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DB" w:rsidRPr="001D5DDB" w:rsidRDefault="001D5DDB" w:rsidP="001D5DDB">
      <w:pPr>
        <w:spacing w:before="240" w:after="60"/>
        <w:outlineLvl w:val="0"/>
        <w:rPr>
          <w:rFonts w:ascii="Cambria" w:eastAsia="Times New Roman" w:hAnsi="Cambria" w:cs="Times New Roman"/>
          <w:bCs/>
          <w:kern w:val="28"/>
          <w:sz w:val="40"/>
          <w:szCs w:val="32"/>
        </w:rPr>
      </w:pPr>
      <w:bookmarkStart w:id="0" w:name="_Toc392411104"/>
      <w:bookmarkStart w:id="1" w:name="_GoBack"/>
      <w:bookmarkEnd w:id="1"/>
      <w:r w:rsidRPr="001D5DDB">
        <w:rPr>
          <w:rFonts w:ascii="Cambria" w:eastAsia="Times New Roman" w:hAnsi="Cambria" w:cs="Times New Roman"/>
          <w:bCs/>
          <w:kern w:val="28"/>
          <w:sz w:val="40"/>
          <w:szCs w:val="32"/>
        </w:rPr>
        <w:t>DEL 1 NÆRINGSLIV</w:t>
      </w:r>
      <w:bookmarkEnd w:id="0"/>
      <w:r w:rsidRPr="001D5DDB">
        <w:rPr>
          <w:rFonts w:ascii="Cambria" w:eastAsia="Times New Roman" w:hAnsi="Cambria" w:cs="Times New Roman"/>
          <w:bCs/>
          <w:kern w:val="28"/>
          <w:sz w:val="40"/>
          <w:szCs w:val="32"/>
        </w:rPr>
        <w:t xml:space="preserve"> </w:t>
      </w:r>
    </w:p>
    <w:p w:rsidR="001D5DDB" w:rsidRPr="001D5DDB" w:rsidRDefault="001D5DDB" w:rsidP="001D5DDB">
      <w:pPr>
        <w:rPr>
          <w:rFonts w:ascii="Times New Roman" w:eastAsia="Calibri" w:hAnsi="Times New Roman" w:cs="Times New Roman"/>
          <w:sz w:val="24"/>
          <w:lang w:val="nn-NO"/>
        </w:rPr>
      </w:pP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color w:val="0000FF"/>
          <w:sz w:val="24"/>
          <w:lang w:eastAsia="nb-NO"/>
        </w:rPr>
        <w:drawing>
          <wp:inline distT="0" distB="0" distL="0" distR="0" wp14:anchorId="77091C50" wp14:editId="33902811">
            <wp:extent cx="4305300" cy="2867025"/>
            <wp:effectExtent l="0" t="0" r="0" b="9525"/>
            <wp:docPr id="48" name="Bilde 48" descr="http://80.91.34.209/thumbs/sz/9/cd/sz9cd17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http://80.91.34.209/thumbs/sz/9/cd/sz9cd17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2867025"/>
                    </a:xfrm>
                    <a:prstGeom prst="rect">
                      <a:avLst/>
                    </a:prstGeom>
                    <a:noFill/>
                    <a:ln>
                      <a:noFill/>
                    </a:ln>
                  </pic:spPr>
                </pic:pic>
              </a:graphicData>
            </a:graphic>
          </wp:inline>
        </w:drawing>
      </w:r>
    </w:p>
    <w:p w:rsidR="001D5DDB" w:rsidRPr="001D5DDB" w:rsidRDefault="001D5DDB" w:rsidP="000B2597">
      <w:pPr>
        <w:rPr>
          <w:rFonts w:ascii="Times New Roman" w:eastAsia="Calibri" w:hAnsi="Times New Roman" w:cs="Times New Roman"/>
          <w:i/>
          <w:sz w:val="24"/>
        </w:rPr>
      </w:pPr>
      <w:r w:rsidRPr="001D5DDB">
        <w:rPr>
          <w:rFonts w:ascii="Times New Roman" w:eastAsia="Calibri" w:hAnsi="Times New Roman" w:cs="Times New Roman"/>
          <w:i/>
          <w:sz w:val="24"/>
        </w:rPr>
        <w:t xml:space="preserve">Sentralbanksjef Øystein Olsen på vei opp til talerstolen for sin årstale  </w:t>
      </w:r>
    </w:p>
    <w:p w:rsidR="001D5DDB" w:rsidRPr="001D5DDB" w:rsidRDefault="001D5DDB" w:rsidP="001D5DDB">
      <w:pPr>
        <w:rPr>
          <w:rFonts w:ascii="Times New Roman" w:eastAsia="Calibri" w:hAnsi="Times New Roman" w:cs="Times New Roman"/>
          <w:color w:val="FF0000"/>
          <w:sz w:val="24"/>
          <w:lang w:eastAsia="nb-NO"/>
        </w:rPr>
      </w:pPr>
      <w:r w:rsidRPr="001D5DDB">
        <w:rPr>
          <w:rFonts w:ascii="Times New Roman" w:eastAsia="Calibri" w:hAnsi="Times New Roman" w:cs="Times New Roman"/>
          <w:sz w:val="24"/>
          <w:lang w:eastAsia="nb-NO"/>
        </w:rPr>
        <w:t xml:space="preserve">Sjefen for Norges Bank, sentralbanksjef Øystein Olsen, holdt årets tale for politikere og næringslivstopper i Oslo 13. februar 2014. Den årlige talen inneholder vurderinger rundt tilstanden og </w:t>
      </w:r>
      <w:proofErr w:type="spellStart"/>
      <w:r w:rsidRPr="001D5DDB">
        <w:rPr>
          <w:rFonts w:ascii="Times New Roman" w:eastAsia="Calibri" w:hAnsi="Times New Roman" w:cs="Times New Roman"/>
          <w:sz w:val="24"/>
          <w:lang w:eastAsia="nb-NO"/>
        </w:rPr>
        <w:t>fr</w:t>
      </w:r>
      <w:r w:rsidR="000B2597">
        <w:rPr>
          <w:rFonts w:ascii="Times New Roman" w:eastAsia="Calibri" w:hAnsi="Times New Roman" w:cs="Times New Roman"/>
          <w:sz w:val="24"/>
          <w:lang w:eastAsia="nb-NO"/>
        </w:rPr>
        <w:t>e</w:t>
      </w:r>
      <w:r w:rsidRPr="001D5DDB">
        <w:rPr>
          <w:rFonts w:ascii="Times New Roman" w:eastAsia="Calibri" w:hAnsi="Times New Roman" w:cs="Times New Roman"/>
          <w:sz w:val="24"/>
          <w:lang w:eastAsia="nb-NO"/>
        </w:rPr>
        <w:t>mtidsutsiktene</w:t>
      </w:r>
      <w:proofErr w:type="spellEnd"/>
      <w:r w:rsidRPr="001D5DDB">
        <w:rPr>
          <w:rFonts w:ascii="Times New Roman" w:eastAsia="Calibri" w:hAnsi="Times New Roman" w:cs="Times New Roman"/>
          <w:sz w:val="24"/>
          <w:lang w:eastAsia="nb-NO"/>
        </w:rPr>
        <w:t xml:space="preserve"> i norsk økonomi. </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 xml:space="preserve">Sentralbanksjefen påpekte at krisen i finansmarkedet som startet i 2008 (finanskrisen), ikke er over, og at mange land fortsatt sliter med høy arbeidsledighet, lav vekst i økonomien og høy gjeld. En av Norges Banks oppgaver er å fremme stabile økonomiske forhold i Norge, og Olsen understreket i talen at krisen i Europa også påvirker norsk økonomi og næringsliv. </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 xml:space="preserve">Norske bedrifter blir påvirket av det som skjer ute i verden, og selv om det går bra med norsk økonomi i dag, kan dette forandres og bedriftene i Norge kan møte dårligere tider. For </w:t>
      </w:r>
      <w:proofErr w:type="gramStart"/>
      <w:r w:rsidRPr="001D5DDB">
        <w:rPr>
          <w:rFonts w:ascii="Times New Roman" w:eastAsia="Calibri" w:hAnsi="Times New Roman" w:cs="Times New Roman"/>
          <w:sz w:val="24"/>
          <w:lang w:eastAsia="nb-NO"/>
        </w:rPr>
        <w:t>å</w:t>
      </w:r>
      <w:proofErr w:type="gramEnd"/>
      <w:r w:rsidRPr="001D5DDB">
        <w:rPr>
          <w:rFonts w:ascii="Times New Roman" w:eastAsia="Calibri" w:hAnsi="Times New Roman" w:cs="Times New Roman"/>
          <w:sz w:val="24"/>
          <w:lang w:eastAsia="nb-NO"/>
        </w:rPr>
        <w:t xml:space="preserve"> opprettholde en økonomisk vekst og vår nåværende levestandard, er vi avhengige av bedrifter som er konkurransedyktige også i et internasjonalt marked.</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Sentralbanksjefen så mange positive signaler i norsk økonomi i dag, men understreket også hvor viktig lav arbeidsledighet og høy produktivitet er for fortsatt økonomisk vekst. Med andre ord, hvor viktig et godt og velfungerende norsk næringsliv er for velferden i samfunnet vårt.</w:t>
      </w:r>
      <w:r w:rsidR="00314C3F">
        <w:rPr>
          <w:rFonts w:ascii="Times New Roman" w:eastAsia="Calibri" w:hAnsi="Times New Roman" w:cs="Times New Roman"/>
          <w:sz w:val="24"/>
          <w:lang w:eastAsia="nb-NO"/>
        </w:rPr>
        <w:t xml:space="preserve"> Vi</w:t>
      </w:r>
      <w:r w:rsidRPr="001D5DDB">
        <w:rPr>
          <w:rFonts w:ascii="Times New Roman" w:eastAsia="Calibri" w:hAnsi="Times New Roman" w:cs="Times New Roman"/>
          <w:sz w:val="24"/>
          <w:lang w:eastAsia="nb-NO"/>
        </w:rPr>
        <w:t xml:space="preserve"> er avhengig av at norske bedrifter ledes og drives på en økonomisk forsvarlig måte, og det er det du skal lære om i dette faget.</w:t>
      </w:r>
    </w:p>
    <w:p w:rsidR="001D5DDB" w:rsidRPr="001D5DDB" w:rsidRDefault="001D5DDB" w:rsidP="001D5DDB">
      <w:pPr>
        <w:keepNext/>
        <w:keepLines/>
        <w:spacing w:before="480" w:after="0"/>
        <w:outlineLvl w:val="0"/>
        <w:rPr>
          <w:rFonts w:ascii="Cambria" w:eastAsia="Calibri" w:hAnsi="Cambria" w:cs="Times New Roman"/>
          <w:smallCaps/>
          <w:spacing w:val="5"/>
          <w:sz w:val="32"/>
          <w:szCs w:val="28"/>
        </w:rPr>
      </w:pPr>
      <w:bookmarkStart w:id="2" w:name="_Toc392411105"/>
      <w:r w:rsidRPr="001D5DDB">
        <w:rPr>
          <w:rFonts w:ascii="Cambria" w:eastAsia="Calibri" w:hAnsi="Cambria" w:cs="Times New Roman"/>
          <w:smallCaps/>
          <w:spacing w:val="5"/>
          <w:sz w:val="32"/>
          <w:szCs w:val="28"/>
        </w:rPr>
        <w:lastRenderedPageBreak/>
        <w:t>Kapittel 1 bedrifter</w:t>
      </w:r>
      <w:bookmarkEnd w:id="2"/>
    </w:p>
    <w:p w:rsidR="001D5DDB" w:rsidRPr="001D5DDB" w:rsidRDefault="001D5DDB" w:rsidP="001D5DDB">
      <w:pPr>
        <w:rPr>
          <w:rFonts w:ascii="Times New Roman" w:eastAsia="Calibri" w:hAnsi="Times New Roman" w:cs="Times New Roman"/>
          <w:color w:val="FF0000"/>
          <w:sz w:val="24"/>
        </w:rPr>
      </w:pPr>
      <w:r w:rsidRPr="001D5DDB">
        <w:rPr>
          <w:rFonts w:ascii="Times New Roman" w:eastAsia="Calibri" w:hAnsi="Times New Roman" w:cs="Times New Roman"/>
          <w:color w:val="FF0000"/>
          <w:sz w:val="24"/>
        </w:rPr>
        <w:t>.</w:t>
      </w:r>
    </w:p>
    <w:p w:rsidR="001D5DDB" w:rsidRPr="001D5DDB" w:rsidRDefault="001D5DDB" w:rsidP="001D5DDB">
      <w:pPr>
        <w:shd w:val="clear" w:color="auto" w:fill="E36C0A"/>
        <w:rPr>
          <w:rFonts w:ascii="Times New Roman" w:eastAsia="Calibri" w:hAnsi="Times New Roman" w:cs="Times New Roman"/>
          <w:sz w:val="24"/>
        </w:rPr>
      </w:pPr>
      <w:r w:rsidRPr="001D5DDB">
        <w:rPr>
          <w:rFonts w:ascii="Times New Roman" w:eastAsia="Calibri" w:hAnsi="Times New Roman" w:cs="Times New Roman"/>
          <w:sz w:val="24"/>
        </w:rPr>
        <w:t>KOMPETANSEMÅL:</w:t>
      </w:r>
    </w:p>
    <w:p w:rsidR="001D5DDB" w:rsidRPr="001D5DDB" w:rsidRDefault="001D5DDB" w:rsidP="001D5DDB">
      <w:pPr>
        <w:shd w:val="clear" w:color="auto" w:fill="E36C0A"/>
        <w:rPr>
          <w:rFonts w:ascii="Times New Roman" w:eastAsia="Calibri" w:hAnsi="Times New Roman" w:cs="Times New Roman"/>
          <w:b/>
          <w:i/>
          <w:sz w:val="24"/>
        </w:rPr>
      </w:pPr>
      <w:r w:rsidRPr="001D5DDB">
        <w:rPr>
          <w:rFonts w:ascii="Times New Roman" w:eastAsia="Calibri" w:hAnsi="Times New Roman" w:cs="Times New Roman"/>
          <w:i/>
          <w:sz w:val="24"/>
        </w:rPr>
        <w:t xml:space="preserve">Du skal kunne beskrive bedrifter med hensyn til næringstilknytning, </w:t>
      </w:r>
      <w:proofErr w:type="spellStart"/>
      <w:r w:rsidRPr="001D5DDB">
        <w:rPr>
          <w:rFonts w:ascii="Times New Roman" w:eastAsia="Calibri" w:hAnsi="Times New Roman" w:cs="Times New Roman"/>
          <w:i/>
          <w:sz w:val="24"/>
        </w:rPr>
        <w:t>foretaksform</w:t>
      </w:r>
      <w:proofErr w:type="spellEnd"/>
      <w:r w:rsidRPr="001D5DDB">
        <w:rPr>
          <w:rFonts w:ascii="Times New Roman" w:eastAsia="Calibri" w:hAnsi="Times New Roman" w:cs="Times New Roman"/>
          <w:i/>
          <w:sz w:val="24"/>
        </w:rPr>
        <w:t>, interessenter, mål, arbeidsbetingelser og støtte</w:t>
      </w:r>
      <w:r w:rsidR="00314C3F">
        <w:rPr>
          <w:rFonts w:ascii="Times New Roman" w:eastAsia="Calibri" w:hAnsi="Times New Roman" w:cs="Times New Roman"/>
          <w:i/>
          <w:sz w:val="24"/>
        </w:rPr>
        <w:t>-</w:t>
      </w:r>
      <w:r w:rsidRPr="001D5DDB">
        <w:rPr>
          <w:rFonts w:ascii="Times New Roman" w:eastAsia="Calibri" w:hAnsi="Times New Roman" w:cs="Times New Roman"/>
          <w:i/>
          <w:sz w:val="24"/>
        </w:rPr>
        <w:t xml:space="preserve"> og hovedaktiviteter</w:t>
      </w:r>
    </w:p>
    <w:p w:rsidR="00314C3F" w:rsidRDefault="00314C3F" w:rsidP="001D5DDB">
      <w:pPr>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Næringslivet består av bedrifter som driver i ulike bransjer. Hvordan vil du forklare hva en bedrift er? Du kjenner kanskje noen som er bedriftseier eller som har sitt eget firma. Noen du kjenner kan ha stiftet et aksjeselskap eller et personlig firma. Alle disse ordene handler om bedrifter, men det er vanskelig å vite hva som er den korrekte betydningen.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Statistisk sentralbyrå definerer en bedrift eller virksomhet slik:</w:t>
      </w:r>
    </w:p>
    <w:p w:rsidR="001D5DDB" w:rsidRPr="001D5DDB" w:rsidRDefault="001D5DDB" w:rsidP="001D5DDB">
      <w:pPr>
        <w:shd w:val="clear" w:color="auto" w:fill="FABF8F"/>
        <w:rPr>
          <w:rFonts w:ascii="Times New Roman" w:eastAsia="Calibri" w:hAnsi="Times New Roman" w:cs="Times New Roman"/>
          <w:sz w:val="24"/>
        </w:rPr>
      </w:pPr>
      <w:r w:rsidRPr="001D5DDB">
        <w:rPr>
          <w:rFonts w:ascii="Times New Roman" w:eastAsia="Calibri" w:hAnsi="Times New Roman" w:cs="Times New Roman"/>
          <w:sz w:val="24"/>
        </w:rPr>
        <w:t xml:space="preserve">En bedrift / virksomhet er en lokalt avgrenset enhet som hovedsakelig driver virksomhet innenfor en bestemt næring.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Begrepet «bedrift» knyttes gjerne til det private næringsliv. Begrepet «virksomhet» er mer vidtfavnende og omfatter for eksempel enheter innen offentlig sektor og ideelle organisasjoner. Fra 2014 har Statistisk sentralbyrå gått over til å bruke «virksomhet» i sine statistikker. </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3" w:name="_Toc385779459"/>
      <w:bookmarkStart w:id="4" w:name="_Toc392411106"/>
      <w:r w:rsidRPr="001D5DDB">
        <w:rPr>
          <w:rFonts w:ascii="Cambria" w:eastAsia="Times New Roman" w:hAnsi="Cambria" w:cs="Times New Roman"/>
          <w:b/>
          <w:bCs/>
          <w:i/>
          <w:sz w:val="32"/>
          <w:szCs w:val="28"/>
          <w:lang w:eastAsia="nb-NO"/>
        </w:rPr>
        <w:t xml:space="preserve">1.1 </w:t>
      </w:r>
      <w:bookmarkEnd w:id="3"/>
      <w:r w:rsidRPr="001D5DDB">
        <w:rPr>
          <w:rFonts w:ascii="Cambria" w:eastAsia="Times New Roman" w:hAnsi="Cambria" w:cs="Times New Roman"/>
          <w:b/>
          <w:bCs/>
          <w:i/>
          <w:sz w:val="32"/>
          <w:szCs w:val="28"/>
          <w:lang w:eastAsia="nb-NO"/>
        </w:rPr>
        <w:t>Næringstilknytning</w:t>
      </w:r>
      <w:bookmarkEnd w:id="4"/>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I alle bedrifter foregår det produksjon av produkter. Produksjon henger ofte sammen med tanken om en vare som noe håndfast man kan ta og føle på. Likevel kan et produkt være både en vare og en tjeneste og falle inn under produksjonsbegrepet. </w:t>
      </w:r>
    </w:p>
    <w:p w:rsidR="001D5DDB" w:rsidRPr="001D5DDB" w:rsidRDefault="001D5DDB" w:rsidP="001D5DDB">
      <w:pPr>
        <w:rPr>
          <w:rFonts w:ascii="Times New Roman" w:eastAsia="Times New Roman" w:hAnsi="Times New Roman" w:cs="Times New Roman"/>
          <w:color w:val="000000"/>
          <w:sz w:val="24"/>
        </w:rPr>
      </w:pPr>
      <w:r w:rsidRPr="001D5DDB">
        <w:rPr>
          <w:rFonts w:ascii="Times New Roman" w:eastAsia="Calibri" w:hAnsi="Times New Roman" w:cs="Times New Roman"/>
          <w:sz w:val="24"/>
        </w:rPr>
        <w:t>Bedrifter kan deles inn i ulike grupper etter hvilken type virksomhet de driver, eller hvilken næring de er tilknyttet. Vi kan dele bedriftene inn i:</w:t>
      </w:r>
      <w:r w:rsidRPr="001D5DDB">
        <w:rPr>
          <w:rFonts w:ascii="Times New Roman" w:eastAsia="Times New Roman" w:hAnsi="Times New Roman" w:cs="Times New Roman"/>
          <w:color w:val="7030A0"/>
          <w:sz w:val="24"/>
        </w:rPr>
        <w:t xml:space="preserve"> </w:t>
      </w:r>
    </w:p>
    <w:p w:rsidR="001D5DDB" w:rsidRPr="001D5DDB" w:rsidRDefault="001D5DDB" w:rsidP="001D5DDB">
      <w:pPr>
        <w:numPr>
          <w:ilvl w:val="0"/>
          <w:numId w:val="105"/>
        </w:numPr>
        <w:contextualSpacing/>
        <w:rPr>
          <w:rFonts w:ascii="Times New Roman" w:eastAsia="Calibri" w:hAnsi="Times New Roman" w:cs="Times New Roman"/>
          <w:sz w:val="24"/>
          <w:szCs w:val="24"/>
        </w:rPr>
      </w:pPr>
      <w:r w:rsidRPr="001D5DDB">
        <w:rPr>
          <w:rFonts w:ascii="Times New Roman" w:eastAsia="Calibri" w:hAnsi="Times New Roman" w:cs="Times New Roman"/>
          <w:sz w:val="24"/>
          <w:szCs w:val="24"/>
        </w:rPr>
        <w:t>Håndverksbedrifter</w:t>
      </w:r>
      <w:r w:rsidR="00314C3F">
        <w:rPr>
          <w:rFonts w:ascii="Times New Roman" w:eastAsia="Calibri" w:hAnsi="Times New Roman" w:cs="Times New Roman"/>
          <w:sz w:val="24"/>
          <w:szCs w:val="24"/>
        </w:rPr>
        <w:t xml:space="preserve"> er</w:t>
      </w:r>
      <w:r w:rsidRPr="001D5DDB">
        <w:rPr>
          <w:rFonts w:ascii="Times New Roman" w:eastAsia="Calibri" w:hAnsi="Times New Roman" w:cs="Times New Roman"/>
          <w:sz w:val="24"/>
          <w:szCs w:val="24"/>
        </w:rPr>
        <w:t xml:space="preserve"> ofte små bedrifter med få ansatte som gjerne produserer både varer og tjenester. Produksjon</w:t>
      </w:r>
      <w:r w:rsidR="00314C3F">
        <w:rPr>
          <w:rFonts w:ascii="Times New Roman" w:eastAsia="Calibri" w:hAnsi="Times New Roman" w:cs="Times New Roman"/>
          <w:sz w:val="24"/>
          <w:szCs w:val="24"/>
        </w:rPr>
        <w:t>en</w:t>
      </w:r>
      <w:r w:rsidRPr="001D5DDB">
        <w:rPr>
          <w:rFonts w:ascii="Times New Roman" w:eastAsia="Calibri" w:hAnsi="Times New Roman" w:cs="Times New Roman"/>
          <w:sz w:val="24"/>
          <w:szCs w:val="24"/>
        </w:rPr>
        <w:t xml:space="preserve"> er i stor grad basert på manuelt arbeid og lite bruk av maskiner. Eksemp</w:t>
      </w:r>
      <w:r w:rsidR="00314C3F">
        <w:rPr>
          <w:rFonts w:ascii="Times New Roman" w:eastAsia="Calibri" w:hAnsi="Times New Roman" w:cs="Times New Roman"/>
          <w:sz w:val="24"/>
          <w:szCs w:val="24"/>
        </w:rPr>
        <w:t>ler</w:t>
      </w:r>
      <w:r w:rsidRPr="001D5DDB">
        <w:rPr>
          <w:rFonts w:ascii="Times New Roman" w:eastAsia="Calibri" w:hAnsi="Times New Roman" w:cs="Times New Roman"/>
          <w:sz w:val="24"/>
          <w:szCs w:val="24"/>
        </w:rPr>
        <w:t xml:space="preserve"> på slike bedrifter er snekkerverksteder, skreddere og murerbedrifter.</w:t>
      </w:r>
    </w:p>
    <w:p w:rsidR="001D5DDB" w:rsidRPr="001D5DDB" w:rsidRDefault="001D5DDB" w:rsidP="001D5DDB">
      <w:pPr>
        <w:numPr>
          <w:ilvl w:val="0"/>
          <w:numId w:val="105"/>
        </w:numPr>
        <w:contextualSpacing/>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Industribedrifter kjøper inn råstoffer som brukes til masseproduksjon av varer. Produksjonen skjer med høy grad av automatisering. </w:t>
      </w:r>
    </w:p>
    <w:p w:rsidR="001D5DDB" w:rsidRPr="001D5DDB" w:rsidRDefault="001D5DDB" w:rsidP="001D5DDB">
      <w:pPr>
        <w:numPr>
          <w:ilvl w:val="0"/>
          <w:numId w:val="105"/>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Handelsbedrifter</w:t>
      </w:r>
      <w:r w:rsidR="00314C3F">
        <w:rPr>
          <w:rFonts w:ascii="Times New Roman" w:eastAsia="Times New Roman" w:hAnsi="Times New Roman" w:cs="Times New Roman"/>
          <w:color w:val="000000"/>
          <w:sz w:val="24"/>
          <w:szCs w:val="24"/>
        </w:rPr>
        <w:t xml:space="preserve"> er bedrifter som </w:t>
      </w:r>
      <w:r w:rsidRPr="001D5DDB">
        <w:rPr>
          <w:rFonts w:ascii="Times New Roman" w:eastAsia="Times New Roman" w:hAnsi="Times New Roman" w:cs="Times New Roman"/>
          <w:color w:val="000000"/>
          <w:sz w:val="24"/>
          <w:szCs w:val="24"/>
        </w:rPr>
        <w:t xml:space="preserve">kjøper inn varer som de selger videre. I denne næringen har vi både detaljister og grossister. Detaljister er det vi vanligvis kaller butikker, som klesbutikker og sportsbutikker. Grossister eller </w:t>
      </w:r>
      <w:proofErr w:type="spellStart"/>
      <w:r w:rsidRPr="001D5DDB">
        <w:rPr>
          <w:rFonts w:ascii="Times New Roman" w:eastAsia="Times New Roman" w:hAnsi="Times New Roman" w:cs="Times New Roman"/>
          <w:color w:val="000000"/>
          <w:sz w:val="24"/>
          <w:szCs w:val="24"/>
        </w:rPr>
        <w:t>engrosbedrifter</w:t>
      </w:r>
      <w:proofErr w:type="spellEnd"/>
      <w:r w:rsidRPr="001D5DDB">
        <w:rPr>
          <w:rFonts w:ascii="Times New Roman" w:eastAsia="Times New Roman" w:hAnsi="Times New Roman" w:cs="Times New Roman"/>
          <w:color w:val="000000"/>
          <w:sz w:val="24"/>
          <w:szCs w:val="24"/>
        </w:rPr>
        <w:t xml:space="preserve">, er bedrifter som kjøper inn varer fra ulike produsenter og selger videre til detaljister. « </w:t>
      </w:r>
    </w:p>
    <w:p w:rsidR="001D5DDB" w:rsidRPr="001D5DDB" w:rsidRDefault="001D5DDB" w:rsidP="001D5DDB">
      <w:pPr>
        <w:numPr>
          <w:ilvl w:val="0"/>
          <w:numId w:val="105"/>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lastRenderedPageBreak/>
        <w:t>Tjenesteytende bedrifter produserer og selger tjenester. Eksempler på slike bedrifter er regnskapsbyråer og advokatkontorer. I offentlig sektor er det mange virksomheter innen tjenesteytende næring som barnehager, sykehus og skoler.</w:t>
      </w:r>
    </w:p>
    <w:p w:rsidR="001D5DDB" w:rsidRPr="001D5DDB" w:rsidRDefault="001D5DDB" w:rsidP="001D5DDB">
      <w:pPr>
        <w:rPr>
          <w:rFonts w:ascii="Times New Roman" w:eastAsia="Times New Roman" w:hAnsi="Times New Roman" w:cs="Times New Roman"/>
          <w:sz w:val="24"/>
          <w:szCs w:val="24"/>
        </w:rPr>
      </w:pPr>
      <w:r w:rsidRPr="001D5DDB">
        <w:rPr>
          <w:rFonts w:ascii="Times New Roman" w:eastAsia="Times New Roman" w:hAnsi="Times New Roman" w:cs="Times New Roman"/>
          <w:sz w:val="24"/>
          <w:szCs w:val="24"/>
        </w:rPr>
        <w:t xml:space="preserve">Økonomidelen i dette faget har fokus på virksomheter innen handels- og tjenesteytende næringer. </w:t>
      </w:r>
    </w:p>
    <w:p w:rsidR="001D5DDB" w:rsidRPr="001D5DDB" w:rsidRDefault="001D5DDB" w:rsidP="001D5DDB">
      <w:pPr>
        <w:shd w:val="clear" w:color="auto" w:fill="FDE9D9"/>
        <w:rPr>
          <w:rFonts w:ascii="Times New Roman" w:eastAsia="Calibri" w:hAnsi="Times New Roman" w:cs="Times New Roman"/>
          <w:sz w:val="24"/>
        </w:rPr>
      </w:pPr>
      <w:r w:rsidRPr="001D5DDB">
        <w:rPr>
          <w:rFonts w:ascii="Times New Roman" w:eastAsia="Calibri" w:hAnsi="Times New Roman" w:cs="Times New Roman"/>
          <w:sz w:val="24"/>
        </w:rPr>
        <w:t xml:space="preserve">Norske Skog er en treforedlingsbedrift med fabrikker i flere land. Den ble etablert i 1966 med formål å produsere avispapir. Initiativtakerne var skogeiere i Levanger der den første fabrikken var lokalisert. Bedriften er en typisk industribedrift. </w:t>
      </w:r>
    </w:p>
    <w:p w:rsidR="001D5DDB" w:rsidRPr="001D5DDB" w:rsidRDefault="001D5DDB" w:rsidP="001D5DDB">
      <w:pPr>
        <w:shd w:val="clear" w:color="auto" w:fill="FDE9D9"/>
        <w:rPr>
          <w:rFonts w:ascii="Times New Roman" w:eastAsia="Calibri" w:hAnsi="Times New Roman" w:cs="Times New Roman"/>
          <w:sz w:val="24"/>
        </w:rPr>
      </w:pPr>
      <w:r w:rsidRPr="001D5DDB">
        <w:rPr>
          <w:rFonts w:ascii="Times New Roman" w:eastAsia="Calibri" w:hAnsi="Times New Roman" w:cs="Times New Roman"/>
          <w:sz w:val="24"/>
        </w:rPr>
        <w:t xml:space="preserve">Olav Thon er forretningsmann og grunnlegger av Thon Hotels. Thon Hotels er en kjede innen hotell- og restaurantnæringen, og faller innenfor gruppen tjenesteytende bedrifter. </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5" w:name="_Toc385779460"/>
      <w:bookmarkStart w:id="6" w:name="_Toc392411107"/>
      <w:r w:rsidRPr="001D5DDB">
        <w:rPr>
          <w:rFonts w:ascii="Cambria" w:eastAsia="Times New Roman" w:hAnsi="Cambria" w:cs="Times New Roman"/>
          <w:b/>
          <w:bCs/>
          <w:i/>
          <w:sz w:val="32"/>
          <w:szCs w:val="28"/>
          <w:lang w:eastAsia="nb-NO"/>
        </w:rPr>
        <w:t xml:space="preserve">1.2 </w:t>
      </w:r>
      <w:proofErr w:type="spellStart"/>
      <w:r w:rsidRPr="001D5DDB">
        <w:rPr>
          <w:rFonts w:ascii="Cambria" w:eastAsia="Times New Roman" w:hAnsi="Cambria" w:cs="Times New Roman"/>
          <w:b/>
          <w:bCs/>
          <w:i/>
          <w:sz w:val="32"/>
          <w:szCs w:val="28"/>
          <w:lang w:eastAsia="nb-NO"/>
        </w:rPr>
        <w:t>Foretaksformer</w:t>
      </w:r>
      <w:bookmarkEnd w:id="5"/>
      <w:bookmarkEnd w:id="6"/>
      <w:proofErr w:type="spellEnd"/>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 xml:space="preserve">Alle virksomheter må være organisert i en </w:t>
      </w:r>
      <w:proofErr w:type="spellStart"/>
      <w:r w:rsidRPr="001D5DDB">
        <w:rPr>
          <w:rFonts w:ascii="Times New Roman" w:eastAsia="Calibri" w:hAnsi="Times New Roman" w:cs="Times New Roman"/>
          <w:sz w:val="24"/>
          <w:lang w:eastAsia="nb-NO"/>
        </w:rPr>
        <w:t>foretaksform</w:t>
      </w:r>
      <w:proofErr w:type="spellEnd"/>
      <w:r w:rsidRPr="001D5DDB">
        <w:rPr>
          <w:rFonts w:ascii="Times New Roman" w:eastAsia="Calibri" w:hAnsi="Times New Roman" w:cs="Times New Roman"/>
          <w:sz w:val="24"/>
          <w:lang w:eastAsia="nb-NO"/>
        </w:rPr>
        <w:t xml:space="preserve">. For at du skal kunne velge den mest hensiktsmessige organiseringen, må du kjenne til de ulike </w:t>
      </w:r>
      <w:proofErr w:type="spellStart"/>
      <w:r w:rsidRPr="001D5DDB">
        <w:rPr>
          <w:rFonts w:ascii="Times New Roman" w:eastAsia="Calibri" w:hAnsi="Times New Roman" w:cs="Times New Roman"/>
          <w:sz w:val="24"/>
          <w:lang w:eastAsia="nb-NO"/>
        </w:rPr>
        <w:t>foretaksformene</w:t>
      </w:r>
      <w:proofErr w:type="spellEnd"/>
      <w:r w:rsidRPr="001D5DDB">
        <w:rPr>
          <w:rFonts w:ascii="Times New Roman" w:eastAsia="Calibri" w:hAnsi="Times New Roman" w:cs="Times New Roman"/>
          <w:sz w:val="24"/>
          <w:lang w:eastAsia="nb-NO"/>
        </w:rPr>
        <w:t xml:space="preserve">. Hvilken </w:t>
      </w:r>
      <w:proofErr w:type="spellStart"/>
      <w:r w:rsidRPr="001D5DDB">
        <w:rPr>
          <w:rFonts w:ascii="Times New Roman" w:eastAsia="Calibri" w:hAnsi="Times New Roman" w:cs="Times New Roman"/>
          <w:sz w:val="24"/>
          <w:lang w:eastAsia="nb-NO"/>
        </w:rPr>
        <w:t>foretaksform</w:t>
      </w:r>
      <w:proofErr w:type="spellEnd"/>
      <w:r w:rsidRPr="001D5DDB">
        <w:rPr>
          <w:rFonts w:ascii="Times New Roman" w:eastAsia="Calibri" w:hAnsi="Times New Roman" w:cs="Times New Roman"/>
          <w:sz w:val="24"/>
          <w:lang w:eastAsia="nb-NO"/>
        </w:rPr>
        <w:t xml:space="preserve"> du velger for virksomheten, har betydning for hvilken kontroll og handlefrihet du har, hvilket ansvar du har for bedriftens gjeld og skatteforhold.</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Statistisk sentralbyrå definerer et foretak slik:</w:t>
      </w:r>
    </w:p>
    <w:p w:rsidR="001D5DDB" w:rsidRPr="001D5DDB" w:rsidRDefault="001D5DDB" w:rsidP="001D5DDB">
      <w:pPr>
        <w:shd w:val="clear" w:color="auto" w:fill="FABF8F"/>
        <w:rPr>
          <w:rFonts w:ascii="Times New Roman" w:eastAsia="Calibri" w:hAnsi="Times New Roman" w:cs="Times New Roman"/>
          <w:sz w:val="24"/>
        </w:rPr>
      </w:pPr>
      <w:r w:rsidRPr="001D5DDB">
        <w:rPr>
          <w:rFonts w:ascii="Times New Roman" w:eastAsia="Calibri" w:hAnsi="Times New Roman" w:cs="Times New Roman"/>
          <w:sz w:val="24"/>
        </w:rPr>
        <w:t xml:space="preserve">Foretaket er den juridiske enheten. Et foretak kan ha flere tilknyttede bedrifter som driver virksomhet på ulik adresse eller innenfor ulike næringer. </w:t>
      </w:r>
    </w:p>
    <w:p w:rsidR="001D5DDB" w:rsidRPr="001D5DDB" w:rsidRDefault="001D5DDB" w:rsidP="001D5DDB">
      <w:pPr>
        <w:rPr>
          <w:rFonts w:ascii="Times New Roman" w:eastAsia="Calibri" w:hAnsi="Times New Roman" w:cs="Times New Roman"/>
          <w:color w:val="FF0000"/>
          <w:sz w:val="24"/>
          <w:lang w:eastAsia="nb-NO"/>
        </w:rPr>
      </w:pPr>
      <w:r w:rsidRPr="001D5DDB">
        <w:rPr>
          <w:rFonts w:ascii="Times New Roman" w:eastAsia="Calibri" w:hAnsi="Times New Roman" w:cs="Times New Roman"/>
          <w:sz w:val="24"/>
          <w:lang w:eastAsia="nb-NO"/>
        </w:rPr>
        <w:t xml:space="preserve">Enkeltpersonforetak, ansvarlig selskap og aksjeselskap er de vanligste </w:t>
      </w:r>
      <w:proofErr w:type="spellStart"/>
      <w:r w:rsidRPr="001D5DDB">
        <w:rPr>
          <w:rFonts w:ascii="Times New Roman" w:eastAsia="Calibri" w:hAnsi="Times New Roman" w:cs="Times New Roman"/>
          <w:sz w:val="24"/>
          <w:lang w:eastAsia="nb-NO"/>
        </w:rPr>
        <w:t>foretaksformene</w:t>
      </w:r>
      <w:proofErr w:type="spellEnd"/>
      <w:r w:rsidRPr="001D5DDB">
        <w:rPr>
          <w:rFonts w:ascii="Times New Roman" w:eastAsia="Calibri" w:hAnsi="Times New Roman" w:cs="Times New Roman"/>
          <w:sz w:val="24"/>
          <w:lang w:eastAsia="nb-NO"/>
        </w:rPr>
        <w:t xml:space="preserve">. </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pl-PL"/>
        </w:rPr>
      </w:pPr>
      <w:bookmarkStart w:id="7" w:name="_Toc385779461"/>
      <w:bookmarkStart w:id="8" w:name="_Toc392411108"/>
      <w:r w:rsidRPr="001D5DDB">
        <w:rPr>
          <w:rFonts w:ascii="Cambria" w:eastAsia="Times New Roman" w:hAnsi="Cambria" w:cs="Times New Roman"/>
          <w:b/>
          <w:bCs/>
          <w:iCs/>
          <w:sz w:val="24"/>
          <w:szCs w:val="28"/>
          <w:lang w:eastAsia="pl-PL"/>
        </w:rPr>
        <w:t xml:space="preserve">1.2.1 </w:t>
      </w:r>
      <w:r w:rsidRPr="001D5DDB">
        <w:rPr>
          <w:rFonts w:ascii="Cambria" w:eastAsia="Times New Roman" w:hAnsi="Cambria" w:cs="Times New Roman"/>
          <w:b/>
          <w:bCs/>
          <w:iCs/>
          <w:sz w:val="24"/>
          <w:szCs w:val="28"/>
          <w:lang w:eastAsia="pl-PL"/>
        </w:rPr>
        <w:fldChar w:fldCharType="begin"/>
      </w:r>
      <w:proofErr w:type="spellStart"/>
      <w:r w:rsidRPr="001D5DDB">
        <w:rPr>
          <w:rFonts w:ascii="Cambria" w:eastAsia="Times New Roman" w:hAnsi="Cambria" w:cs="Times New Roman"/>
          <w:b/>
          <w:bCs/>
          <w:iCs/>
          <w:sz w:val="24"/>
          <w:szCs w:val="28"/>
          <w:lang w:eastAsia="pl-PL"/>
        </w:rPr>
        <w:instrText>xe</w:instrText>
      </w:r>
      <w:proofErr w:type="spellEnd"/>
      <w:r w:rsidRPr="001D5DDB">
        <w:rPr>
          <w:rFonts w:ascii="Cambria" w:eastAsia="Times New Roman" w:hAnsi="Cambria" w:cs="Times New Roman"/>
          <w:b/>
          <w:bCs/>
          <w:iCs/>
          <w:sz w:val="24"/>
          <w:szCs w:val="28"/>
          <w:lang w:eastAsia="pl-PL"/>
        </w:rPr>
        <w:instrText xml:space="preserve"> "enkeltpersonforetak"</w:instrText>
      </w:r>
      <w:r w:rsidRPr="001D5DDB">
        <w:rPr>
          <w:rFonts w:ascii="Cambria" w:eastAsia="Times New Roman" w:hAnsi="Cambria" w:cs="Times New Roman"/>
          <w:b/>
          <w:bCs/>
          <w:iCs/>
          <w:sz w:val="24"/>
          <w:szCs w:val="28"/>
          <w:lang w:eastAsia="pl-PL"/>
        </w:rPr>
        <w:fldChar w:fldCharType="end"/>
      </w:r>
      <w:r w:rsidRPr="001D5DDB">
        <w:rPr>
          <w:rFonts w:ascii="Cambria" w:eastAsia="Times New Roman" w:hAnsi="Cambria" w:cs="Times New Roman"/>
          <w:b/>
          <w:bCs/>
          <w:iCs/>
          <w:sz w:val="24"/>
          <w:szCs w:val="28"/>
          <w:lang w:eastAsia="pl-PL"/>
        </w:rPr>
        <w:t>Enkeltpersonforetak</w:t>
      </w:r>
      <w:bookmarkEnd w:id="7"/>
      <w:bookmarkEnd w:id="8"/>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I</w:t>
      </w:r>
      <w:r w:rsidRPr="001D5DDB">
        <w:rPr>
          <w:rFonts w:ascii="Times New Roman" w:eastAsia="Calibri" w:hAnsi="Times New Roman" w:cs="Times New Roman"/>
          <w:i/>
          <w:iCs/>
          <w:sz w:val="24"/>
          <w:lang w:eastAsia="nb-NO"/>
        </w:rPr>
        <w:t xml:space="preserve"> </w:t>
      </w:r>
      <w:r w:rsidRPr="001D5DDB">
        <w:rPr>
          <w:rFonts w:ascii="Times New Roman" w:eastAsia="Calibri" w:hAnsi="Times New Roman" w:cs="Times New Roman"/>
          <w:iCs/>
          <w:sz w:val="24"/>
          <w:lang w:eastAsia="nb-NO"/>
        </w:rPr>
        <w:t>enkeltpersonforetaket</w:t>
      </w:r>
      <w:r w:rsidRPr="001D5DDB">
        <w:rPr>
          <w:rFonts w:ascii="Times New Roman" w:eastAsia="Calibri" w:hAnsi="Times New Roman" w:cs="Times New Roman"/>
          <w:sz w:val="24"/>
          <w:lang w:eastAsia="nb-NO"/>
        </w:rPr>
        <w:t xml:space="preserve"> har eieren det hele og fulle ansvaret for bedriften. Dersom bedriften får økonomiske problemer, er eieren personlig ansvarlig for bedriftens gjeld. Det betyr at personlige eiendeler som hus, hytte eller bil kan gå tapt. Vi sier at eieren har et ubegrenset ansvar. For eieren er dette en ulempe.</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I et enkeltpersonforetak eier eieren bedriften alene. Eieren tar alle beslutninger alene, og kan derfor også ta hurtige beslutninger. Mange eiere opplever dette som en stor fordel.</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Overskuddet eller underskuddet i et enkeltpersonforetak legges til / trekkes fra eierens inntekt, og beskattes som eierens personlige inntekt.</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 xml:space="preserve">Navnet på enkeltpersonforetaket skal inneholde eierens etternavn, for eksempel Nilsens kiosk. </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pl-PL"/>
        </w:rPr>
      </w:pPr>
      <w:bookmarkStart w:id="9" w:name="_Toc385779462"/>
      <w:bookmarkStart w:id="10" w:name="_Toc392411109"/>
      <w:r w:rsidRPr="001D5DDB">
        <w:rPr>
          <w:rFonts w:ascii="Cambria" w:eastAsia="Times New Roman" w:hAnsi="Cambria" w:cs="Times New Roman"/>
          <w:b/>
          <w:bCs/>
          <w:iCs/>
          <w:sz w:val="24"/>
          <w:szCs w:val="28"/>
          <w:lang w:eastAsia="pl-PL"/>
        </w:rPr>
        <w:t>1.2.2 Ansvarlig selskap</w:t>
      </w:r>
      <w:bookmarkEnd w:id="9"/>
      <w:bookmarkEnd w:id="10"/>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sz w:val="24"/>
          <w:lang w:eastAsia="nb-NO"/>
        </w:rPr>
      </w:pPr>
      <w:r w:rsidRPr="001D5DDB">
        <w:rPr>
          <w:rFonts w:ascii="Times New Roman" w:eastAsia="Times New Roman" w:hAnsi="Times New Roman" w:cs="Times New Roman"/>
          <w:sz w:val="24"/>
          <w:lang w:eastAsia="nb-NO"/>
        </w:rPr>
        <w:t xml:space="preserve">Et </w:t>
      </w:r>
      <w:r w:rsidRPr="001D5DDB">
        <w:rPr>
          <w:rFonts w:ascii="Times New Roman" w:eastAsia="Times New Roman" w:hAnsi="Times New Roman" w:cs="Times New Roman"/>
          <w:sz w:val="24"/>
          <w:lang w:eastAsia="nb-NO"/>
        </w:rPr>
        <w:fldChar w:fldCharType="begin"/>
      </w:r>
      <w:proofErr w:type="spellStart"/>
      <w:r w:rsidRPr="001D5DDB">
        <w:rPr>
          <w:rFonts w:ascii="Times New Roman" w:eastAsia="Times New Roman" w:hAnsi="Times New Roman" w:cs="Times New Roman"/>
          <w:iCs/>
          <w:sz w:val="24"/>
          <w:lang w:eastAsia="nb-NO"/>
        </w:rPr>
        <w:instrText>xe</w:instrText>
      </w:r>
      <w:proofErr w:type="spellEnd"/>
      <w:r w:rsidRPr="001D5DDB">
        <w:rPr>
          <w:rFonts w:ascii="Times New Roman" w:eastAsia="Times New Roman" w:hAnsi="Times New Roman" w:cs="Times New Roman"/>
          <w:iCs/>
          <w:sz w:val="24"/>
          <w:lang w:eastAsia="nb-NO"/>
        </w:rPr>
        <w:instrText xml:space="preserve"> "ansvarlig selskap"</w:instrText>
      </w:r>
      <w:r w:rsidRPr="001D5DDB">
        <w:rPr>
          <w:rFonts w:ascii="Times New Roman" w:eastAsia="Times New Roman" w:hAnsi="Times New Roman" w:cs="Times New Roman"/>
          <w:sz w:val="24"/>
          <w:lang w:eastAsia="nb-NO"/>
        </w:rPr>
        <w:fldChar w:fldCharType="end"/>
      </w:r>
      <w:r w:rsidRPr="001D5DDB">
        <w:rPr>
          <w:rFonts w:ascii="Times New Roman" w:eastAsia="Times New Roman" w:hAnsi="Times New Roman" w:cs="Times New Roman"/>
          <w:iCs/>
          <w:sz w:val="24"/>
          <w:lang w:eastAsia="nb-NO"/>
        </w:rPr>
        <w:t>ansvarlig selskap, forkortet ANS,</w:t>
      </w:r>
      <w:r w:rsidRPr="001D5DDB">
        <w:rPr>
          <w:rFonts w:ascii="Times New Roman" w:eastAsia="Times New Roman" w:hAnsi="Times New Roman" w:cs="Times New Roman"/>
          <w:sz w:val="24"/>
          <w:lang w:eastAsia="nb-NO"/>
        </w:rPr>
        <w:t xml:space="preserve"> har to eller flere eiere. Deltakerne har et ubegrenset ansvar på samme måte som eieren i et enkeltpersonforetak. Det vanligste er at hver deltaker er personlig ansvarlig for hele gjelden. Det betyr at långiveren selv kan bestemme hvilken eier han vil henvende seg til for å få </w:t>
      </w:r>
      <w:proofErr w:type="spellStart"/>
      <w:r w:rsidRPr="001D5DDB">
        <w:rPr>
          <w:rFonts w:ascii="Times New Roman" w:eastAsia="Times New Roman" w:hAnsi="Times New Roman" w:cs="Times New Roman"/>
          <w:sz w:val="24"/>
          <w:lang w:eastAsia="nb-NO"/>
        </w:rPr>
        <w:t>lånet</w:t>
      </w:r>
      <w:proofErr w:type="spellEnd"/>
      <w:r w:rsidRPr="001D5DDB">
        <w:rPr>
          <w:rFonts w:ascii="Times New Roman" w:eastAsia="Times New Roman" w:hAnsi="Times New Roman" w:cs="Times New Roman"/>
          <w:sz w:val="24"/>
          <w:lang w:eastAsia="nb-NO"/>
        </w:rPr>
        <w:t xml:space="preserve"> innfridd. Vi sier at eierne har </w:t>
      </w:r>
      <w:r w:rsidRPr="001D5DDB">
        <w:rPr>
          <w:rFonts w:ascii="Times New Roman" w:eastAsia="Times New Roman" w:hAnsi="Times New Roman" w:cs="Times New Roman"/>
          <w:sz w:val="24"/>
          <w:lang w:eastAsia="nb-NO"/>
        </w:rPr>
        <w:fldChar w:fldCharType="begin"/>
      </w:r>
      <w:proofErr w:type="spellStart"/>
      <w:r w:rsidRPr="001D5DDB">
        <w:rPr>
          <w:rFonts w:ascii="Times New Roman" w:eastAsia="Times New Roman" w:hAnsi="Times New Roman" w:cs="Times New Roman"/>
          <w:iCs/>
          <w:sz w:val="24"/>
          <w:lang w:eastAsia="nb-NO"/>
        </w:rPr>
        <w:instrText>xe</w:instrText>
      </w:r>
      <w:proofErr w:type="spellEnd"/>
      <w:r w:rsidRPr="001D5DDB">
        <w:rPr>
          <w:rFonts w:ascii="Times New Roman" w:eastAsia="Times New Roman" w:hAnsi="Times New Roman" w:cs="Times New Roman"/>
          <w:iCs/>
          <w:sz w:val="24"/>
          <w:lang w:eastAsia="nb-NO"/>
        </w:rPr>
        <w:instrText xml:space="preserve"> "solidarisk ansvar"</w:instrText>
      </w:r>
      <w:r w:rsidRPr="001D5DDB">
        <w:rPr>
          <w:rFonts w:ascii="Times New Roman" w:eastAsia="Times New Roman" w:hAnsi="Times New Roman" w:cs="Times New Roman"/>
          <w:sz w:val="24"/>
          <w:lang w:eastAsia="nb-NO"/>
        </w:rPr>
        <w:fldChar w:fldCharType="end"/>
      </w:r>
      <w:r w:rsidRPr="001D5DDB">
        <w:rPr>
          <w:rFonts w:ascii="Times New Roman" w:eastAsia="Times New Roman" w:hAnsi="Times New Roman" w:cs="Times New Roman"/>
          <w:iCs/>
          <w:sz w:val="24"/>
          <w:lang w:eastAsia="nb-NO"/>
        </w:rPr>
        <w:t>solidarisk ansvar</w:t>
      </w:r>
      <w:r w:rsidRPr="001D5DDB">
        <w:rPr>
          <w:rFonts w:ascii="Times New Roman" w:eastAsia="Times New Roman" w:hAnsi="Times New Roman" w:cs="Times New Roman"/>
          <w:sz w:val="24"/>
          <w:lang w:eastAsia="nb-NO"/>
        </w:rPr>
        <w:t xml:space="preserve">. </w:t>
      </w:r>
    </w:p>
    <w:p w:rsidR="001D5DDB" w:rsidRPr="001D5DDB" w:rsidRDefault="001D5DDB" w:rsidP="001D5DDB">
      <w:pPr>
        <w:spacing w:before="100" w:beforeAutospacing="1" w:after="100" w:afterAutospacing="1"/>
        <w:rPr>
          <w:rFonts w:ascii="Times New Roman" w:eastAsia="Times New Roman" w:hAnsi="Times New Roman" w:cs="Times New Roman"/>
          <w:sz w:val="24"/>
          <w:lang w:eastAsia="nb-NO"/>
        </w:rPr>
      </w:pPr>
      <w:r w:rsidRPr="001D5DDB">
        <w:rPr>
          <w:rFonts w:ascii="Times New Roman" w:eastAsia="Times New Roman" w:hAnsi="Times New Roman" w:cs="Times New Roman"/>
          <w:sz w:val="24"/>
          <w:lang w:eastAsia="nb-NO"/>
        </w:rPr>
        <w:t xml:space="preserve">En annen variant av et ansvarlig selskap har vi når eierne har personlig ansvar for en bestemt </w:t>
      </w:r>
      <w:r w:rsidRPr="001D5DDB">
        <w:rPr>
          <w:rFonts w:ascii="Times New Roman" w:eastAsia="Times New Roman" w:hAnsi="Times New Roman" w:cs="Times New Roman"/>
          <w:iCs/>
          <w:sz w:val="24"/>
          <w:lang w:eastAsia="nb-NO"/>
        </w:rPr>
        <w:t>andel</w:t>
      </w:r>
      <w:r w:rsidRPr="001D5DDB">
        <w:rPr>
          <w:rFonts w:ascii="Times New Roman" w:eastAsia="Times New Roman" w:hAnsi="Times New Roman" w:cs="Times New Roman"/>
          <w:sz w:val="24"/>
          <w:lang w:eastAsia="nb-NO"/>
        </w:rPr>
        <w:t xml:space="preserve"> av gjelden. Eierne har </w:t>
      </w:r>
      <w:r w:rsidRPr="001D5DDB">
        <w:rPr>
          <w:rFonts w:ascii="Times New Roman" w:eastAsia="Times New Roman" w:hAnsi="Times New Roman" w:cs="Times New Roman"/>
          <w:sz w:val="24"/>
          <w:lang w:eastAsia="nb-NO"/>
        </w:rPr>
        <w:fldChar w:fldCharType="begin"/>
      </w:r>
      <w:proofErr w:type="spellStart"/>
      <w:r w:rsidRPr="001D5DDB">
        <w:rPr>
          <w:rFonts w:ascii="Times New Roman" w:eastAsia="Times New Roman" w:hAnsi="Times New Roman" w:cs="Times New Roman"/>
          <w:iCs/>
          <w:sz w:val="24"/>
          <w:lang w:eastAsia="nb-NO"/>
        </w:rPr>
        <w:instrText>xe</w:instrText>
      </w:r>
      <w:proofErr w:type="spellEnd"/>
      <w:r w:rsidRPr="001D5DDB">
        <w:rPr>
          <w:rFonts w:ascii="Times New Roman" w:eastAsia="Times New Roman" w:hAnsi="Times New Roman" w:cs="Times New Roman"/>
          <w:iCs/>
          <w:sz w:val="24"/>
          <w:lang w:eastAsia="nb-NO"/>
        </w:rPr>
        <w:instrText xml:space="preserve"> "delt ansvar"</w:instrText>
      </w:r>
      <w:r w:rsidRPr="001D5DDB">
        <w:rPr>
          <w:rFonts w:ascii="Times New Roman" w:eastAsia="Times New Roman" w:hAnsi="Times New Roman" w:cs="Times New Roman"/>
          <w:sz w:val="24"/>
          <w:lang w:eastAsia="nb-NO"/>
        </w:rPr>
        <w:fldChar w:fldCharType="end"/>
      </w:r>
      <w:r w:rsidRPr="001D5DDB">
        <w:rPr>
          <w:rFonts w:ascii="Times New Roman" w:eastAsia="Times New Roman" w:hAnsi="Times New Roman" w:cs="Times New Roman"/>
          <w:iCs/>
          <w:sz w:val="24"/>
          <w:lang w:eastAsia="nb-NO"/>
        </w:rPr>
        <w:t>delt ansvar, forkortes DA</w:t>
      </w:r>
      <w:r w:rsidRPr="001D5DDB">
        <w:rPr>
          <w:rFonts w:ascii="Times New Roman" w:eastAsia="Times New Roman" w:hAnsi="Times New Roman" w:cs="Times New Roman"/>
          <w:sz w:val="24"/>
          <w:lang w:eastAsia="nb-NO"/>
        </w:rPr>
        <w:t>.</w:t>
      </w:r>
    </w:p>
    <w:p w:rsidR="001D5DDB" w:rsidRPr="001D5DDB" w:rsidRDefault="001D5DDB" w:rsidP="001D5DDB">
      <w:pPr>
        <w:spacing w:before="100" w:beforeAutospacing="1" w:after="100" w:afterAutospacing="1"/>
        <w:rPr>
          <w:rFonts w:ascii="Times New Roman" w:eastAsia="Times New Roman" w:hAnsi="Times New Roman" w:cs="Times New Roman"/>
          <w:sz w:val="24"/>
          <w:lang w:eastAsia="nb-NO"/>
        </w:rPr>
      </w:pPr>
      <w:r w:rsidRPr="001D5DDB">
        <w:rPr>
          <w:rFonts w:ascii="Times New Roman" w:eastAsia="Times New Roman" w:hAnsi="Times New Roman" w:cs="Times New Roman"/>
          <w:sz w:val="24"/>
          <w:lang w:eastAsia="nb-NO"/>
        </w:rPr>
        <w:t>Ansvarlige selskaper er regulert i lov av 21. juni 1985 om ansvarlige selskaper og kommandittselskaper (</w:t>
      </w:r>
      <w:r w:rsidR="000B2597">
        <w:rPr>
          <w:rFonts w:ascii="Times New Roman" w:eastAsia="Times New Roman" w:hAnsi="Times New Roman" w:cs="Times New Roman"/>
          <w:sz w:val="24"/>
          <w:lang w:eastAsia="nb-NO"/>
        </w:rPr>
        <w:t>s</w:t>
      </w:r>
      <w:r w:rsidRPr="001D5DDB">
        <w:rPr>
          <w:rFonts w:ascii="Times New Roman" w:eastAsia="Times New Roman" w:hAnsi="Times New Roman" w:cs="Times New Roman"/>
          <w:sz w:val="24"/>
          <w:lang w:eastAsia="nb-NO"/>
        </w:rPr>
        <w:t xml:space="preserve">elskapsloven). Loven krever at det blir opprettet en </w:t>
      </w:r>
      <w:r w:rsidRPr="001D5DDB">
        <w:rPr>
          <w:rFonts w:ascii="Times New Roman" w:eastAsia="Times New Roman" w:hAnsi="Times New Roman" w:cs="Times New Roman"/>
          <w:sz w:val="24"/>
          <w:lang w:eastAsia="nb-NO"/>
        </w:rPr>
        <w:fldChar w:fldCharType="begin"/>
      </w:r>
      <w:proofErr w:type="spellStart"/>
      <w:r w:rsidRPr="001D5DDB">
        <w:rPr>
          <w:rFonts w:ascii="Times New Roman" w:eastAsia="Times New Roman" w:hAnsi="Times New Roman" w:cs="Times New Roman"/>
          <w:iCs/>
          <w:sz w:val="24"/>
          <w:lang w:eastAsia="nb-NO"/>
        </w:rPr>
        <w:instrText>xe</w:instrText>
      </w:r>
      <w:proofErr w:type="spellEnd"/>
      <w:r w:rsidRPr="001D5DDB">
        <w:rPr>
          <w:rFonts w:ascii="Times New Roman" w:eastAsia="Times New Roman" w:hAnsi="Times New Roman" w:cs="Times New Roman"/>
          <w:iCs/>
          <w:sz w:val="24"/>
          <w:lang w:eastAsia="nb-NO"/>
        </w:rPr>
        <w:instrText xml:space="preserve"> "selskapsavtale"</w:instrText>
      </w:r>
      <w:r w:rsidRPr="001D5DDB">
        <w:rPr>
          <w:rFonts w:ascii="Times New Roman" w:eastAsia="Times New Roman" w:hAnsi="Times New Roman" w:cs="Times New Roman"/>
          <w:sz w:val="24"/>
          <w:lang w:eastAsia="nb-NO"/>
        </w:rPr>
        <w:fldChar w:fldCharType="end"/>
      </w:r>
      <w:r w:rsidRPr="001D5DDB">
        <w:rPr>
          <w:rFonts w:ascii="Times New Roman" w:eastAsia="Times New Roman" w:hAnsi="Times New Roman" w:cs="Times New Roman"/>
          <w:iCs/>
          <w:sz w:val="24"/>
          <w:lang w:eastAsia="nb-NO"/>
        </w:rPr>
        <w:t>selskapsavtale</w:t>
      </w:r>
      <w:r w:rsidRPr="001D5DDB">
        <w:rPr>
          <w:rFonts w:ascii="Times New Roman" w:eastAsia="Times New Roman" w:hAnsi="Times New Roman" w:cs="Times New Roman"/>
          <w:sz w:val="24"/>
          <w:u w:val="single"/>
          <w:lang w:eastAsia="nb-NO"/>
        </w:rPr>
        <w:t xml:space="preserve"> </w:t>
      </w:r>
      <w:r w:rsidRPr="001D5DDB">
        <w:rPr>
          <w:rFonts w:ascii="Times New Roman" w:eastAsia="Times New Roman" w:hAnsi="Times New Roman" w:cs="Times New Roman"/>
          <w:sz w:val="24"/>
          <w:lang w:eastAsia="nb-NO"/>
        </w:rPr>
        <w:t>mellom deltakerne. Selskapsavtalen må minst inneholde:</w:t>
      </w:r>
    </w:p>
    <w:p w:rsidR="001D5DDB" w:rsidRPr="001D5DDB" w:rsidRDefault="001D5DDB" w:rsidP="001D5DDB">
      <w:pPr>
        <w:widowControl w:val="0"/>
        <w:numPr>
          <w:ilvl w:val="0"/>
          <w:numId w:val="107"/>
        </w:numPr>
        <w:tabs>
          <w:tab w:val="left" w:pos="180"/>
        </w:tabs>
        <w:autoSpaceDE w:val="0"/>
        <w:autoSpaceDN w:val="0"/>
        <w:adjustRightInd w:val="0"/>
        <w:spacing w:after="0"/>
        <w:jc w:val="both"/>
        <w:rPr>
          <w:rFonts w:ascii="Times New Roman" w:eastAsia="Times New Roman" w:hAnsi="Times New Roman" w:cs="Times New Roman"/>
          <w:color w:val="000000"/>
          <w:sz w:val="24"/>
          <w:lang w:eastAsia="pl-PL"/>
        </w:rPr>
      </w:pPr>
      <w:r w:rsidRPr="001D5DDB">
        <w:rPr>
          <w:rFonts w:ascii="Times New Roman" w:eastAsia="Times New Roman" w:hAnsi="Times New Roman" w:cs="Times New Roman"/>
          <w:color w:val="000000"/>
          <w:sz w:val="24"/>
          <w:lang w:eastAsia="pl-PL"/>
        </w:rPr>
        <w:t>selskapets foretaksnavn</w:t>
      </w:r>
    </w:p>
    <w:p w:rsidR="001D5DDB" w:rsidRPr="001D5DDB" w:rsidRDefault="001D5DDB" w:rsidP="001D5DDB">
      <w:pPr>
        <w:widowControl w:val="0"/>
        <w:numPr>
          <w:ilvl w:val="0"/>
          <w:numId w:val="107"/>
        </w:numPr>
        <w:tabs>
          <w:tab w:val="left" w:pos="180"/>
        </w:tabs>
        <w:autoSpaceDE w:val="0"/>
        <w:autoSpaceDN w:val="0"/>
        <w:adjustRightInd w:val="0"/>
        <w:spacing w:after="0"/>
        <w:jc w:val="both"/>
        <w:rPr>
          <w:rFonts w:ascii="Times New Roman" w:eastAsia="Times New Roman" w:hAnsi="Times New Roman" w:cs="Times New Roman"/>
          <w:color w:val="000000"/>
          <w:sz w:val="24"/>
          <w:lang w:eastAsia="pl-PL"/>
        </w:rPr>
      </w:pPr>
      <w:r w:rsidRPr="001D5DDB">
        <w:rPr>
          <w:rFonts w:ascii="Times New Roman" w:eastAsia="Times New Roman" w:hAnsi="Times New Roman" w:cs="Times New Roman"/>
          <w:color w:val="000000"/>
          <w:sz w:val="24"/>
          <w:lang w:eastAsia="pl-PL"/>
        </w:rPr>
        <w:t>navn og adresse til deltakerne</w:t>
      </w:r>
    </w:p>
    <w:p w:rsidR="001D5DDB" w:rsidRPr="001D5DDB" w:rsidRDefault="001D5DDB" w:rsidP="001D5DDB">
      <w:pPr>
        <w:widowControl w:val="0"/>
        <w:numPr>
          <w:ilvl w:val="0"/>
          <w:numId w:val="107"/>
        </w:numPr>
        <w:tabs>
          <w:tab w:val="left" w:pos="180"/>
        </w:tabs>
        <w:autoSpaceDE w:val="0"/>
        <w:autoSpaceDN w:val="0"/>
        <w:adjustRightInd w:val="0"/>
        <w:spacing w:after="0"/>
        <w:jc w:val="both"/>
        <w:rPr>
          <w:rFonts w:ascii="Times New Roman" w:eastAsia="Times New Roman" w:hAnsi="Times New Roman" w:cs="Times New Roman"/>
          <w:color w:val="000000"/>
          <w:sz w:val="24"/>
          <w:lang w:eastAsia="pl-PL"/>
        </w:rPr>
      </w:pPr>
      <w:r w:rsidRPr="001D5DDB">
        <w:rPr>
          <w:rFonts w:ascii="Times New Roman" w:eastAsia="Times New Roman" w:hAnsi="Times New Roman" w:cs="Times New Roman"/>
          <w:color w:val="000000"/>
          <w:sz w:val="24"/>
          <w:lang w:eastAsia="pl-PL"/>
        </w:rPr>
        <w:t>selskapets formål</w:t>
      </w:r>
    </w:p>
    <w:p w:rsidR="001D5DDB" w:rsidRPr="001D5DDB" w:rsidRDefault="001D5DDB" w:rsidP="001D5DDB">
      <w:pPr>
        <w:widowControl w:val="0"/>
        <w:numPr>
          <w:ilvl w:val="0"/>
          <w:numId w:val="107"/>
        </w:numPr>
        <w:tabs>
          <w:tab w:val="left" w:pos="180"/>
        </w:tabs>
        <w:autoSpaceDE w:val="0"/>
        <w:autoSpaceDN w:val="0"/>
        <w:adjustRightInd w:val="0"/>
        <w:spacing w:after="0"/>
        <w:jc w:val="both"/>
        <w:rPr>
          <w:rFonts w:ascii="Times New Roman" w:eastAsia="Times New Roman" w:hAnsi="Times New Roman" w:cs="Times New Roman"/>
          <w:color w:val="000000"/>
          <w:sz w:val="24"/>
          <w:lang w:eastAsia="pl-PL"/>
        </w:rPr>
      </w:pPr>
      <w:r w:rsidRPr="001D5DDB">
        <w:rPr>
          <w:rFonts w:ascii="Times New Roman" w:eastAsia="Times New Roman" w:hAnsi="Times New Roman" w:cs="Times New Roman"/>
          <w:color w:val="000000"/>
          <w:sz w:val="24"/>
          <w:lang w:eastAsia="pl-PL"/>
        </w:rPr>
        <w:t>den kommunen der selskapet skal ha hovedkontor</w:t>
      </w:r>
    </w:p>
    <w:p w:rsidR="001D5DDB" w:rsidRPr="001D5DDB" w:rsidRDefault="001D5DDB" w:rsidP="001D5DDB">
      <w:pPr>
        <w:widowControl w:val="0"/>
        <w:numPr>
          <w:ilvl w:val="0"/>
          <w:numId w:val="107"/>
        </w:numPr>
        <w:tabs>
          <w:tab w:val="left" w:pos="180"/>
        </w:tabs>
        <w:autoSpaceDE w:val="0"/>
        <w:autoSpaceDN w:val="0"/>
        <w:adjustRightInd w:val="0"/>
        <w:spacing w:before="100" w:beforeAutospacing="1" w:after="100" w:afterAutospacing="1"/>
        <w:rPr>
          <w:rFonts w:ascii="Times New Roman" w:eastAsia="Times New Roman" w:hAnsi="Times New Roman" w:cs="Times New Roman"/>
          <w:sz w:val="24"/>
          <w:lang w:eastAsia="nb-NO"/>
        </w:rPr>
      </w:pPr>
      <w:r w:rsidRPr="001D5DDB">
        <w:rPr>
          <w:rFonts w:ascii="Times New Roman" w:eastAsia="Times New Roman" w:hAnsi="Times New Roman" w:cs="Times New Roman"/>
          <w:color w:val="000000"/>
          <w:sz w:val="24"/>
          <w:lang w:eastAsia="pl-PL"/>
        </w:rPr>
        <w:t xml:space="preserve">bestemmelser om kapitalinnskudd </w:t>
      </w:r>
      <w:r w:rsidRPr="001D5DDB">
        <w:rPr>
          <w:rFonts w:ascii="Times New Roman" w:eastAsia="Times New Roman" w:hAnsi="Times New Roman" w:cs="Times New Roman"/>
          <w:color w:val="000000"/>
          <w:sz w:val="24"/>
          <w:lang w:eastAsia="pl-PL"/>
        </w:rPr>
        <w:br/>
      </w:r>
    </w:p>
    <w:p w:rsidR="001D5DDB" w:rsidRPr="001D5DDB" w:rsidRDefault="001D5DDB" w:rsidP="001D5DDB">
      <w:pPr>
        <w:widowControl w:val="0"/>
        <w:tabs>
          <w:tab w:val="left" w:pos="180"/>
        </w:tabs>
        <w:autoSpaceDE w:val="0"/>
        <w:autoSpaceDN w:val="0"/>
        <w:adjustRightInd w:val="0"/>
        <w:spacing w:before="100" w:beforeAutospacing="1" w:after="100" w:afterAutospacing="1"/>
        <w:rPr>
          <w:rFonts w:ascii="Times New Roman" w:eastAsia="Times New Roman" w:hAnsi="Times New Roman" w:cs="Times New Roman"/>
          <w:sz w:val="24"/>
          <w:lang w:eastAsia="nb-NO"/>
        </w:rPr>
      </w:pPr>
      <w:r w:rsidRPr="001D5DDB">
        <w:rPr>
          <w:rFonts w:ascii="Times New Roman" w:eastAsia="Times New Roman" w:hAnsi="Times New Roman" w:cs="Times New Roman"/>
          <w:sz w:val="24"/>
          <w:lang w:eastAsia="nb-NO"/>
        </w:rPr>
        <w:t>I tillegg bør selskapsavtalen inneholde bestemmelser som regulerer rettigheter og plikter for deltakerne, blant annet om hvordan et overskudd skal fordeles på eierne.</w:t>
      </w:r>
    </w:p>
    <w:p w:rsidR="001D5DDB" w:rsidRPr="000B2597" w:rsidRDefault="001D5DDB" w:rsidP="001D5DDB">
      <w:pPr>
        <w:spacing w:before="100" w:beforeAutospacing="1" w:after="100" w:afterAutospacing="1"/>
        <w:rPr>
          <w:rFonts w:ascii="Times New Roman" w:eastAsia="Times New Roman" w:hAnsi="Times New Roman" w:cs="Times New Roman"/>
          <w:sz w:val="24"/>
          <w:lang w:eastAsia="nb-NO"/>
        </w:rPr>
      </w:pPr>
      <w:r w:rsidRPr="000B2597">
        <w:rPr>
          <w:rFonts w:ascii="Times New Roman" w:eastAsia="Times New Roman" w:hAnsi="Times New Roman" w:cs="Times New Roman"/>
          <w:iCs/>
          <w:sz w:val="24"/>
          <w:lang w:eastAsia="nb-NO"/>
        </w:rPr>
        <w:fldChar w:fldCharType="begin"/>
      </w:r>
      <w:proofErr w:type="spellStart"/>
      <w:r w:rsidRPr="000B2597">
        <w:rPr>
          <w:rFonts w:ascii="Times New Roman" w:eastAsia="Times New Roman" w:hAnsi="Times New Roman" w:cs="Times New Roman"/>
          <w:iCs/>
          <w:sz w:val="24"/>
          <w:lang w:eastAsia="nb-NO"/>
        </w:rPr>
        <w:instrText>xe</w:instrText>
      </w:r>
      <w:proofErr w:type="spellEnd"/>
      <w:r w:rsidRPr="000B2597">
        <w:rPr>
          <w:rFonts w:ascii="Times New Roman" w:eastAsia="Times New Roman" w:hAnsi="Times New Roman" w:cs="Times New Roman"/>
          <w:iCs/>
          <w:sz w:val="24"/>
          <w:lang w:eastAsia="nb-NO"/>
        </w:rPr>
        <w:instrText xml:space="preserve"> "selskapsmøte"</w:instrText>
      </w:r>
      <w:r w:rsidRPr="000B2597">
        <w:rPr>
          <w:rFonts w:ascii="Times New Roman" w:eastAsia="Times New Roman" w:hAnsi="Times New Roman" w:cs="Times New Roman"/>
          <w:iCs/>
          <w:sz w:val="24"/>
          <w:lang w:eastAsia="nb-NO"/>
        </w:rPr>
        <w:fldChar w:fldCharType="end"/>
      </w:r>
      <w:r w:rsidRPr="000B2597">
        <w:rPr>
          <w:rFonts w:ascii="Times New Roman" w:eastAsia="Times New Roman" w:hAnsi="Times New Roman" w:cs="Times New Roman"/>
          <w:iCs/>
          <w:sz w:val="24"/>
          <w:lang w:eastAsia="nb-NO"/>
        </w:rPr>
        <w:t>Selskapsmøtet</w:t>
      </w:r>
      <w:r w:rsidRPr="000B2597">
        <w:rPr>
          <w:rFonts w:ascii="Times New Roman" w:eastAsia="Times New Roman" w:hAnsi="Times New Roman" w:cs="Times New Roman"/>
          <w:sz w:val="24"/>
          <w:lang w:eastAsia="nb-NO"/>
        </w:rPr>
        <w:t xml:space="preserve"> er øverste myndighet i et ansvarlig selskap. Det består av alle deltakerne og det er her overordnede beslutninger tas. Selskapsmøtet kan velge et </w:t>
      </w:r>
      <w:r w:rsidRPr="000B2597">
        <w:rPr>
          <w:rFonts w:ascii="Times New Roman" w:eastAsia="Times New Roman" w:hAnsi="Times New Roman" w:cs="Times New Roman"/>
          <w:iCs/>
          <w:sz w:val="24"/>
          <w:lang w:eastAsia="nb-NO"/>
        </w:rPr>
        <w:t xml:space="preserve">styre </w:t>
      </w:r>
      <w:r w:rsidRPr="000B2597">
        <w:rPr>
          <w:rFonts w:ascii="Times New Roman" w:eastAsia="Times New Roman" w:hAnsi="Times New Roman" w:cs="Times New Roman"/>
          <w:sz w:val="24"/>
          <w:lang w:eastAsia="nb-NO"/>
        </w:rPr>
        <w:t>som har som oppgave å kontrollere den daglige driften, og det kan også ansette en daglig leder.</w:t>
      </w:r>
    </w:p>
    <w:p w:rsidR="001D5DDB" w:rsidRPr="000B2597" w:rsidRDefault="001D5DDB" w:rsidP="001D5DDB">
      <w:pPr>
        <w:spacing w:before="100" w:beforeAutospacing="1" w:after="100" w:afterAutospacing="1"/>
        <w:rPr>
          <w:rFonts w:ascii="Times New Roman" w:eastAsia="Times New Roman" w:hAnsi="Times New Roman" w:cs="Times New Roman"/>
          <w:sz w:val="24"/>
          <w:lang w:eastAsia="nb-NO"/>
        </w:rPr>
      </w:pPr>
      <w:r w:rsidRPr="000B2597">
        <w:rPr>
          <w:rFonts w:ascii="Times New Roman" w:eastAsia="Times New Roman" w:hAnsi="Times New Roman" w:cs="Times New Roman"/>
          <w:sz w:val="24"/>
          <w:lang w:eastAsia="nb-NO"/>
        </w:rPr>
        <w:t>Resultatet i et ansvarlig selskap beskattes på samme måte som et enkeltpersonforetak ved at det legges til / trekkes fra eiernes personlige inntekt.</w:t>
      </w:r>
    </w:p>
    <w:p w:rsidR="001D5DDB" w:rsidRPr="001D5DDB" w:rsidRDefault="001D5DDB" w:rsidP="001D5DDB">
      <w:pPr>
        <w:spacing w:before="100" w:beforeAutospacing="1" w:after="100" w:afterAutospacing="1"/>
        <w:rPr>
          <w:rFonts w:ascii="Times New Roman" w:eastAsia="Times New Roman" w:hAnsi="Times New Roman" w:cs="Times New Roman"/>
          <w:sz w:val="24"/>
          <w:lang w:eastAsia="nb-NO"/>
        </w:rPr>
      </w:pPr>
      <w:r w:rsidRPr="000B2597">
        <w:rPr>
          <w:rFonts w:ascii="Times New Roman" w:eastAsia="Times New Roman" w:hAnsi="Times New Roman" w:cs="Times New Roman"/>
          <w:sz w:val="24"/>
          <w:lang w:eastAsia="nb-NO"/>
        </w:rPr>
        <w:t xml:space="preserve">Foretaksnavneloven krever at navnet til et ansvarlig selskap med solidarisk ansvar minst skal inneholde ordene </w:t>
      </w:r>
      <w:r w:rsidRPr="000B2597">
        <w:rPr>
          <w:rFonts w:ascii="Times New Roman" w:eastAsia="Times New Roman" w:hAnsi="Times New Roman" w:cs="Times New Roman"/>
          <w:iCs/>
          <w:sz w:val="24"/>
          <w:lang w:eastAsia="nb-NO"/>
        </w:rPr>
        <w:t>ansvarlig selskap</w:t>
      </w:r>
      <w:r w:rsidRPr="000B2597">
        <w:rPr>
          <w:rFonts w:ascii="Times New Roman" w:eastAsia="Times New Roman" w:hAnsi="Times New Roman" w:cs="Times New Roman"/>
          <w:sz w:val="24"/>
          <w:lang w:eastAsia="nb-NO"/>
        </w:rPr>
        <w:t xml:space="preserve">, eventuelt forkortet til ANS. I et ansvarlig selskap med delt ansvar, må foretaksnavnet inneholder ordene </w:t>
      </w:r>
      <w:r w:rsidRPr="000B2597">
        <w:rPr>
          <w:rFonts w:ascii="Times New Roman" w:eastAsia="Times New Roman" w:hAnsi="Times New Roman" w:cs="Times New Roman"/>
          <w:iCs/>
          <w:sz w:val="24"/>
          <w:lang w:eastAsia="nb-NO"/>
        </w:rPr>
        <w:t>selskap med delt</w:t>
      </w:r>
      <w:r w:rsidRPr="001D5DDB">
        <w:rPr>
          <w:rFonts w:ascii="Times New Roman" w:eastAsia="Times New Roman" w:hAnsi="Times New Roman" w:cs="Times New Roman"/>
          <w:iCs/>
          <w:sz w:val="24"/>
          <w:lang w:eastAsia="nb-NO"/>
        </w:rPr>
        <w:t xml:space="preserve"> ansvar</w:t>
      </w:r>
      <w:r w:rsidRPr="001D5DDB">
        <w:rPr>
          <w:rFonts w:ascii="Times New Roman" w:eastAsia="Times New Roman" w:hAnsi="Times New Roman" w:cs="Times New Roman"/>
          <w:sz w:val="24"/>
          <w:lang w:eastAsia="nb-NO"/>
        </w:rPr>
        <w:t xml:space="preserve"> eller forkortelsen DA.</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pl-PL"/>
        </w:rPr>
      </w:pPr>
      <w:bookmarkStart w:id="11" w:name="_Toc385779463"/>
      <w:bookmarkStart w:id="12" w:name="_Toc392411110"/>
      <w:r w:rsidRPr="001D5DDB">
        <w:rPr>
          <w:rFonts w:ascii="Cambria" w:eastAsia="Times New Roman" w:hAnsi="Cambria" w:cs="Times New Roman"/>
          <w:b/>
          <w:bCs/>
          <w:iCs/>
          <w:sz w:val="24"/>
          <w:szCs w:val="28"/>
          <w:lang w:eastAsia="pl-PL"/>
        </w:rPr>
        <w:t xml:space="preserve">1.2.3 </w:t>
      </w:r>
      <w:r w:rsidRPr="001D5DDB">
        <w:rPr>
          <w:rFonts w:ascii="Cambria" w:eastAsia="Times New Roman" w:hAnsi="Cambria" w:cs="Times New Roman"/>
          <w:b/>
          <w:bCs/>
          <w:iCs/>
          <w:sz w:val="24"/>
          <w:szCs w:val="28"/>
          <w:lang w:eastAsia="pl-PL"/>
        </w:rPr>
        <w:fldChar w:fldCharType="begin"/>
      </w:r>
      <w:proofErr w:type="spellStart"/>
      <w:r w:rsidRPr="001D5DDB">
        <w:rPr>
          <w:rFonts w:ascii="Cambria" w:eastAsia="Times New Roman" w:hAnsi="Cambria" w:cs="Times New Roman"/>
          <w:b/>
          <w:bCs/>
          <w:iCs/>
          <w:sz w:val="24"/>
          <w:szCs w:val="28"/>
          <w:lang w:eastAsia="pl-PL"/>
        </w:rPr>
        <w:instrText>xe</w:instrText>
      </w:r>
      <w:proofErr w:type="spellEnd"/>
      <w:r w:rsidRPr="001D5DDB">
        <w:rPr>
          <w:rFonts w:ascii="Cambria" w:eastAsia="Times New Roman" w:hAnsi="Cambria" w:cs="Times New Roman"/>
          <w:b/>
          <w:bCs/>
          <w:iCs/>
          <w:sz w:val="24"/>
          <w:szCs w:val="28"/>
          <w:lang w:eastAsia="pl-PL"/>
        </w:rPr>
        <w:instrText xml:space="preserve"> "aksjeselskap"</w:instrText>
      </w:r>
      <w:r w:rsidRPr="001D5DDB">
        <w:rPr>
          <w:rFonts w:ascii="Cambria" w:eastAsia="Times New Roman" w:hAnsi="Cambria" w:cs="Times New Roman"/>
          <w:b/>
          <w:bCs/>
          <w:iCs/>
          <w:sz w:val="24"/>
          <w:szCs w:val="28"/>
          <w:lang w:eastAsia="pl-PL"/>
        </w:rPr>
        <w:fldChar w:fldCharType="end"/>
      </w:r>
      <w:r w:rsidRPr="001D5DDB">
        <w:rPr>
          <w:rFonts w:ascii="Cambria" w:eastAsia="Times New Roman" w:hAnsi="Cambria" w:cs="Times New Roman"/>
          <w:b/>
          <w:bCs/>
          <w:iCs/>
          <w:sz w:val="24"/>
          <w:szCs w:val="28"/>
          <w:lang w:eastAsia="pl-PL"/>
        </w:rPr>
        <w:t>Aksjeselskap</w:t>
      </w:r>
      <w:bookmarkEnd w:id="11"/>
      <w:bookmarkEnd w:id="12"/>
    </w:p>
    <w:p w:rsidR="001D5DDB" w:rsidRPr="000B2597" w:rsidRDefault="001D5DDB" w:rsidP="001D5DDB">
      <w:pPr>
        <w:rPr>
          <w:rFonts w:ascii="Times New Roman" w:eastAsia="Calibri" w:hAnsi="Times New Roman" w:cs="Times New Roman"/>
          <w:i/>
          <w:iCs/>
          <w:sz w:val="24"/>
          <w:lang w:eastAsia="nb-NO"/>
        </w:rPr>
      </w:pPr>
      <w:r w:rsidRPr="000B2597">
        <w:rPr>
          <w:rFonts w:ascii="Times New Roman" w:eastAsia="Calibri" w:hAnsi="Times New Roman" w:cs="Times New Roman"/>
          <w:iCs/>
          <w:sz w:val="24"/>
          <w:lang w:eastAsia="nb-NO"/>
        </w:rPr>
        <w:t>Aksjeselskap, forkortes AS,</w:t>
      </w:r>
      <w:r w:rsidRPr="000B2597">
        <w:rPr>
          <w:rFonts w:ascii="Times New Roman" w:eastAsia="Calibri" w:hAnsi="Times New Roman" w:cs="Times New Roman"/>
          <w:sz w:val="24"/>
          <w:lang w:eastAsia="nb-NO"/>
        </w:rPr>
        <w:t xml:space="preserve"> er en selskapsform der eierne – </w:t>
      </w:r>
      <w:r w:rsidRPr="000B2597">
        <w:rPr>
          <w:rFonts w:ascii="Times New Roman" w:eastAsia="Calibri" w:hAnsi="Times New Roman" w:cs="Times New Roman"/>
          <w:sz w:val="24"/>
          <w:lang w:eastAsia="nb-NO"/>
        </w:rPr>
        <w:fldChar w:fldCharType="begin"/>
      </w:r>
      <w:proofErr w:type="spellStart"/>
      <w:r w:rsidRPr="000B2597">
        <w:rPr>
          <w:rFonts w:ascii="Times New Roman" w:eastAsia="Calibri" w:hAnsi="Times New Roman" w:cs="Times New Roman"/>
          <w:iCs/>
          <w:sz w:val="24"/>
          <w:lang w:eastAsia="nb-NO"/>
        </w:rPr>
        <w:instrText>xe</w:instrText>
      </w:r>
      <w:proofErr w:type="spellEnd"/>
      <w:r w:rsidRPr="000B2597">
        <w:rPr>
          <w:rFonts w:ascii="Times New Roman" w:eastAsia="Calibri" w:hAnsi="Times New Roman" w:cs="Times New Roman"/>
          <w:iCs/>
          <w:sz w:val="24"/>
          <w:lang w:eastAsia="nb-NO"/>
        </w:rPr>
        <w:instrText xml:space="preserve"> "aksjonær"</w:instrText>
      </w:r>
      <w:r w:rsidRPr="000B2597">
        <w:rPr>
          <w:rFonts w:ascii="Times New Roman" w:eastAsia="Calibri" w:hAnsi="Times New Roman" w:cs="Times New Roman"/>
          <w:sz w:val="24"/>
          <w:lang w:eastAsia="nb-NO"/>
        </w:rPr>
        <w:fldChar w:fldCharType="end"/>
      </w:r>
      <w:r w:rsidRPr="000B2597">
        <w:rPr>
          <w:rFonts w:ascii="Times New Roman" w:eastAsia="Calibri" w:hAnsi="Times New Roman" w:cs="Times New Roman"/>
          <w:iCs/>
          <w:sz w:val="24"/>
          <w:lang w:eastAsia="nb-NO"/>
        </w:rPr>
        <w:t>aksjonærene</w:t>
      </w:r>
      <w:r w:rsidRPr="000B2597">
        <w:rPr>
          <w:rFonts w:ascii="Times New Roman" w:eastAsia="Calibri" w:hAnsi="Times New Roman" w:cs="Times New Roman"/>
          <w:sz w:val="24"/>
          <w:lang w:eastAsia="nb-NO"/>
        </w:rPr>
        <w:t xml:space="preserve"> – bare er ansvarlige for gjelden i selskapet med aksjeinnskuddet sitt. Eierne har et </w:t>
      </w:r>
      <w:r w:rsidRPr="000B2597">
        <w:rPr>
          <w:rFonts w:ascii="Times New Roman" w:eastAsia="Calibri" w:hAnsi="Times New Roman" w:cs="Times New Roman"/>
          <w:iCs/>
          <w:sz w:val="24"/>
          <w:lang w:eastAsia="nb-NO"/>
        </w:rPr>
        <w:t>begrenset ansvar</w:t>
      </w:r>
      <w:r w:rsidRPr="000B2597">
        <w:rPr>
          <w:rFonts w:ascii="Times New Roman" w:eastAsia="Calibri" w:hAnsi="Times New Roman" w:cs="Times New Roman"/>
          <w:i/>
          <w:iCs/>
          <w:sz w:val="24"/>
          <w:lang w:eastAsia="nb-NO"/>
        </w:rPr>
        <w:t xml:space="preserve">. </w:t>
      </w:r>
    </w:p>
    <w:p w:rsidR="001D5DDB" w:rsidRPr="000B2597"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En </w:t>
      </w:r>
      <w:r w:rsidRPr="000B2597">
        <w:rPr>
          <w:rFonts w:ascii="Times New Roman" w:eastAsia="Calibri" w:hAnsi="Times New Roman" w:cs="Times New Roman"/>
          <w:sz w:val="24"/>
          <w:lang w:eastAsia="nb-NO"/>
        </w:rPr>
        <w:fldChar w:fldCharType="begin"/>
      </w:r>
      <w:proofErr w:type="spellStart"/>
      <w:r w:rsidRPr="000B2597">
        <w:rPr>
          <w:rFonts w:ascii="Times New Roman" w:eastAsia="Calibri" w:hAnsi="Times New Roman" w:cs="Times New Roman"/>
          <w:iCs/>
          <w:sz w:val="24"/>
          <w:lang w:eastAsia="nb-NO"/>
        </w:rPr>
        <w:instrText>xe</w:instrText>
      </w:r>
      <w:proofErr w:type="spellEnd"/>
      <w:r w:rsidRPr="000B2597">
        <w:rPr>
          <w:rFonts w:ascii="Times New Roman" w:eastAsia="Calibri" w:hAnsi="Times New Roman" w:cs="Times New Roman"/>
          <w:iCs/>
          <w:sz w:val="24"/>
          <w:lang w:eastAsia="nb-NO"/>
        </w:rPr>
        <w:instrText xml:space="preserve"> "aksje"</w:instrText>
      </w:r>
      <w:r w:rsidRPr="000B2597">
        <w:rPr>
          <w:rFonts w:ascii="Times New Roman" w:eastAsia="Calibri" w:hAnsi="Times New Roman" w:cs="Times New Roman"/>
          <w:sz w:val="24"/>
          <w:lang w:eastAsia="nb-NO"/>
        </w:rPr>
        <w:fldChar w:fldCharType="end"/>
      </w:r>
      <w:r w:rsidRPr="000B2597">
        <w:rPr>
          <w:rFonts w:ascii="Times New Roman" w:eastAsia="Calibri" w:hAnsi="Times New Roman" w:cs="Times New Roman"/>
          <w:iCs/>
          <w:sz w:val="24"/>
          <w:lang w:eastAsia="nb-NO"/>
        </w:rPr>
        <w:t>aksje</w:t>
      </w:r>
      <w:r w:rsidRPr="000B2597">
        <w:rPr>
          <w:rFonts w:ascii="Times New Roman" w:eastAsia="Calibri" w:hAnsi="Times New Roman" w:cs="Times New Roman"/>
          <w:sz w:val="24"/>
          <w:lang w:eastAsia="nb-NO"/>
        </w:rPr>
        <w:t xml:space="preserve"> er et eierbevis som aksjonæren får når det betales inn kapital til selskapet. Summen av det samtlige aksjer lyder på, kaller vi </w:t>
      </w:r>
      <w:r w:rsidRPr="000B2597">
        <w:rPr>
          <w:rFonts w:ascii="Times New Roman" w:eastAsia="Calibri" w:hAnsi="Times New Roman" w:cs="Times New Roman"/>
          <w:sz w:val="24"/>
          <w:lang w:eastAsia="nb-NO"/>
        </w:rPr>
        <w:fldChar w:fldCharType="begin"/>
      </w:r>
      <w:proofErr w:type="spellStart"/>
      <w:r w:rsidRPr="000B2597">
        <w:rPr>
          <w:rFonts w:ascii="Times New Roman" w:eastAsia="Calibri" w:hAnsi="Times New Roman" w:cs="Times New Roman"/>
          <w:iCs/>
          <w:sz w:val="24"/>
          <w:lang w:eastAsia="nb-NO"/>
        </w:rPr>
        <w:instrText>xe</w:instrText>
      </w:r>
      <w:proofErr w:type="spellEnd"/>
      <w:r w:rsidRPr="000B2597">
        <w:rPr>
          <w:rFonts w:ascii="Times New Roman" w:eastAsia="Calibri" w:hAnsi="Times New Roman" w:cs="Times New Roman"/>
          <w:iCs/>
          <w:sz w:val="24"/>
          <w:lang w:eastAsia="nb-NO"/>
        </w:rPr>
        <w:instrText xml:space="preserve"> "aksjekapital"</w:instrText>
      </w:r>
      <w:r w:rsidRPr="000B2597">
        <w:rPr>
          <w:rFonts w:ascii="Times New Roman" w:eastAsia="Calibri" w:hAnsi="Times New Roman" w:cs="Times New Roman"/>
          <w:sz w:val="24"/>
          <w:lang w:eastAsia="nb-NO"/>
        </w:rPr>
        <w:fldChar w:fldCharType="end"/>
      </w:r>
      <w:r w:rsidRPr="000B2597">
        <w:rPr>
          <w:rFonts w:ascii="Times New Roman" w:eastAsia="Calibri" w:hAnsi="Times New Roman" w:cs="Times New Roman"/>
          <w:iCs/>
          <w:sz w:val="24"/>
          <w:lang w:eastAsia="nb-NO"/>
        </w:rPr>
        <w:t>aksjekapitalen</w:t>
      </w:r>
      <w:r w:rsidRPr="000B2597">
        <w:rPr>
          <w:rFonts w:ascii="Times New Roman" w:eastAsia="Calibri" w:hAnsi="Times New Roman" w:cs="Times New Roman"/>
          <w:sz w:val="24"/>
          <w:lang w:eastAsia="nb-NO"/>
        </w:rPr>
        <w:t xml:space="preserve"> i selskapet. </w:t>
      </w:r>
    </w:p>
    <w:p w:rsidR="001D5DDB"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Aksjonærene får avkastning på kapitalinnskuddene sine i form av</w:t>
      </w:r>
      <w:r w:rsidRPr="000B2597">
        <w:rPr>
          <w:rFonts w:ascii="Times New Roman" w:eastAsia="Calibri" w:hAnsi="Times New Roman" w:cs="Times New Roman"/>
          <w:i/>
          <w:iCs/>
          <w:sz w:val="24"/>
          <w:lang w:eastAsia="nb-NO"/>
        </w:rPr>
        <w:t xml:space="preserve"> </w:t>
      </w:r>
      <w:r w:rsidRPr="000B2597">
        <w:rPr>
          <w:rFonts w:ascii="Times New Roman" w:eastAsia="Calibri" w:hAnsi="Times New Roman" w:cs="Times New Roman"/>
          <w:iCs/>
          <w:sz w:val="24"/>
          <w:lang w:eastAsia="nb-NO"/>
        </w:rPr>
        <w:fldChar w:fldCharType="begin"/>
      </w:r>
      <w:proofErr w:type="spellStart"/>
      <w:r w:rsidRPr="000B2597">
        <w:rPr>
          <w:rFonts w:ascii="Times New Roman" w:eastAsia="Calibri" w:hAnsi="Times New Roman" w:cs="Times New Roman"/>
          <w:iCs/>
          <w:sz w:val="24"/>
          <w:lang w:eastAsia="nb-NO"/>
        </w:rPr>
        <w:instrText>xe</w:instrText>
      </w:r>
      <w:proofErr w:type="spellEnd"/>
      <w:r w:rsidRPr="000B2597">
        <w:rPr>
          <w:rFonts w:ascii="Times New Roman" w:eastAsia="Calibri" w:hAnsi="Times New Roman" w:cs="Times New Roman"/>
          <w:iCs/>
          <w:sz w:val="24"/>
          <w:lang w:eastAsia="nb-NO"/>
        </w:rPr>
        <w:instrText xml:space="preserve"> "utbytte"</w:instrText>
      </w:r>
      <w:r w:rsidRPr="000B2597">
        <w:rPr>
          <w:rFonts w:ascii="Times New Roman" w:eastAsia="Calibri" w:hAnsi="Times New Roman" w:cs="Times New Roman"/>
          <w:iCs/>
          <w:sz w:val="24"/>
          <w:lang w:eastAsia="nb-NO"/>
        </w:rPr>
        <w:fldChar w:fldCharType="end"/>
      </w:r>
      <w:r w:rsidRPr="000B2597">
        <w:rPr>
          <w:rFonts w:ascii="Times New Roman" w:eastAsia="Calibri" w:hAnsi="Times New Roman" w:cs="Times New Roman"/>
          <w:iCs/>
          <w:sz w:val="24"/>
          <w:lang w:eastAsia="nb-NO"/>
        </w:rPr>
        <w:t>utbytte,</w:t>
      </w:r>
      <w:r w:rsidRPr="000B2597">
        <w:rPr>
          <w:rFonts w:ascii="Times New Roman" w:eastAsia="Calibri" w:hAnsi="Times New Roman" w:cs="Times New Roman"/>
          <w:sz w:val="24"/>
          <w:lang w:eastAsia="nb-NO"/>
        </w:rPr>
        <w:t xml:space="preserve"> eller som verdiøkning på aksjene.</w:t>
      </w:r>
    </w:p>
    <w:p w:rsidR="000B2597" w:rsidRPr="000B2597" w:rsidRDefault="000B2597" w:rsidP="000B2597">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Et aksjeselskap er en selvstendig juridisk enhet. Det kan stifte gjeld og inngå andre bindende avtaler på samme måte som privatpersoner. </w:t>
      </w:r>
    </w:p>
    <w:p w:rsidR="001D5DDB" w:rsidRPr="000B2597"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Det skal fremgå av navnet at det dreier seg om et selskap med begrenset ansvar. Vanligvis benyttes forkortelsen AS. </w:t>
      </w:r>
    </w:p>
    <w:p w:rsidR="000B2597" w:rsidRDefault="001D5DDB" w:rsidP="001D5DDB">
      <w:pPr>
        <w:rPr>
          <w:rFonts w:ascii="Times New Roman" w:eastAsia="Calibri" w:hAnsi="Times New Roman" w:cs="Times New Roman"/>
          <w:i/>
          <w:iCs/>
          <w:sz w:val="24"/>
          <w:lang w:eastAsia="nb-NO"/>
        </w:rPr>
      </w:pPr>
      <w:r w:rsidRPr="000B2597">
        <w:rPr>
          <w:rFonts w:ascii="Times New Roman" w:eastAsia="Calibri" w:hAnsi="Times New Roman" w:cs="Times New Roman"/>
          <w:b/>
          <w:bCs/>
          <w:sz w:val="26"/>
          <w:szCs w:val="28"/>
        </w:rPr>
        <w:t>Lov om aksjeselskaper (</w:t>
      </w:r>
      <w:r w:rsidR="00787703">
        <w:rPr>
          <w:rFonts w:ascii="Times New Roman" w:eastAsia="Calibri" w:hAnsi="Times New Roman" w:cs="Times New Roman"/>
          <w:b/>
          <w:bCs/>
          <w:sz w:val="26"/>
          <w:szCs w:val="28"/>
        </w:rPr>
        <w:t>a</w:t>
      </w:r>
      <w:r w:rsidRPr="000B2597">
        <w:rPr>
          <w:rFonts w:ascii="Times New Roman" w:eastAsia="Calibri" w:hAnsi="Times New Roman" w:cs="Times New Roman"/>
          <w:b/>
          <w:bCs/>
          <w:sz w:val="26"/>
          <w:szCs w:val="28"/>
        </w:rPr>
        <w:t>ksjeloven)</w:t>
      </w:r>
      <w:r w:rsidRPr="000B2597">
        <w:rPr>
          <w:rFonts w:ascii="Times New Roman" w:eastAsia="Calibri" w:hAnsi="Times New Roman" w:cs="Times New Roman"/>
          <w:color w:val="1F497D"/>
          <w:sz w:val="24"/>
          <w:lang w:eastAsia="nb-NO"/>
        </w:rPr>
        <w:br/>
      </w:r>
      <w:r w:rsidRPr="000B2597">
        <w:rPr>
          <w:rFonts w:ascii="Times New Roman" w:eastAsia="Calibri" w:hAnsi="Times New Roman" w:cs="Times New Roman"/>
          <w:sz w:val="24"/>
          <w:lang w:eastAsia="nb-NO"/>
        </w:rPr>
        <w:t xml:space="preserve">Aksjeselskapene er regulert i en egen </w:t>
      </w:r>
      <w:r w:rsidRPr="000B2597">
        <w:rPr>
          <w:rFonts w:ascii="Times New Roman" w:eastAsia="Calibri" w:hAnsi="Times New Roman" w:cs="Times New Roman"/>
          <w:iCs/>
          <w:sz w:val="24"/>
          <w:lang w:eastAsia="nb-NO"/>
        </w:rPr>
        <w:t>lov om aksjeselskaper, Aksjeloven</w:t>
      </w:r>
      <w:r w:rsidRPr="000B2597">
        <w:rPr>
          <w:rFonts w:ascii="Times New Roman" w:eastAsia="Calibri" w:hAnsi="Times New Roman" w:cs="Times New Roman"/>
          <w:i/>
          <w:iCs/>
          <w:sz w:val="24"/>
          <w:lang w:eastAsia="nb-NO"/>
        </w:rPr>
        <w:t xml:space="preserve">. </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Aksjeloven bestemmer blant annet:</w:t>
      </w:r>
    </w:p>
    <w:p w:rsidR="001D5DDB" w:rsidRPr="001D5DDB" w:rsidRDefault="001D5DDB" w:rsidP="001D5DDB">
      <w:pPr>
        <w:numPr>
          <w:ilvl w:val="0"/>
          <w:numId w:val="106"/>
        </w:numPr>
        <w:contextualSpacing/>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Det kreves en aksjekapital på minimum kr 30 000, og det er nok med én aksjonær.</w:t>
      </w:r>
    </w:p>
    <w:p w:rsidR="001D5DDB" w:rsidRPr="001D5DDB" w:rsidRDefault="001D5DDB" w:rsidP="001D5DDB">
      <w:pPr>
        <w:numPr>
          <w:ilvl w:val="0"/>
          <w:numId w:val="106"/>
        </w:numPr>
        <w:contextualSpacing/>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Aksjekapitalen skal normalt innbetales i penger, men kan under bestemte forutsetninger skytes inn i form av gjenstander som maskiner, biler og utstyr.</w:t>
      </w:r>
    </w:p>
    <w:p w:rsidR="001D5DDB" w:rsidRPr="001D5DDB" w:rsidRDefault="001D5DDB" w:rsidP="001D5DDB">
      <w:pPr>
        <w:numPr>
          <w:ilvl w:val="0"/>
          <w:numId w:val="106"/>
        </w:numPr>
        <w:contextualSpacing/>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 xml:space="preserve">Aksjeselskapet skal ha et styre. I små selskaper er det tilstrekkelig med ett styremedlem. </w:t>
      </w:r>
    </w:p>
    <w:p w:rsidR="001D5DDB" w:rsidRPr="001D5DDB" w:rsidRDefault="001D5DDB" w:rsidP="001D5DDB">
      <w:pPr>
        <w:numPr>
          <w:ilvl w:val="0"/>
          <w:numId w:val="106"/>
        </w:numPr>
        <w:contextualSpacing/>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De som etablerer et nytt aksjeselskap, må utarbeide stiftelsesdokumenter.</w:t>
      </w:r>
    </w:p>
    <w:p w:rsidR="001D5DDB" w:rsidRPr="001D5DDB" w:rsidRDefault="001D5DDB" w:rsidP="001D5DDB">
      <w:pPr>
        <w:numPr>
          <w:ilvl w:val="0"/>
          <w:numId w:val="106"/>
        </w:numPr>
        <w:contextualSpacing/>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Selskapet er stiftet når stiftelsesdokumentet er datert og undertegnet av alle stifterne.</w:t>
      </w:r>
    </w:p>
    <w:p w:rsidR="001D5DDB" w:rsidRPr="001D5DDB" w:rsidRDefault="001D5DDB" w:rsidP="001D5DDB">
      <w:pPr>
        <w:ind w:left="360"/>
        <w:contextualSpacing/>
        <w:rPr>
          <w:rFonts w:ascii="Times New Roman" w:eastAsia="Calibri" w:hAnsi="Times New Roman" w:cs="Times New Roman"/>
          <w:sz w:val="24"/>
          <w:lang w:eastAsia="pl-PL"/>
        </w:rPr>
      </w:pPr>
    </w:p>
    <w:p w:rsidR="001D5DDB" w:rsidRPr="000B2597"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Generalforsamlingen er den øverste myndigheten i et aksjeselskap. Alle aksjonærene har rett til å møte på generalforsamlingen, og hver aksje gir en stemme ved avstemninger. Ordinær generalforsamling skal avholdes innen seks måneder etter utgangen av hvert regnskapsår</w:t>
      </w:r>
      <w:r w:rsidRPr="000B2597">
        <w:rPr>
          <w:rFonts w:ascii="Times New Roman" w:eastAsia="Calibri" w:hAnsi="Times New Roman" w:cs="Times New Roman"/>
          <w:i/>
          <w:sz w:val="24"/>
          <w:lang w:eastAsia="nb-NO"/>
        </w:rPr>
        <w:t xml:space="preserve">. </w:t>
      </w:r>
      <w:r w:rsidRPr="000B2597">
        <w:rPr>
          <w:rFonts w:ascii="Times New Roman" w:eastAsia="Calibri" w:hAnsi="Times New Roman" w:cs="Times New Roman"/>
          <w:sz w:val="24"/>
          <w:lang w:eastAsia="nb-NO"/>
        </w:rPr>
        <w:t>Her blir regnskapet for foregående år godkjent og det blir vedtatt hvordan eventuelt overskudd eller underskudd skal disponeres.</w:t>
      </w:r>
    </w:p>
    <w:p w:rsidR="000B2597" w:rsidRDefault="001D5DDB" w:rsidP="001D5DDB">
      <w:pPr>
        <w:rPr>
          <w:rFonts w:ascii="Times New Roman" w:eastAsia="Calibri" w:hAnsi="Times New Roman" w:cs="Times New Roman"/>
          <w:iCs/>
          <w:sz w:val="24"/>
          <w:lang w:eastAsia="nb-NO"/>
        </w:rPr>
      </w:pPr>
      <w:r w:rsidRPr="000B2597">
        <w:rPr>
          <w:rFonts w:ascii="Times New Roman" w:eastAsia="Calibri" w:hAnsi="Times New Roman" w:cs="Times New Roman"/>
          <w:sz w:val="24"/>
          <w:lang w:eastAsia="nb-NO"/>
        </w:rPr>
        <w:t xml:space="preserve">Generalforsamlingen velger et </w:t>
      </w:r>
      <w:r w:rsidRPr="000B2597">
        <w:rPr>
          <w:rFonts w:ascii="Times New Roman" w:eastAsia="Calibri" w:hAnsi="Times New Roman" w:cs="Times New Roman"/>
          <w:iCs/>
          <w:sz w:val="24"/>
          <w:lang w:eastAsia="nb-NO"/>
        </w:rPr>
        <w:t>styre</w:t>
      </w:r>
      <w:r w:rsidRPr="000B2597">
        <w:rPr>
          <w:rFonts w:ascii="Times New Roman" w:eastAsia="Calibri" w:hAnsi="Times New Roman" w:cs="Times New Roman"/>
          <w:i/>
          <w:iCs/>
          <w:sz w:val="24"/>
          <w:lang w:eastAsia="nb-NO"/>
        </w:rPr>
        <w:t xml:space="preserve"> </w:t>
      </w:r>
      <w:r w:rsidRPr="000B2597">
        <w:rPr>
          <w:rFonts w:ascii="Times New Roman" w:eastAsia="Calibri" w:hAnsi="Times New Roman" w:cs="Times New Roman"/>
          <w:iCs/>
          <w:sz w:val="24"/>
          <w:lang w:eastAsia="nb-NO"/>
        </w:rPr>
        <w:t>som er ansvarlige for driften av selskapet mellom generalforsamlingene</w:t>
      </w:r>
      <w:r w:rsidRPr="000B2597">
        <w:rPr>
          <w:rFonts w:ascii="Times New Roman" w:eastAsia="Calibri" w:hAnsi="Times New Roman" w:cs="Times New Roman"/>
          <w:i/>
          <w:iCs/>
          <w:sz w:val="24"/>
          <w:lang w:eastAsia="nb-NO"/>
        </w:rPr>
        <w:t xml:space="preserve">. </w:t>
      </w:r>
      <w:r w:rsidR="000B2597">
        <w:rPr>
          <w:rFonts w:ascii="Times New Roman" w:eastAsia="Calibri" w:hAnsi="Times New Roman" w:cs="Times New Roman"/>
          <w:iCs/>
          <w:sz w:val="24"/>
          <w:lang w:eastAsia="nb-NO"/>
        </w:rPr>
        <w:t>Styret ansetter en daglig leder.</w:t>
      </w:r>
    </w:p>
    <w:p w:rsidR="001D5DDB" w:rsidRPr="000B2597"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Før du sier ja takk til å delta i et styre, bør du sette deg grundig inn i kapittel 6 i aksjeloven. Det er et stort ansvar forbundet med å være styremedlem i et aksjeselskap. </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b/>
          <w:bCs/>
          <w:sz w:val="26"/>
          <w:szCs w:val="28"/>
        </w:rPr>
        <w:t>Hvorfor velge aksjeselskap som selskapsform?</w:t>
      </w:r>
      <w:r w:rsidRPr="001D5DDB">
        <w:rPr>
          <w:rFonts w:ascii="Times New Roman" w:eastAsia="Calibri" w:hAnsi="Times New Roman" w:cs="Times New Roman"/>
          <w:color w:val="1F497D"/>
          <w:sz w:val="24"/>
          <w:lang w:eastAsia="nb-NO"/>
        </w:rPr>
        <w:br/>
      </w:r>
      <w:r w:rsidRPr="001D5DDB">
        <w:rPr>
          <w:rFonts w:ascii="Times New Roman" w:eastAsia="Calibri" w:hAnsi="Times New Roman" w:cs="Times New Roman"/>
          <w:sz w:val="24"/>
          <w:lang w:eastAsia="nb-NO"/>
        </w:rPr>
        <w:t>For mange er det begrensede ansvaret den viktigste fordelen med et aksjeselskap. Ansvars-begrensningen gjør det mer interessant å kjøpe aksjer for eksterne investorer, og aksjeselskapsformen sørger derfor for at næringslivet får tilført den egenkapital de trenger.</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Ulempene med et aksjeselskap er et relativt komplisert regelverk både for stiftelse, drift og avvikling. Etablereren kan av den grunn føle noe mindre frihet</w:t>
      </w:r>
    </w:p>
    <w:p w:rsidR="001D5DDB" w:rsidRPr="001D5DDB" w:rsidRDefault="001D5DDB" w:rsidP="001D5DDB">
      <w:pPr>
        <w:rPr>
          <w:rFonts w:ascii="Times New Roman" w:eastAsia="Calibri" w:hAnsi="Times New Roman" w:cs="Times New Roman"/>
          <w:noProof/>
          <w:sz w:val="24"/>
          <w:lang w:eastAsia="nb-NO"/>
        </w:rPr>
      </w:pPr>
      <w:r>
        <w:rPr>
          <w:rFonts w:ascii="Times New Roman" w:eastAsia="Calibri" w:hAnsi="Times New Roman" w:cs="Times New Roman"/>
          <w:noProof/>
          <w:sz w:val="24"/>
          <w:lang w:eastAsia="nb-NO"/>
        </w:rPr>
        <w:drawing>
          <wp:inline distT="0" distB="0" distL="0" distR="0" wp14:anchorId="3C5DE985" wp14:editId="79D468E2">
            <wp:extent cx="5495925" cy="3209925"/>
            <wp:effectExtent l="0" t="0" r="0" b="0"/>
            <wp:docPr id="47" name="Diagram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5DDB" w:rsidRPr="001D5DDB" w:rsidRDefault="001D5DDB" w:rsidP="001D5DDB">
      <w:pPr>
        <w:rPr>
          <w:rFonts w:ascii="Times New Roman" w:eastAsia="Calibri" w:hAnsi="Times New Roman" w:cs="Times New Roman"/>
          <w:sz w:val="24"/>
          <w:lang w:eastAsia="nb-NO"/>
        </w:rPr>
      </w:pPr>
      <w:bookmarkStart w:id="13" w:name="_Toc385779466"/>
      <w:bookmarkStart w:id="14" w:name="_Toc385779464"/>
      <w:r w:rsidRPr="001D5DDB">
        <w:rPr>
          <w:rFonts w:ascii="Times New Roman" w:eastAsia="Calibri" w:hAnsi="Times New Roman" w:cs="Times New Roman"/>
          <w:sz w:val="24"/>
          <w:lang w:eastAsia="nb-NO"/>
        </w:rPr>
        <w:t xml:space="preserve">Figuren viser at aksjeselskap er den mest vanlige </w:t>
      </w:r>
      <w:proofErr w:type="spellStart"/>
      <w:r w:rsidRPr="001D5DDB">
        <w:rPr>
          <w:rFonts w:ascii="Times New Roman" w:eastAsia="Calibri" w:hAnsi="Times New Roman" w:cs="Times New Roman"/>
          <w:sz w:val="24"/>
          <w:lang w:eastAsia="nb-NO"/>
        </w:rPr>
        <w:t>foretaksformen</w:t>
      </w:r>
      <w:proofErr w:type="spellEnd"/>
      <w:r w:rsidRPr="001D5DDB">
        <w:rPr>
          <w:rFonts w:ascii="Times New Roman" w:eastAsia="Calibri" w:hAnsi="Times New Roman" w:cs="Times New Roman"/>
          <w:sz w:val="24"/>
          <w:lang w:eastAsia="nb-NO"/>
        </w:rPr>
        <w:t xml:space="preserve"> med 50,8 %. Enkeltpersonforetak </w:t>
      </w:r>
      <w:r w:rsidR="008E0479">
        <w:rPr>
          <w:rFonts w:ascii="Times New Roman" w:eastAsia="Calibri" w:hAnsi="Times New Roman" w:cs="Times New Roman"/>
          <w:sz w:val="24"/>
          <w:lang w:eastAsia="nb-NO"/>
        </w:rPr>
        <w:t>utgjør</w:t>
      </w:r>
      <w:r w:rsidRPr="001D5DDB">
        <w:rPr>
          <w:rFonts w:ascii="Times New Roman" w:eastAsia="Calibri" w:hAnsi="Times New Roman" w:cs="Times New Roman"/>
          <w:sz w:val="24"/>
          <w:lang w:eastAsia="nb-NO"/>
        </w:rPr>
        <w:t xml:space="preserve"> 42,6 %. I gruppen “andre” inngår blant annet fylkeskommunale og interkommunale selskap.</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pl-PL"/>
        </w:rPr>
      </w:pPr>
      <w:bookmarkStart w:id="15" w:name="_Toc392411111"/>
      <w:r w:rsidRPr="001D5DDB">
        <w:rPr>
          <w:rFonts w:ascii="Cambria" w:eastAsia="Times New Roman" w:hAnsi="Cambria" w:cs="Times New Roman"/>
          <w:b/>
          <w:bCs/>
          <w:iCs/>
          <w:sz w:val="24"/>
          <w:szCs w:val="28"/>
          <w:lang w:eastAsia="pl-PL"/>
        </w:rPr>
        <w:t>1.2.4 Norskregistrert utenlandsk foretak</w:t>
      </w:r>
      <w:bookmarkEnd w:id="13"/>
      <w:bookmarkEnd w:id="15"/>
    </w:p>
    <w:p w:rsidR="001D5DDB" w:rsidRPr="000B2597" w:rsidRDefault="001D5DDB" w:rsidP="001D5DDB">
      <w:pPr>
        <w:rPr>
          <w:rFonts w:ascii="Times New Roman" w:eastAsia="Calibri" w:hAnsi="Times New Roman" w:cs="Times New Roman"/>
          <w:sz w:val="24"/>
          <w:lang w:eastAsia="pl-PL"/>
        </w:rPr>
      </w:pPr>
      <w:r w:rsidRPr="000B2597">
        <w:rPr>
          <w:rFonts w:ascii="Times New Roman" w:eastAsia="Calibri" w:hAnsi="Times New Roman" w:cs="Times New Roman"/>
          <w:sz w:val="24"/>
          <w:lang w:eastAsia="pl-PL"/>
        </w:rPr>
        <w:t xml:space="preserve">Det er ikke uvanlig å støte på betegnelsen NUF. Denne </w:t>
      </w:r>
      <w:proofErr w:type="spellStart"/>
      <w:r w:rsidRPr="000B2597">
        <w:rPr>
          <w:rFonts w:ascii="Times New Roman" w:eastAsia="Calibri" w:hAnsi="Times New Roman" w:cs="Times New Roman"/>
          <w:sz w:val="24"/>
          <w:lang w:eastAsia="pl-PL"/>
        </w:rPr>
        <w:t>foretaksformen</w:t>
      </w:r>
      <w:proofErr w:type="spellEnd"/>
      <w:r w:rsidRPr="000B2597">
        <w:rPr>
          <w:rFonts w:ascii="Times New Roman" w:eastAsia="Calibri" w:hAnsi="Times New Roman" w:cs="Times New Roman"/>
          <w:sz w:val="24"/>
          <w:lang w:eastAsia="pl-PL"/>
        </w:rPr>
        <w:t xml:space="preserve"> oppstår ved at det registreres et aksjeselskap i utlandet. Deretter etablerer </w:t>
      </w:r>
      <w:r w:rsidR="000B2597" w:rsidRPr="000B2597">
        <w:rPr>
          <w:rFonts w:ascii="Times New Roman" w:eastAsia="Calibri" w:hAnsi="Times New Roman" w:cs="Times New Roman"/>
          <w:sz w:val="24"/>
          <w:lang w:eastAsia="pl-PL"/>
        </w:rPr>
        <w:t xml:space="preserve">dette </w:t>
      </w:r>
      <w:r w:rsidRPr="000B2597">
        <w:rPr>
          <w:rFonts w:ascii="Times New Roman" w:eastAsia="Calibri" w:hAnsi="Times New Roman" w:cs="Times New Roman"/>
          <w:sz w:val="24"/>
          <w:lang w:eastAsia="pl-PL"/>
        </w:rPr>
        <w:t>selskapet en filial i Norge som blir registrert i Foretaksregisteret som et norskregistrert utenlandsk foretak (NUF).</w:t>
      </w:r>
    </w:p>
    <w:p w:rsidR="001D5DDB" w:rsidRPr="000B2597" w:rsidRDefault="001D5DDB" w:rsidP="001D5DDB">
      <w:pPr>
        <w:keepNext/>
        <w:spacing w:before="240" w:after="60"/>
        <w:outlineLvl w:val="1"/>
        <w:rPr>
          <w:rFonts w:ascii="Cambria" w:eastAsia="Times New Roman" w:hAnsi="Cambria" w:cs="Times New Roman"/>
          <w:b/>
          <w:bCs/>
          <w:iCs/>
          <w:sz w:val="24"/>
          <w:szCs w:val="28"/>
          <w:lang w:eastAsia="nb-NO"/>
        </w:rPr>
      </w:pPr>
      <w:bookmarkStart w:id="16" w:name="_Toc392411112"/>
      <w:r w:rsidRPr="000B2597">
        <w:rPr>
          <w:rFonts w:ascii="Cambria" w:eastAsia="Times New Roman" w:hAnsi="Cambria" w:cs="Times New Roman"/>
          <w:b/>
          <w:bCs/>
          <w:iCs/>
          <w:sz w:val="24"/>
          <w:szCs w:val="28"/>
          <w:lang w:eastAsia="nb-NO"/>
        </w:rPr>
        <w:t>1.2.5 Brønnøysundregisteret</w:t>
      </w:r>
      <w:bookmarkEnd w:id="14"/>
      <w:bookmarkEnd w:id="16"/>
    </w:p>
    <w:p w:rsidR="001D5DDB" w:rsidRPr="001D5DDB"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Dersom du ønsker å starte din egen bedrift, må du registrere den i Brønnøysundregisteret som er et nasjonalt register over alle virksomheter i Norge. På nettsiden deres </w:t>
      </w:r>
      <w:hyperlink r:id="rId11" w:history="1">
        <w:r w:rsidRPr="000B2597">
          <w:rPr>
            <w:rFonts w:ascii="Times New Roman" w:eastAsia="Calibri" w:hAnsi="Times New Roman" w:cs="Times New Roman"/>
            <w:sz w:val="24"/>
            <w:lang w:eastAsia="nb-NO"/>
          </w:rPr>
          <w:t>http://www.brreg.no/</w:t>
        </w:r>
      </w:hyperlink>
      <w:r w:rsidRPr="000B2597">
        <w:rPr>
          <w:rFonts w:ascii="Times New Roman" w:eastAsia="Calibri" w:hAnsi="Times New Roman" w:cs="Times New Roman"/>
          <w:sz w:val="24"/>
          <w:lang w:eastAsia="nb-NO"/>
        </w:rPr>
        <w:t xml:space="preserve"> finner du informasjon om ulike selskapsformer, og hvilke</w:t>
      </w:r>
      <w:r w:rsidRPr="001D5DDB">
        <w:rPr>
          <w:rFonts w:ascii="Times New Roman" w:eastAsia="Calibri" w:hAnsi="Times New Roman" w:cs="Times New Roman"/>
          <w:sz w:val="24"/>
          <w:lang w:eastAsia="nb-NO"/>
        </w:rPr>
        <w:t xml:space="preserve"> skjema og opplysninger du må fylle ut. </w:t>
      </w:r>
    </w:p>
    <w:p w:rsidR="001D5DDB" w:rsidRPr="001D5DDB" w:rsidRDefault="001D5DDB" w:rsidP="001D5DDB">
      <w:pPr>
        <w:rPr>
          <w:rFonts w:ascii="Times New Roman" w:eastAsia="Calibri" w:hAnsi="Times New Roman" w:cs="Times New Roman"/>
          <w:sz w:val="24"/>
          <w:lang w:eastAsia="nb-NO"/>
        </w:rPr>
      </w:pPr>
      <w:r w:rsidRPr="001D5DDB">
        <w:rPr>
          <w:rFonts w:ascii="Times New Roman" w:eastAsia="Calibri" w:hAnsi="Times New Roman" w:cs="Times New Roman"/>
          <w:sz w:val="24"/>
          <w:lang w:eastAsia="nb-NO"/>
        </w:rPr>
        <w:t xml:space="preserve">Tanken bak registerets etablering var ønsket om en samordning og en oversikt over ulike registreringer. Ved et felles register kan informasjonen deles mellom etater, og gjøres tilgjengelig for ulike brukergrupper. </w:t>
      </w:r>
    </w:p>
    <w:p w:rsidR="001D5DDB" w:rsidRPr="001D5DDB" w:rsidRDefault="001D5DDB" w:rsidP="001D5DDB">
      <w:pPr>
        <w:rPr>
          <w:rFonts w:ascii="Times New Roman" w:eastAsia="Calibri" w:hAnsi="Times New Roman" w:cs="Times New Roman"/>
          <w:sz w:val="24"/>
          <w:lang w:eastAsia="nb-NO"/>
        </w:rPr>
      </w:pPr>
      <w:r>
        <w:rPr>
          <w:rFonts w:ascii="Times New Roman" w:eastAsia="Calibri" w:hAnsi="Times New Roman" w:cs="Times New Roman"/>
          <w:noProof/>
          <w:sz w:val="24"/>
          <w:lang w:eastAsia="nb-NO"/>
        </w:rPr>
        <mc:AlternateContent>
          <mc:Choice Requires="wps">
            <w:drawing>
              <wp:anchor distT="0" distB="0" distL="114300" distR="114300" simplePos="0" relativeHeight="251665408" behindDoc="0" locked="0" layoutInCell="1" allowOverlap="1" wp14:anchorId="64C89093" wp14:editId="7D5F3595">
                <wp:simplePos x="0" y="0"/>
                <wp:positionH relativeFrom="column">
                  <wp:posOffset>-128270</wp:posOffset>
                </wp:positionH>
                <wp:positionV relativeFrom="paragraph">
                  <wp:posOffset>156845</wp:posOffset>
                </wp:positionV>
                <wp:extent cx="2063115" cy="666115"/>
                <wp:effectExtent l="0" t="0" r="13335" b="19685"/>
                <wp:wrapNone/>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666115"/>
                        </a:xfrm>
                        <a:prstGeom prst="rect">
                          <a:avLst/>
                        </a:prstGeom>
                        <a:solidFill>
                          <a:srgbClr val="FFFFFF"/>
                        </a:solidFill>
                        <a:ln w="9525">
                          <a:solidFill>
                            <a:srgbClr val="000000"/>
                          </a:solidFill>
                          <a:miter lim="800000"/>
                          <a:headEnd/>
                          <a:tailEnd/>
                        </a:ln>
                      </wps:spPr>
                      <wps:txbx>
                        <w:txbxContent>
                          <w:p w:rsidR="008E0479" w:rsidRPr="002C27EC" w:rsidRDefault="008E0479" w:rsidP="000B2597">
                            <w:pPr>
                              <w:rPr>
                                <w:i/>
                              </w:rPr>
                            </w:pPr>
                            <w:r w:rsidRPr="002C27EC">
                              <w:rPr>
                                <w:i/>
                              </w:rPr>
                              <w:t>Brønnøysundregisteret ligger i Brønnøysund i Nordland fylke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307" o:spid="_x0000_s1026" type="#_x0000_t202" style="position:absolute;margin-left:-10.1pt;margin-top:12.35pt;width:162.45pt;height: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">
                <v:textbox>
                  <w:txbxContent>
                    <w:p w:rsidR="008E0479" w:rsidRPr="002C27EC" w:rsidRDefault="008E0479" w:rsidP="000B2597">
                      <w:pPr>
                        <w:rPr>
                          <w:i/>
                        </w:rPr>
                      </w:pPr>
                      <w:r w:rsidRPr="002C27EC">
                        <w:rPr>
                          <w:i/>
                        </w:rPr>
                        <w:t>Brønnøysundregisteret ligger i Brønnøysund i Nordland fylke</w:t>
                      </w:r>
                    </w:p>
                  </w:txbxContent>
                </v:textbox>
              </v:shape>
            </w:pict>
          </mc:Fallback>
        </mc:AlternateContent>
      </w:r>
      <w:r>
        <w:rPr>
          <w:rFonts w:ascii="Times New Roman" w:eastAsia="Calibri" w:hAnsi="Times New Roman" w:cs="Times New Roman"/>
          <w:noProof/>
          <w:sz w:val="24"/>
          <w:lang w:eastAsia="nb-NO"/>
        </w:rPr>
        <w:drawing>
          <wp:anchor distT="0" distB="0" distL="0" distR="0" simplePos="0" relativeHeight="251664384" behindDoc="0" locked="0" layoutInCell="1" allowOverlap="0" wp14:anchorId="4897A1B2" wp14:editId="7C22FA35">
            <wp:simplePos x="0" y="0"/>
            <wp:positionH relativeFrom="column">
              <wp:align>right</wp:align>
            </wp:positionH>
            <wp:positionV relativeFrom="line">
              <wp:posOffset>0</wp:posOffset>
            </wp:positionV>
            <wp:extent cx="3810000" cy="2524125"/>
            <wp:effectExtent l="0" t="0" r="0" b="9525"/>
            <wp:wrapSquare wrapText="bothSides"/>
            <wp:docPr id="55" name="Bilde 55" descr="Brønnøysundregistrene hovedby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rønnøysundregistrene hovedbyg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DDB" w:rsidRPr="001D5DDB" w:rsidRDefault="001D5DDB" w:rsidP="001D5DDB">
      <w:pPr>
        <w:rPr>
          <w:rFonts w:ascii="Times New Roman" w:eastAsia="Calibri" w:hAnsi="Times New Roman" w:cs="Times New Roman"/>
          <w:i/>
          <w:sz w:val="24"/>
        </w:rPr>
      </w:pPr>
      <w:r w:rsidRPr="001D5DDB">
        <w:rPr>
          <w:rFonts w:ascii="Times New Roman" w:eastAsia="Calibri" w:hAnsi="Times New Roman" w:cs="Times New Roman"/>
          <w:sz w:val="24"/>
          <w:lang w:eastAsia="nb-NO"/>
        </w:rPr>
        <w:br/>
      </w:r>
    </w:p>
    <w:p w:rsidR="001D5DDB" w:rsidRPr="001D5DDB" w:rsidRDefault="001D5DDB" w:rsidP="001D5DDB">
      <w:pPr>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Ved registrering vil bedriftene få tildelt et organisasjonsnummer. Samtidig må blant annet opplysninger om selskapets daglige leder eller administrerende direktør, bedriftens formål og bransje oppgis.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Et organisasjonsnummer er et identifikasjonsnummer med ni sifre.</w:t>
      </w:r>
      <w:r w:rsidRPr="001D5DDB">
        <w:rPr>
          <w:rFonts w:ascii="Times New Roman" w:eastAsia="Calibri" w:hAnsi="Times New Roman" w:cs="Times New Roman"/>
          <w:sz w:val="24"/>
          <w:szCs w:val="24"/>
          <w:lang w:eastAsia="nb-NO"/>
        </w:rPr>
        <w:t xml:space="preserve"> </w:t>
      </w:r>
      <w:r w:rsidRPr="001D5DDB">
        <w:rPr>
          <w:rFonts w:ascii="Times New Roman" w:eastAsia="Calibri" w:hAnsi="Times New Roman" w:cs="Times New Roman"/>
          <w:sz w:val="24"/>
        </w:rPr>
        <w:t xml:space="preserve">Nummeret gjør det lettere for myndighetene å samordne informasjon om de enkelte virksomhetene.  </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nb-NO"/>
        </w:rPr>
      </w:pPr>
      <w:bookmarkStart w:id="17" w:name="_Toc385779465"/>
      <w:bookmarkStart w:id="18" w:name="_Toc392411113"/>
      <w:r w:rsidRPr="001D5DDB">
        <w:rPr>
          <w:rFonts w:ascii="Cambria" w:eastAsia="Times New Roman" w:hAnsi="Cambria" w:cs="Times New Roman"/>
          <w:b/>
          <w:bCs/>
          <w:iCs/>
          <w:sz w:val="24"/>
          <w:szCs w:val="28"/>
          <w:lang w:eastAsia="nb-NO"/>
        </w:rPr>
        <w:t>1.2.6 Enhetsregisteret</w:t>
      </w:r>
      <w:bookmarkEnd w:id="17"/>
      <w:bookmarkEnd w:id="18"/>
    </w:p>
    <w:p w:rsidR="001D5DDB" w:rsidRPr="001D5DDB" w:rsidRDefault="001D5DDB" w:rsidP="001D5DDB">
      <w:pPr>
        <w:rPr>
          <w:rFonts w:ascii="Times New Roman" w:eastAsia="Calibri" w:hAnsi="Times New Roman" w:cs="Times New Roman"/>
          <w:sz w:val="24"/>
          <w:szCs w:val="24"/>
          <w:lang w:eastAsia="nb-NO"/>
        </w:rPr>
      </w:pPr>
      <w:r w:rsidRPr="000B2597">
        <w:rPr>
          <w:rFonts w:ascii="Times New Roman" w:eastAsia="Calibri" w:hAnsi="Times New Roman" w:cs="Times New Roman"/>
          <w:sz w:val="24"/>
          <w:szCs w:val="24"/>
          <w:lang w:eastAsia="nb-NO"/>
        </w:rPr>
        <w:t>Enhetsregisteret</w:t>
      </w:r>
      <w:r w:rsidRPr="001D5DDB">
        <w:rPr>
          <w:rFonts w:ascii="Times New Roman" w:eastAsia="Calibri" w:hAnsi="Times New Roman" w:cs="Times New Roman"/>
          <w:sz w:val="24"/>
          <w:szCs w:val="24"/>
          <w:lang w:eastAsia="nb-NO"/>
        </w:rPr>
        <w:t xml:space="preserve"> er en del av Brønnøysundregisteret og ble opprettet i 1995. Her blir opplysninger fra ulike registre samkjørt og samlet på ett sted. Dette gjelder informasjon både om næringslivet og offentlige etater. Det er gratis å registrere seg i Enhetsregisteret.</w:t>
      </w:r>
    </w:p>
    <w:p w:rsidR="001D5DDB" w:rsidRPr="001D5DDB" w:rsidRDefault="001D5DDB" w:rsidP="001D5DDB">
      <w:pPr>
        <w:rPr>
          <w:rFonts w:ascii="Times New Roman" w:eastAsia="Calibri" w:hAnsi="Times New Roman" w:cs="Times New Roman"/>
          <w:sz w:val="24"/>
        </w:rPr>
      </w:pPr>
    </w:p>
    <w:p w:rsidR="001D5DDB" w:rsidRPr="001D5DDB" w:rsidRDefault="001D5DDB" w:rsidP="00787703">
      <w:pPr>
        <w:pStyle w:val="Overskrift4"/>
        <w:rPr>
          <w:lang w:eastAsia="pl-PL"/>
        </w:rPr>
      </w:pPr>
      <w:r w:rsidRPr="001D5DDB">
        <w:rPr>
          <w:lang w:eastAsia="pl-PL"/>
        </w:rPr>
        <w:t xml:space="preserve">Oppsummering av viktige sider ved de tre </w:t>
      </w:r>
      <w:proofErr w:type="spellStart"/>
      <w:r w:rsidRPr="001D5DDB">
        <w:rPr>
          <w:lang w:eastAsia="pl-PL"/>
        </w:rPr>
        <w:t>foretaksformene</w:t>
      </w:r>
      <w:proofErr w:type="spellEnd"/>
    </w:p>
    <w:tbl>
      <w:tblPr>
        <w:tblW w:w="0" w:type="auto"/>
        <w:tblCellMar>
          <w:top w:w="100" w:type="dxa"/>
          <w:left w:w="80" w:type="dxa"/>
          <w:bottom w:w="80" w:type="dxa"/>
          <w:right w:w="80" w:type="dxa"/>
        </w:tblCellMar>
        <w:tblLook w:val="0000" w:firstRow="0" w:lastRow="0" w:firstColumn="0" w:lastColumn="0" w:noHBand="0" w:noVBand="0"/>
      </w:tblPr>
      <w:tblGrid>
        <w:gridCol w:w="1432"/>
        <w:gridCol w:w="2148"/>
        <w:gridCol w:w="2652"/>
        <w:gridCol w:w="2998"/>
      </w:tblGrid>
      <w:tr w:rsidR="001D5DDB" w:rsidRPr="001D5DDB" w:rsidTr="00314C3F">
        <w:trPr>
          <w:trHeight w:val="480"/>
        </w:trPr>
        <w:tc>
          <w:tcPr>
            <w:tcW w:w="0" w:type="auto"/>
            <w:tcBorders>
              <w:top w:val="nil"/>
              <w:left w:val="nil"/>
              <w:bottom w:val="single" w:sz="8" w:space="0" w:color="FFFFFF"/>
              <w:right w:val="single" w:sz="8" w:space="0" w:color="FFFFFF"/>
            </w:tcBorders>
            <w:shd w:val="clear" w:color="auto" w:fill="548DD4"/>
            <w:tcMar>
              <w:top w:w="180" w:type="dxa"/>
              <w:left w:w="80" w:type="dxa"/>
              <w:bottom w:w="120" w:type="dxa"/>
              <w:right w:w="80" w:type="dxa"/>
            </w:tcMar>
            <w:vAlign w:val="center"/>
          </w:tcPr>
          <w:p w:rsidR="001D5DDB" w:rsidRPr="001D5DDB" w:rsidRDefault="001D5DDB" w:rsidP="001D5DDB">
            <w:pPr>
              <w:rPr>
                <w:rFonts w:ascii="Times New Roman" w:eastAsia="Calibri" w:hAnsi="Times New Roman" w:cs="Times New Roman"/>
                <w:w w:val="0"/>
                <w:sz w:val="24"/>
                <w:lang w:eastAsia="pl-PL"/>
              </w:rPr>
            </w:pPr>
          </w:p>
        </w:tc>
        <w:tc>
          <w:tcPr>
            <w:tcW w:w="0" w:type="auto"/>
            <w:tcBorders>
              <w:top w:val="nil"/>
              <w:left w:val="single" w:sz="8" w:space="0" w:color="FFFFFF"/>
              <w:bottom w:val="single" w:sz="8" w:space="0" w:color="FFFFFF"/>
              <w:right w:val="single" w:sz="8" w:space="0" w:color="FFFFFF"/>
            </w:tcBorders>
            <w:shd w:val="clear" w:color="auto" w:fill="548DD4"/>
            <w:tcMar>
              <w:top w:w="180" w:type="dxa"/>
              <w:left w:w="80" w:type="dxa"/>
              <w:bottom w:w="120" w:type="dxa"/>
              <w:right w:w="80" w:type="dxa"/>
            </w:tcMar>
            <w:vAlign w:val="center"/>
          </w:tcPr>
          <w:p w:rsidR="001D5DDB" w:rsidRPr="001D5DDB" w:rsidRDefault="001D5DDB" w:rsidP="001D5DDB">
            <w:pPr>
              <w:rPr>
                <w:rFonts w:ascii="Times New Roman" w:eastAsia="Calibri" w:hAnsi="Times New Roman" w:cs="Times New Roman"/>
                <w:w w:val="0"/>
                <w:sz w:val="18"/>
                <w:szCs w:val="18"/>
                <w:lang w:eastAsia="pl-PL"/>
              </w:rPr>
            </w:pPr>
            <w:r w:rsidRPr="001D5DDB">
              <w:rPr>
                <w:rFonts w:ascii="Times New Roman" w:eastAsia="Calibri" w:hAnsi="Times New Roman" w:cs="Times New Roman"/>
                <w:sz w:val="24"/>
                <w:lang w:eastAsia="pl-PL"/>
              </w:rPr>
              <w:t>Enkeltperson-foretak</w:t>
            </w:r>
          </w:p>
        </w:tc>
        <w:tc>
          <w:tcPr>
            <w:tcW w:w="0" w:type="auto"/>
            <w:tcBorders>
              <w:top w:val="nil"/>
              <w:left w:val="single" w:sz="8" w:space="0" w:color="FFFFFF"/>
              <w:bottom w:val="single" w:sz="8" w:space="0" w:color="FFFFFF"/>
              <w:right w:val="single" w:sz="8" w:space="0" w:color="FFFFFF"/>
            </w:tcBorders>
            <w:shd w:val="clear" w:color="auto" w:fill="548DD4"/>
            <w:tcMar>
              <w:top w:w="180" w:type="dxa"/>
              <w:left w:w="80" w:type="dxa"/>
              <w:bottom w:w="120" w:type="dxa"/>
              <w:right w:w="80" w:type="dxa"/>
            </w:tcMar>
            <w:vAlign w:val="center"/>
          </w:tcPr>
          <w:p w:rsidR="001D5DDB" w:rsidRPr="001D5DDB" w:rsidRDefault="001D5DDB" w:rsidP="001D5DDB">
            <w:pPr>
              <w:rPr>
                <w:rFonts w:ascii="Times New Roman" w:eastAsia="Calibri" w:hAnsi="Times New Roman" w:cs="Times New Roman"/>
                <w:w w:val="0"/>
                <w:sz w:val="18"/>
                <w:szCs w:val="18"/>
                <w:lang w:eastAsia="pl-PL"/>
              </w:rPr>
            </w:pPr>
            <w:r w:rsidRPr="001D5DDB">
              <w:rPr>
                <w:rFonts w:ascii="Times New Roman" w:eastAsia="Calibri" w:hAnsi="Times New Roman" w:cs="Times New Roman"/>
                <w:sz w:val="24"/>
                <w:lang w:eastAsia="pl-PL"/>
              </w:rPr>
              <w:t>Ansvarlig selskap</w:t>
            </w:r>
          </w:p>
        </w:tc>
        <w:tc>
          <w:tcPr>
            <w:tcW w:w="0" w:type="auto"/>
            <w:tcBorders>
              <w:top w:val="nil"/>
              <w:left w:val="single" w:sz="8" w:space="0" w:color="FFFFFF"/>
              <w:bottom w:val="single" w:sz="8" w:space="0" w:color="FFFFFF"/>
              <w:right w:val="nil"/>
            </w:tcBorders>
            <w:shd w:val="clear" w:color="auto" w:fill="548DD4"/>
            <w:tcMar>
              <w:top w:w="180" w:type="dxa"/>
              <w:left w:w="80" w:type="dxa"/>
              <w:bottom w:w="120" w:type="dxa"/>
              <w:right w:w="80" w:type="dxa"/>
            </w:tcMar>
            <w:vAlign w:val="center"/>
          </w:tcPr>
          <w:p w:rsidR="001D5DDB" w:rsidRPr="001D5DDB" w:rsidRDefault="001D5DDB" w:rsidP="001D5DDB">
            <w:pPr>
              <w:rPr>
                <w:rFonts w:ascii="Times New Roman" w:eastAsia="Calibri" w:hAnsi="Times New Roman" w:cs="Times New Roman"/>
                <w:w w:val="0"/>
                <w:sz w:val="18"/>
                <w:szCs w:val="18"/>
                <w:lang w:eastAsia="pl-PL"/>
              </w:rPr>
            </w:pPr>
            <w:r w:rsidRPr="001D5DDB">
              <w:rPr>
                <w:rFonts w:ascii="Times New Roman" w:eastAsia="Calibri" w:hAnsi="Times New Roman" w:cs="Times New Roman"/>
                <w:sz w:val="24"/>
                <w:lang w:eastAsia="pl-PL"/>
              </w:rPr>
              <w:t>Aksjeselskap</w:t>
            </w:r>
          </w:p>
        </w:tc>
      </w:tr>
      <w:tr w:rsidR="001D5DDB" w:rsidRPr="001D5DDB" w:rsidTr="00314C3F">
        <w:trPr>
          <w:trHeight w:val="347"/>
        </w:trPr>
        <w:tc>
          <w:tcPr>
            <w:tcW w:w="0" w:type="auto"/>
            <w:tcBorders>
              <w:top w:val="nil"/>
              <w:left w:val="nil"/>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Antall eiere</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En</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To eller flere</w:t>
            </w:r>
          </w:p>
        </w:tc>
        <w:tc>
          <w:tcPr>
            <w:tcW w:w="0" w:type="auto"/>
            <w:tcBorders>
              <w:top w:val="nil"/>
              <w:left w:val="single" w:sz="8" w:space="0" w:color="FFFFFF"/>
              <w:bottom w:val="single" w:sz="8" w:space="0" w:color="8CE600"/>
              <w:right w:val="nil"/>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En eller flere</w:t>
            </w:r>
          </w:p>
        </w:tc>
      </w:tr>
      <w:tr w:rsidR="001D5DDB" w:rsidRPr="001D5DDB" w:rsidTr="00314C3F">
        <w:trPr>
          <w:trHeight w:val="1620"/>
        </w:trPr>
        <w:tc>
          <w:tcPr>
            <w:tcW w:w="0" w:type="auto"/>
            <w:tcBorders>
              <w:top w:val="nil"/>
              <w:left w:val="nil"/>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Ansvar for </w:t>
            </w:r>
            <w:r w:rsidRPr="001D5DDB">
              <w:rPr>
                <w:rFonts w:ascii="Times New Roman" w:eastAsia="Calibri" w:hAnsi="Times New Roman" w:cs="Times New Roman"/>
                <w:lang w:eastAsia="pl-PL"/>
              </w:rPr>
              <w:br/>
              <w:t>bedriftens gjeld</w:t>
            </w:r>
            <w:r w:rsidRPr="001D5DDB">
              <w:rPr>
                <w:rFonts w:ascii="Times New Roman" w:eastAsia="Calibri" w:hAnsi="Times New Roman" w:cs="Times New Roman"/>
                <w:lang w:eastAsia="pl-PL"/>
              </w:rPr>
              <w:br/>
            </w:r>
            <w:r w:rsidRPr="001D5DDB">
              <w:rPr>
                <w:rFonts w:ascii="Times New Roman" w:eastAsia="Calibri" w:hAnsi="Times New Roman" w:cs="Times New Roman"/>
                <w:lang w:eastAsia="pl-PL"/>
              </w:rPr>
              <w:br/>
            </w:r>
          </w:p>
        </w:tc>
        <w:tc>
          <w:tcPr>
            <w:tcW w:w="0" w:type="auto"/>
            <w:tcBorders>
              <w:top w:val="nil"/>
              <w:left w:val="single" w:sz="8" w:space="0" w:color="FFFFFF"/>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Ubegrenset personlig ansvar. Eieren risikerer å tape alt, også personlig formue.</w:t>
            </w:r>
          </w:p>
        </w:tc>
        <w:tc>
          <w:tcPr>
            <w:tcW w:w="0" w:type="auto"/>
            <w:tcBorders>
              <w:top w:val="nil"/>
              <w:left w:val="single" w:sz="8" w:space="0" w:color="FFFFFF"/>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Ubegrenset personlig ansvar. Ansvaret kan være solidarisk, eller det kan være delt mellom deltakerne.</w:t>
            </w:r>
          </w:p>
        </w:tc>
        <w:tc>
          <w:tcPr>
            <w:tcW w:w="0" w:type="auto"/>
            <w:tcBorders>
              <w:top w:val="nil"/>
              <w:left w:val="single" w:sz="8" w:space="0" w:color="FFFFFF"/>
              <w:bottom w:val="single" w:sz="8" w:space="0" w:color="FFFFFF"/>
              <w:right w:val="nil"/>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Ansvaret for den enkelte eier er begrenset til aksjeinnskuddet.</w:t>
            </w:r>
            <w:r w:rsidRPr="001D5DDB">
              <w:rPr>
                <w:rFonts w:ascii="Times New Roman" w:eastAsia="Calibri" w:hAnsi="Times New Roman" w:cs="Times New Roman"/>
                <w:lang w:eastAsia="pl-PL"/>
              </w:rPr>
              <w:br/>
            </w:r>
          </w:p>
        </w:tc>
      </w:tr>
      <w:tr w:rsidR="001D5DDB" w:rsidRPr="001D5DDB" w:rsidTr="00314C3F">
        <w:trPr>
          <w:trHeight w:val="1480"/>
        </w:trPr>
        <w:tc>
          <w:tcPr>
            <w:tcW w:w="0" w:type="auto"/>
            <w:tcBorders>
              <w:top w:val="nil"/>
              <w:left w:val="nil"/>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Kontroll og </w:t>
            </w:r>
            <w:r w:rsidRPr="001D5DDB">
              <w:rPr>
                <w:rFonts w:ascii="Times New Roman" w:eastAsia="Calibri" w:hAnsi="Times New Roman" w:cs="Times New Roman"/>
                <w:lang w:eastAsia="pl-PL"/>
              </w:rPr>
              <w:br/>
              <w:t>handlefrihet</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Eieren tar alle </w:t>
            </w:r>
            <w:r w:rsidRPr="001D5DDB">
              <w:rPr>
                <w:rFonts w:ascii="Times New Roman" w:eastAsia="Calibri" w:hAnsi="Times New Roman" w:cs="Times New Roman"/>
                <w:lang w:eastAsia="pl-PL"/>
              </w:rPr>
              <w:br/>
              <w:t>beslutninger.</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Selskapsmøtet er høyeste myndighet. Eierne tar alle beslutninger.</w:t>
            </w:r>
          </w:p>
        </w:tc>
        <w:tc>
          <w:tcPr>
            <w:tcW w:w="0" w:type="auto"/>
            <w:tcBorders>
              <w:top w:val="nil"/>
              <w:left w:val="single" w:sz="8" w:space="0" w:color="FFFFFF"/>
              <w:bottom w:val="single" w:sz="8" w:space="0" w:color="8CE600"/>
              <w:right w:val="nil"/>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Aksjonærene utøver </w:t>
            </w:r>
            <w:r w:rsidRPr="001D5DDB">
              <w:rPr>
                <w:rFonts w:ascii="Times New Roman" w:eastAsia="Calibri" w:hAnsi="Times New Roman" w:cs="Times New Roman"/>
                <w:lang w:eastAsia="pl-PL"/>
              </w:rPr>
              <w:br/>
              <w:t xml:space="preserve">kontroll med selskapet </w:t>
            </w:r>
            <w:r w:rsidRPr="001D5DDB">
              <w:rPr>
                <w:rFonts w:ascii="Times New Roman" w:eastAsia="Calibri" w:hAnsi="Times New Roman" w:cs="Times New Roman"/>
                <w:spacing w:val="-2"/>
                <w:lang w:eastAsia="pl-PL"/>
              </w:rPr>
              <w:t>på generalforsamlingen.</w:t>
            </w:r>
            <w:r w:rsidRPr="001D5DDB">
              <w:rPr>
                <w:rFonts w:ascii="Times New Roman" w:eastAsia="Calibri" w:hAnsi="Times New Roman" w:cs="Times New Roman"/>
                <w:lang w:eastAsia="pl-PL"/>
              </w:rPr>
              <w:t xml:space="preserve"> Den daglige driften er overlatt til styret og den daglige lederen.</w:t>
            </w:r>
          </w:p>
        </w:tc>
      </w:tr>
      <w:tr w:rsidR="001D5DDB" w:rsidRPr="001D5DDB" w:rsidTr="00314C3F">
        <w:trPr>
          <w:trHeight w:val="492"/>
        </w:trPr>
        <w:tc>
          <w:tcPr>
            <w:tcW w:w="0" w:type="auto"/>
            <w:tcBorders>
              <w:top w:val="nil"/>
              <w:left w:val="nil"/>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Foretakets navn</w:t>
            </w:r>
          </w:p>
        </w:tc>
        <w:tc>
          <w:tcPr>
            <w:tcW w:w="0" w:type="auto"/>
            <w:tcBorders>
              <w:top w:val="nil"/>
              <w:left w:val="single" w:sz="8" w:space="0" w:color="FFFFFF"/>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Må inneholde eierens </w:t>
            </w:r>
            <w:r w:rsidRPr="001D5DDB">
              <w:rPr>
                <w:rFonts w:ascii="Times New Roman" w:eastAsia="Calibri" w:hAnsi="Times New Roman" w:cs="Times New Roman"/>
                <w:lang w:eastAsia="pl-PL"/>
              </w:rPr>
              <w:br/>
              <w:t>etternavn.</w:t>
            </w:r>
          </w:p>
        </w:tc>
        <w:tc>
          <w:tcPr>
            <w:tcW w:w="0" w:type="auto"/>
            <w:tcBorders>
              <w:top w:val="nil"/>
              <w:left w:val="single" w:sz="8" w:space="0" w:color="FFFFFF"/>
              <w:bottom w:val="single" w:sz="8" w:space="0" w:color="FFFFFF"/>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iCs/>
                <w:lang w:eastAsia="pl-PL"/>
              </w:rPr>
              <w:t>Solidarisk ansvar:</w:t>
            </w:r>
            <w:r w:rsidRPr="001D5DDB">
              <w:rPr>
                <w:rFonts w:ascii="Times New Roman" w:eastAsia="Calibri" w:hAnsi="Times New Roman" w:cs="Times New Roman"/>
                <w:iCs/>
                <w:lang w:eastAsia="pl-PL"/>
              </w:rPr>
              <w:br/>
            </w:r>
            <w:r w:rsidRPr="001D5DDB">
              <w:rPr>
                <w:rFonts w:ascii="Times New Roman" w:eastAsia="Calibri" w:hAnsi="Times New Roman" w:cs="Times New Roman"/>
                <w:lang w:eastAsia="pl-PL"/>
              </w:rPr>
              <w:t>Må inneholde ordene ansvarlig selskap eller forkortelsen ANS.</w:t>
            </w:r>
            <w:r w:rsidRPr="001D5DDB">
              <w:rPr>
                <w:rFonts w:ascii="Times New Roman" w:eastAsia="Calibri" w:hAnsi="Times New Roman" w:cs="Times New Roman"/>
                <w:lang w:eastAsia="pl-PL"/>
              </w:rPr>
              <w:br/>
            </w:r>
            <w:r w:rsidRPr="001D5DDB">
              <w:rPr>
                <w:rFonts w:ascii="Times New Roman" w:eastAsia="Calibri" w:hAnsi="Times New Roman" w:cs="Times New Roman"/>
                <w:iCs/>
                <w:lang w:eastAsia="pl-PL"/>
              </w:rPr>
              <w:t>Delt ansvar:</w:t>
            </w:r>
            <w:r w:rsidRPr="001D5DDB">
              <w:rPr>
                <w:rFonts w:ascii="Times New Roman" w:eastAsia="Calibri" w:hAnsi="Times New Roman" w:cs="Times New Roman"/>
                <w:iCs/>
                <w:lang w:eastAsia="pl-PL"/>
              </w:rPr>
              <w:br/>
            </w:r>
            <w:r w:rsidRPr="001D5DDB">
              <w:rPr>
                <w:rFonts w:ascii="Times New Roman" w:eastAsia="Calibri" w:hAnsi="Times New Roman" w:cs="Times New Roman"/>
                <w:lang w:eastAsia="pl-PL"/>
              </w:rPr>
              <w:t>Må inneholde ordene selskap med delt ansvar eller forkortelsen DA.</w:t>
            </w:r>
          </w:p>
        </w:tc>
        <w:tc>
          <w:tcPr>
            <w:tcW w:w="0" w:type="auto"/>
            <w:tcBorders>
              <w:top w:val="nil"/>
              <w:left w:val="single" w:sz="8" w:space="0" w:color="FFFFFF"/>
              <w:bottom w:val="single" w:sz="8" w:space="0" w:color="FFFFFF"/>
              <w:right w:val="nil"/>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Må inneholde ordet aksjeselskap eller </w:t>
            </w:r>
            <w:r w:rsidRPr="001D5DDB">
              <w:rPr>
                <w:rFonts w:ascii="Times New Roman" w:eastAsia="Calibri" w:hAnsi="Times New Roman" w:cs="Times New Roman"/>
                <w:lang w:eastAsia="pl-PL"/>
              </w:rPr>
              <w:br/>
              <w:t>forkortelsen AS.</w:t>
            </w:r>
            <w:r w:rsidRPr="001D5DDB">
              <w:rPr>
                <w:rFonts w:ascii="Times New Roman" w:eastAsia="Calibri" w:hAnsi="Times New Roman" w:cs="Times New Roman"/>
                <w:lang w:eastAsia="pl-PL"/>
              </w:rPr>
              <w:br/>
            </w:r>
          </w:p>
        </w:tc>
      </w:tr>
      <w:tr w:rsidR="001D5DDB" w:rsidRPr="001D5DDB" w:rsidTr="00314C3F">
        <w:trPr>
          <w:trHeight w:val="1940"/>
        </w:trPr>
        <w:tc>
          <w:tcPr>
            <w:tcW w:w="0" w:type="auto"/>
            <w:tcBorders>
              <w:top w:val="nil"/>
              <w:left w:val="nil"/>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Egenkapitalen</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Eierens kapitalinnskudd. Selvfinansiering hvis overskuddet er større enn privatuttaket.</w:t>
            </w:r>
          </w:p>
        </w:tc>
        <w:tc>
          <w:tcPr>
            <w:tcW w:w="0" w:type="auto"/>
            <w:tcBorders>
              <w:top w:val="nil"/>
              <w:left w:val="single" w:sz="8" w:space="0" w:color="FFFFFF"/>
              <w:bottom w:val="single" w:sz="8" w:space="0" w:color="8CE600"/>
              <w:right w:val="single" w:sz="8" w:space="0" w:color="FFFFFF"/>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 xml:space="preserve">Eiernes kapitalinnskudd. Selvfinansiering hvis overskuddet er større enn eiernes samlede </w:t>
            </w:r>
            <w:r w:rsidRPr="001D5DDB">
              <w:rPr>
                <w:rFonts w:ascii="Times New Roman" w:eastAsia="Calibri" w:hAnsi="Times New Roman" w:cs="Times New Roman"/>
                <w:lang w:eastAsia="pl-PL"/>
              </w:rPr>
              <w:br/>
              <w:t>privatuttak.</w:t>
            </w:r>
          </w:p>
        </w:tc>
        <w:tc>
          <w:tcPr>
            <w:tcW w:w="0" w:type="auto"/>
            <w:tcBorders>
              <w:top w:val="nil"/>
              <w:left w:val="single" w:sz="8" w:space="0" w:color="FFFFFF"/>
              <w:bottom w:val="single" w:sz="8" w:space="0" w:color="8CE600"/>
              <w:right w:val="nil"/>
            </w:tcBorders>
            <w:shd w:val="clear" w:color="auto" w:fill="FABF8F"/>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Aksjekapital innbetalt av eierne ved stiftelsen av selskapet. Senere utvidelser av aksjekapitalen. Selvfinansiering hvis årsoverskuddet er større enn utbyttet.</w:t>
            </w:r>
          </w:p>
        </w:tc>
      </w:tr>
      <w:tr w:rsidR="001D5DDB" w:rsidRPr="001D5DDB" w:rsidTr="00314C3F">
        <w:trPr>
          <w:trHeight w:val="1144"/>
        </w:trPr>
        <w:tc>
          <w:tcPr>
            <w:tcW w:w="0" w:type="auto"/>
            <w:tcBorders>
              <w:top w:val="nil"/>
              <w:left w:val="nil"/>
              <w:bottom w:val="nil"/>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Lover</w:t>
            </w:r>
          </w:p>
        </w:tc>
        <w:tc>
          <w:tcPr>
            <w:tcW w:w="0" w:type="auto"/>
            <w:tcBorders>
              <w:top w:val="nil"/>
              <w:left w:val="single" w:sz="8" w:space="0" w:color="FFFFFF"/>
              <w:bottom w:val="nil"/>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p>
        </w:tc>
        <w:tc>
          <w:tcPr>
            <w:tcW w:w="0" w:type="auto"/>
            <w:tcBorders>
              <w:top w:val="nil"/>
              <w:left w:val="single" w:sz="8" w:space="0" w:color="FFFFFF"/>
              <w:bottom w:val="nil"/>
              <w:right w:val="single" w:sz="8" w:space="0" w:color="FFFFFF"/>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Regulert av lov om ansvarlige selskaper og kommandittselskaper (selskapsloven).</w:t>
            </w:r>
          </w:p>
        </w:tc>
        <w:tc>
          <w:tcPr>
            <w:tcW w:w="0" w:type="auto"/>
            <w:tcBorders>
              <w:top w:val="nil"/>
              <w:left w:val="single" w:sz="8" w:space="0" w:color="FFFFFF"/>
              <w:bottom w:val="nil"/>
              <w:right w:val="nil"/>
            </w:tcBorders>
            <w:shd w:val="solid" w:color="F2F2F2" w:fill="auto"/>
            <w:tcMar>
              <w:top w:w="100" w:type="dxa"/>
              <w:left w:w="80" w:type="dxa"/>
              <w:bottom w:w="80" w:type="dxa"/>
              <w:right w:w="80" w:type="dxa"/>
            </w:tcMar>
          </w:tcPr>
          <w:p w:rsidR="001D5DDB" w:rsidRPr="001D5DDB" w:rsidRDefault="001D5DDB" w:rsidP="001D5DDB">
            <w:pPr>
              <w:rPr>
                <w:rFonts w:ascii="Times New Roman" w:eastAsia="Calibri" w:hAnsi="Times New Roman" w:cs="Times New Roman"/>
                <w:w w:val="0"/>
                <w:lang w:eastAsia="pl-PL"/>
              </w:rPr>
            </w:pPr>
            <w:r w:rsidRPr="001D5DDB">
              <w:rPr>
                <w:rFonts w:ascii="Times New Roman" w:eastAsia="Calibri" w:hAnsi="Times New Roman" w:cs="Times New Roman"/>
                <w:lang w:eastAsia="pl-PL"/>
              </w:rPr>
              <w:t>Regulert av lov om aksjeselskaper (aksjeloven).</w:t>
            </w:r>
          </w:p>
        </w:tc>
      </w:tr>
    </w:tbl>
    <w:p w:rsidR="001D5DDB" w:rsidRPr="001D5DDB" w:rsidRDefault="001D5DDB" w:rsidP="001D5DDB">
      <w:pPr>
        <w:rPr>
          <w:rFonts w:ascii="Times New Roman" w:eastAsia="Calibri" w:hAnsi="Times New Roman" w:cs="Times New Roman"/>
          <w:color w:val="1F497D"/>
          <w:sz w:val="24"/>
          <w:lang w:eastAsia="pl-PL"/>
        </w:rPr>
      </w:pPr>
      <w:r w:rsidRPr="001D5DDB">
        <w:rPr>
          <w:rFonts w:ascii="Times New Roman" w:eastAsia="Calibri" w:hAnsi="Times New Roman" w:cs="Times New Roman"/>
          <w:color w:val="1F497D"/>
          <w:sz w:val="24"/>
          <w:lang w:eastAsia="pl-PL"/>
        </w:rPr>
        <w:t>Nå kan du gjøre oppgavene 1.1 – 1.4</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19" w:name="_Toc385779467"/>
      <w:bookmarkStart w:id="20" w:name="_Toc392411114"/>
      <w:r w:rsidRPr="001D5DDB">
        <w:rPr>
          <w:rFonts w:ascii="Cambria" w:eastAsia="Times New Roman" w:hAnsi="Cambria" w:cs="Times New Roman"/>
          <w:b/>
          <w:bCs/>
          <w:i/>
          <w:sz w:val="32"/>
          <w:szCs w:val="28"/>
          <w:lang w:eastAsia="nb-NO"/>
        </w:rPr>
        <w:t>1.3 Hva foregår i bedrifter</w:t>
      </w:r>
      <w:bookmarkEnd w:id="19"/>
      <w:bookmarkEnd w:id="20"/>
    </w:p>
    <w:p w:rsidR="001D5DDB" w:rsidRPr="001D5DDB" w:rsidRDefault="001D5DDB" w:rsidP="001D5DDB">
      <w:pPr>
        <w:rPr>
          <w:rFonts w:ascii="Times New Roman" w:eastAsia="Calibri" w:hAnsi="Times New Roman" w:cs="Times New Roman"/>
          <w:i/>
          <w:sz w:val="24"/>
          <w:lang w:eastAsia="pl-PL"/>
        </w:rPr>
      </w:pPr>
      <w:r w:rsidRPr="001D5DDB">
        <w:rPr>
          <w:rFonts w:ascii="Times New Roman" w:eastAsia="Calibri" w:hAnsi="Times New Roman" w:cs="Times New Roman"/>
          <w:sz w:val="24"/>
          <w:lang w:eastAsia="pl-PL"/>
        </w:rPr>
        <w:t>Hensikten med en bedrift er å produsere og/eller selge produkter, og et produkt kan som tidligere nevnt, være både en fysisk vare og en tjeneste. For å beskrive hva som skjer i en bedrift, kan vi dele aktivitetene inn i hovedaktiviteter og støtteaktiviteter.</w:t>
      </w:r>
    </w:p>
    <w:p w:rsidR="001D5DDB" w:rsidRPr="001D5DDB" w:rsidRDefault="001D5DDB" w:rsidP="001D5DDB">
      <w:pPr>
        <w:keepNext/>
        <w:spacing w:before="240" w:after="60"/>
        <w:outlineLvl w:val="1"/>
        <w:rPr>
          <w:rFonts w:ascii="Cambria" w:eastAsia="Times New Roman" w:hAnsi="Cambria" w:cs="Times New Roman"/>
          <w:b/>
          <w:bCs/>
          <w:iCs/>
          <w:sz w:val="24"/>
          <w:szCs w:val="28"/>
          <w:lang w:eastAsia="pl-PL"/>
        </w:rPr>
      </w:pPr>
      <w:bookmarkStart w:id="21" w:name="_Toc385779468"/>
      <w:bookmarkStart w:id="22" w:name="_Toc392411115"/>
      <w:r w:rsidRPr="001D5DDB">
        <w:rPr>
          <w:rFonts w:ascii="Cambria" w:eastAsia="Times New Roman" w:hAnsi="Cambria" w:cs="Times New Roman"/>
          <w:b/>
          <w:bCs/>
          <w:iCs/>
          <w:sz w:val="24"/>
          <w:szCs w:val="28"/>
          <w:lang w:eastAsia="pl-PL"/>
        </w:rPr>
        <w:t>1.3.1 Hovedaktiviteter</w:t>
      </w:r>
      <w:bookmarkEnd w:id="21"/>
      <w:bookmarkEnd w:id="22"/>
    </w:p>
    <w:p w:rsidR="001D5DDB" w:rsidRPr="000B2597"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For å forstå hva en </w:t>
      </w:r>
      <w:r w:rsidRPr="000B2597">
        <w:rPr>
          <w:rFonts w:ascii="Times New Roman" w:eastAsia="Calibri" w:hAnsi="Times New Roman" w:cs="Times New Roman"/>
          <w:sz w:val="24"/>
        </w:rPr>
        <w:t xml:space="preserve">hovedaktivitet er, kan du tenke på produktet til bedriften og det som er knyttet opp mot dette. Alt som må til for å produsere produktet og få kunden til å kjøpe det, er hovedaktivitetene i en bedrift. </w:t>
      </w: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Hovedaktiviteter i en industribedrift er:</w:t>
      </w:r>
    </w:p>
    <w:p w:rsidR="001D5DDB" w:rsidRPr="000B2597" w:rsidRDefault="001D5DDB" w:rsidP="001D5DDB">
      <w:pPr>
        <w:numPr>
          <w:ilvl w:val="0"/>
          <w:numId w:val="113"/>
        </w:numPr>
        <w:contextualSpacing/>
        <w:rPr>
          <w:rFonts w:ascii="Times New Roman" w:eastAsia="Calibri" w:hAnsi="Times New Roman" w:cs="Times New Roman"/>
          <w:color w:val="00B050"/>
          <w:sz w:val="24"/>
        </w:rPr>
      </w:pPr>
      <w:r w:rsidRPr="000B2597">
        <w:rPr>
          <w:rFonts w:ascii="Times New Roman" w:eastAsia="Calibri" w:hAnsi="Times New Roman" w:cs="Times New Roman"/>
          <w:sz w:val="24"/>
        </w:rPr>
        <w:t>Innkjøp av råvarer og lagerhold</w:t>
      </w:r>
    </w:p>
    <w:p w:rsidR="001D5DDB" w:rsidRPr="000B2597" w:rsidRDefault="001D5DDB" w:rsidP="001D5DDB">
      <w:pPr>
        <w:numPr>
          <w:ilvl w:val="0"/>
          <w:numId w:val="113"/>
        </w:numPr>
        <w:contextualSpacing/>
        <w:rPr>
          <w:rFonts w:ascii="Times New Roman" w:eastAsia="Calibri" w:hAnsi="Times New Roman" w:cs="Times New Roman"/>
          <w:color w:val="00B050"/>
          <w:sz w:val="24"/>
        </w:rPr>
      </w:pPr>
      <w:r w:rsidRPr="000B2597">
        <w:rPr>
          <w:rFonts w:ascii="Times New Roman" w:eastAsia="Calibri" w:hAnsi="Times New Roman" w:cs="Times New Roman"/>
          <w:sz w:val="24"/>
        </w:rPr>
        <w:t xml:space="preserve">Produksjon </w:t>
      </w:r>
    </w:p>
    <w:p w:rsidR="001D5DDB" w:rsidRPr="000B2597" w:rsidRDefault="001D5DDB" w:rsidP="001D5DDB">
      <w:pPr>
        <w:numPr>
          <w:ilvl w:val="0"/>
          <w:numId w:val="113"/>
        </w:numPr>
        <w:contextualSpacing/>
        <w:rPr>
          <w:rFonts w:ascii="Times New Roman" w:eastAsia="Calibri" w:hAnsi="Times New Roman" w:cs="Times New Roman"/>
          <w:color w:val="00B050"/>
          <w:sz w:val="24"/>
        </w:rPr>
      </w:pPr>
      <w:r w:rsidRPr="000B2597">
        <w:rPr>
          <w:rFonts w:ascii="Times New Roman" w:eastAsia="Calibri" w:hAnsi="Times New Roman" w:cs="Times New Roman"/>
          <w:sz w:val="24"/>
        </w:rPr>
        <w:t>Markedsføring og salg</w:t>
      </w:r>
    </w:p>
    <w:p w:rsidR="001D5DDB" w:rsidRPr="000B2597" w:rsidRDefault="001D5DDB" w:rsidP="001D5DDB">
      <w:pPr>
        <w:numPr>
          <w:ilvl w:val="0"/>
          <w:numId w:val="113"/>
        </w:numPr>
        <w:contextualSpacing/>
        <w:rPr>
          <w:rFonts w:ascii="Times New Roman" w:eastAsia="Calibri" w:hAnsi="Times New Roman" w:cs="Times New Roman"/>
          <w:color w:val="00B050"/>
          <w:sz w:val="24"/>
        </w:rPr>
      </w:pPr>
      <w:r w:rsidRPr="000B2597">
        <w:rPr>
          <w:rFonts w:ascii="Times New Roman" w:eastAsia="Calibri" w:hAnsi="Times New Roman" w:cs="Times New Roman"/>
          <w:sz w:val="24"/>
        </w:rPr>
        <w:t>Distribusjon</w:t>
      </w:r>
    </w:p>
    <w:p w:rsidR="001D5DDB" w:rsidRPr="000B2597" w:rsidRDefault="001D5DDB" w:rsidP="001D5DDB">
      <w:pPr>
        <w:numPr>
          <w:ilvl w:val="0"/>
          <w:numId w:val="113"/>
        </w:numPr>
        <w:contextualSpacing/>
        <w:rPr>
          <w:rFonts w:ascii="Times New Roman" w:eastAsia="Calibri" w:hAnsi="Times New Roman" w:cs="Times New Roman"/>
          <w:color w:val="00B050"/>
          <w:sz w:val="24"/>
        </w:rPr>
      </w:pPr>
      <w:r w:rsidRPr="000B2597">
        <w:rPr>
          <w:rFonts w:ascii="Times New Roman" w:eastAsia="Calibri" w:hAnsi="Times New Roman" w:cs="Times New Roman"/>
          <w:sz w:val="24"/>
        </w:rPr>
        <w:t>Oppfølging i form av service og reklamasjon</w:t>
      </w:r>
    </w:p>
    <w:p w:rsidR="001D5DDB" w:rsidRPr="000B2597" w:rsidRDefault="001D5DDB" w:rsidP="001D5DDB">
      <w:pPr>
        <w:rPr>
          <w:rFonts w:ascii="Times New Roman" w:eastAsia="Calibri" w:hAnsi="Times New Roman" w:cs="Times New Roman"/>
          <w:sz w:val="24"/>
        </w:rPr>
      </w:pP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Den første hovedaktiviteten er der råvarene kjøpes inn og lagres – innkjøps- og lagerfunksjonen. God lagerstyring, det vil si å kjøpe inn korrekt mengde til rett tid, er viktig ut fra flere forhold. Det er viktig for en effektiv produksjon at bedriften ikke går tom for råvarer. Samtidig vil for stort lager medføre unødvendige rentekostnader og kostnader til husleie og strøm. Effektive innkjøpsrutiner og leverandører som kan levere raskt og ofte, er viktige elementer i lagerstyringen.</w:t>
      </w: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I en produksjonsbedrift</w:t>
      </w:r>
      <w:r w:rsidRPr="000B2597">
        <w:rPr>
          <w:rFonts w:ascii="Times New Roman" w:eastAsia="Calibri" w:hAnsi="Times New Roman" w:cs="Times New Roman"/>
          <w:color w:val="7030A0"/>
          <w:sz w:val="24"/>
        </w:rPr>
        <w:t xml:space="preserve"> </w:t>
      </w:r>
      <w:r w:rsidRPr="000B2597">
        <w:rPr>
          <w:rFonts w:ascii="Times New Roman" w:eastAsia="Calibri" w:hAnsi="Times New Roman" w:cs="Times New Roman"/>
          <w:sz w:val="24"/>
        </w:rPr>
        <w:t xml:space="preserve">går den innkjøpte råvaren eller halvfabrikatet til produksjonen og videreforedles til ferdige produkter. I industribedrifter av typen Hydro Aluminium eller møbelprodusenten Ekornes blir det produsert store kvanta ved hjelp av avansert teknisk utstyr. I håndverksbedrifter er produksjonen ofte mindre automatisert og foregår ved hjelp av få ansatte. </w:t>
      </w: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En annen viktig hovedaktivitet er salg og markedsføring av produktet. Salgs- og markedsføringsaktiviteter skal gjøre kundene oppmerksomme på produktet, og få dem til å kjøpe det. Ulike virkemidler kan brukes i dette arbeidet:</w:t>
      </w:r>
    </w:p>
    <w:p w:rsidR="001D5DDB" w:rsidRPr="000B2597" w:rsidRDefault="001D5DDB" w:rsidP="001D5DDB">
      <w:pPr>
        <w:numPr>
          <w:ilvl w:val="0"/>
          <w:numId w:val="103"/>
        </w:numPr>
        <w:contextualSpacing/>
        <w:rPr>
          <w:rFonts w:ascii="Times New Roman" w:eastAsia="Calibri" w:hAnsi="Times New Roman" w:cs="Times New Roman"/>
          <w:sz w:val="24"/>
        </w:rPr>
      </w:pPr>
      <w:r w:rsidRPr="000B2597">
        <w:rPr>
          <w:rFonts w:ascii="Times New Roman" w:eastAsia="Calibri" w:hAnsi="Times New Roman" w:cs="Times New Roman"/>
          <w:sz w:val="24"/>
        </w:rPr>
        <w:t>Direkte kontakt med eksisterende og nye kunder</w:t>
      </w:r>
    </w:p>
    <w:p w:rsidR="001D5DDB" w:rsidRPr="000B2597" w:rsidRDefault="001D5DDB" w:rsidP="001D5DDB">
      <w:pPr>
        <w:numPr>
          <w:ilvl w:val="0"/>
          <w:numId w:val="103"/>
        </w:numPr>
        <w:contextualSpacing/>
        <w:rPr>
          <w:rFonts w:ascii="Times New Roman" w:eastAsia="Calibri" w:hAnsi="Times New Roman" w:cs="Times New Roman"/>
          <w:sz w:val="24"/>
        </w:rPr>
      </w:pPr>
      <w:r w:rsidRPr="000B2597">
        <w:rPr>
          <w:rFonts w:ascii="Times New Roman" w:eastAsia="Calibri" w:hAnsi="Times New Roman" w:cs="Times New Roman"/>
          <w:sz w:val="24"/>
        </w:rPr>
        <w:t>Markedsføring ved hjelp av kataloger, Internett og nettverk</w:t>
      </w:r>
    </w:p>
    <w:p w:rsidR="001D5DDB" w:rsidRPr="001D5DDB" w:rsidRDefault="001D5DDB" w:rsidP="001D5DDB">
      <w:pPr>
        <w:numPr>
          <w:ilvl w:val="0"/>
          <w:numId w:val="103"/>
        </w:numPr>
        <w:contextualSpacing/>
        <w:rPr>
          <w:rFonts w:ascii="Times New Roman" w:eastAsia="Calibri" w:hAnsi="Times New Roman" w:cs="Times New Roman"/>
          <w:sz w:val="24"/>
          <w:lang w:val="nn-NO"/>
        </w:rPr>
      </w:pPr>
      <w:r w:rsidRPr="001D5DDB">
        <w:rPr>
          <w:rFonts w:ascii="Times New Roman" w:eastAsia="Calibri" w:hAnsi="Times New Roman" w:cs="Times New Roman"/>
          <w:sz w:val="24"/>
          <w:lang w:val="nn-NO"/>
        </w:rPr>
        <w:t xml:space="preserve">TV- og radioreklame, </w:t>
      </w:r>
      <w:proofErr w:type="spellStart"/>
      <w:r w:rsidRPr="001D5DDB">
        <w:rPr>
          <w:rFonts w:ascii="Times New Roman" w:eastAsia="Calibri" w:hAnsi="Times New Roman" w:cs="Times New Roman"/>
          <w:sz w:val="24"/>
          <w:lang w:val="nn-NO"/>
        </w:rPr>
        <w:t>plakater</w:t>
      </w:r>
      <w:proofErr w:type="spellEnd"/>
      <w:r w:rsidRPr="001D5DDB">
        <w:rPr>
          <w:rFonts w:ascii="Times New Roman" w:eastAsia="Calibri" w:hAnsi="Times New Roman" w:cs="Times New Roman"/>
          <w:sz w:val="24"/>
          <w:lang w:val="nn-NO"/>
        </w:rPr>
        <w:t xml:space="preserve">, avisannonser, </w:t>
      </w:r>
      <w:proofErr w:type="spellStart"/>
      <w:r w:rsidRPr="001D5DDB">
        <w:rPr>
          <w:rFonts w:ascii="Times New Roman" w:eastAsia="Calibri" w:hAnsi="Times New Roman" w:cs="Times New Roman"/>
          <w:sz w:val="24"/>
          <w:lang w:val="nn-NO"/>
        </w:rPr>
        <w:t>innstikk</w:t>
      </w:r>
      <w:proofErr w:type="spellEnd"/>
      <w:r w:rsidRPr="001D5DDB">
        <w:rPr>
          <w:rFonts w:ascii="Times New Roman" w:eastAsia="Calibri" w:hAnsi="Times New Roman" w:cs="Times New Roman"/>
          <w:sz w:val="24"/>
          <w:lang w:val="nn-NO"/>
        </w:rPr>
        <w:t xml:space="preserve"> i aviser m.m.</w:t>
      </w:r>
    </w:p>
    <w:p w:rsidR="001D5DDB" w:rsidRDefault="001D5DDB" w:rsidP="001D5DDB">
      <w:pPr>
        <w:numPr>
          <w:ilvl w:val="0"/>
          <w:numId w:val="103"/>
        </w:numPr>
        <w:contextualSpacing/>
        <w:rPr>
          <w:rFonts w:ascii="Times New Roman" w:eastAsia="Calibri" w:hAnsi="Times New Roman" w:cs="Times New Roman"/>
          <w:sz w:val="24"/>
        </w:rPr>
      </w:pPr>
      <w:r w:rsidRPr="001D5DDB">
        <w:rPr>
          <w:rFonts w:ascii="Times New Roman" w:eastAsia="Calibri" w:hAnsi="Times New Roman" w:cs="Times New Roman"/>
          <w:sz w:val="24"/>
        </w:rPr>
        <w:t xml:space="preserve">Indirekte markedsføring som for eksempel sponsing av idrettsutøvere </w:t>
      </w:r>
    </w:p>
    <w:p w:rsidR="000B2597" w:rsidRPr="001D5DDB" w:rsidRDefault="000B2597" w:rsidP="000B2597">
      <w:pPr>
        <w:ind w:left="360"/>
        <w:contextualSpacing/>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Mange større bedrifter har store salgs- og markedsavdelinger. De gjennomfører også markedsundersøkelser for å registrere nye ønsker og behov i markedet slik at bedriften kan videreutvikle sine produkter og skape nye produkter.</w:t>
      </w:r>
    </w:p>
    <w:p w:rsidR="00787703" w:rsidRDefault="001D5DDB" w:rsidP="000B2597">
      <w:pPr>
        <w:rPr>
          <w:rFonts w:ascii="Times New Roman" w:eastAsia="Calibri" w:hAnsi="Times New Roman" w:cs="Times New Roman"/>
          <w:sz w:val="24"/>
        </w:rPr>
      </w:pPr>
      <w:r>
        <w:rPr>
          <w:rFonts w:ascii="Times New Roman" w:eastAsia="Calibri" w:hAnsi="Times New Roman" w:cs="Times New Roman"/>
          <w:noProof/>
          <w:color w:val="0000FF"/>
          <w:sz w:val="24"/>
          <w:lang w:eastAsia="nb-NO"/>
        </w:rPr>
        <w:drawing>
          <wp:inline distT="0" distB="0" distL="0" distR="0" wp14:anchorId="64E5CD92" wp14:editId="5F0C3FB7">
            <wp:extent cx="2571750" cy="1776538"/>
            <wp:effectExtent l="0" t="0" r="0" b="0"/>
            <wp:docPr id="46" name="Bilde 46" descr="http://80.91.34.209/thumbs/sz/a/8e/sza8ecd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 descr="http://80.91.34.209/thumbs/sz/a/8e/sza8ecd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776538"/>
                    </a:xfrm>
                    <a:prstGeom prst="rect">
                      <a:avLst/>
                    </a:prstGeom>
                    <a:noFill/>
                    <a:ln>
                      <a:noFill/>
                    </a:ln>
                  </pic:spPr>
                </pic:pic>
              </a:graphicData>
            </a:graphic>
          </wp:inline>
        </w:drawing>
      </w:r>
    </w:p>
    <w:p w:rsidR="001D5DDB" w:rsidRPr="00787703" w:rsidRDefault="001D5DDB" w:rsidP="000B2597">
      <w:pPr>
        <w:rPr>
          <w:rFonts w:ascii="Times New Roman" w:eastAsia="Calibri" w:hAnsi="Times New Roman" w:cs="Times New Roman"/>
          <w:sz w:val="24"/>
        </w:rPr>
      </w:pPr>
      <w:r w:rsidRPr="00787703">
        <w:rPr>
          <w:rFonts w:ascii="Times New Roman" w:eastAsia="Calibri" w:hAnsi="Times New Roman" w:cs="Times New Roman"/>
          <w:i/>
          <w:sz w:val="20"/>
          <w:szCs w:val="20"/>
        </w:rPr>
        <w:t>Mange bedrifter ønsker å bli forbundet med suksessrike idrettsutøvere</w:t>
      </w: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Med distribusjon menes hvordan bedriften gjør produktet sitt tilgjengelig for sluttbrukeren. Sluttbrukeren for en industribedrift kan være en forbruker som deg og meg, eller det kan være andre bedrifter. Uansett er det viktig å ha en effektiv distribusjon som tilfredsstiller sluttbrukerens krav.</w:t>
      </w:r>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 xml:space="preserve">Oppfølging av kunder omfatter behandling av klager og reklamasjoner, reparasjoner og veiledning i bruk av produktet i etterkant av salget. Å tilby kundene service også etter at produktet er solgt, </w:t>
      </w:r>
      <w:r w:rsidR="000B2597" w:rsidRPr="000B2597">
        <w:rPr>
          <w:rFonts w:ascii="Times New Roman" w:eastAsia="Calibri" w:hAnsi="Times New Roman" w:cs="Times New Roman"/>
          <w:sz w:val="24"/>
        </w:rPr>
        <w:t>kalles</w:t>
      </w:r>
      <w:r w:rsidRPr="000B2597">
        <w:rPr>
          <w:rFonts w:ascii="Times New Roman" w:eastAsia="Calibri" w:hAnsi="Times New Roman" w:cs="Times New Roman"/>
          <w:sz w:val="24"/>
        </w:rPr>
        <w:t xml:space="preserve"> </w:t>
      </w:r>
      <w:proofErr w:type="spellStart"/>
      <w:r w:rsidRPr="000B2597">
        <w:rPr>
          <w:rFonts w:ascii="Times New Roman" w:eastAsia="Calibri" w:hAnsi="Times New Roman" w:cs="Times New Roman"/>
          <w:sz w:val="24"/>
        </w:rPr>
        <w:t>ettersalgsaktiviteter</w:t>
      </w:r>
      <w:proofErr w:type="spellEnd"/>
      <w:r w:rsidRPr="000B2597">
        <w:rPr>
          <w:rFonts w:ascii="Times New Roman" w:eastAsia="Calibri" w:hAnsi="Times New Roman" w:cs="Times New Roman"/>
          <w:sz w:val="24"/>
        </w:rPr>
        <w:t>. Kvaliteten på disse tjenestene kan være avgjørende for om kundene kjøper ønsker å opprettholde kundeforholdet og kjøpe flere produkter senere.</w:t>
      </w:r>
    </w:p>
    <w:p w:rsidR="001D5DDB" w:rsidRPr="000B2597" w:rsidRDefault="001D5DDB" w:rsidP="001D5DDB">
      <w:pPr>
        <w:keepNext/>
        <w:spacing w:before="240" w:after="60"/>
        <w:outlineLvl w:val="1"/>
        <w:rPr>
          <w:rFonts w:ascii="Cambria" w:eastAsia="Times New Roman" w:hAnsi="Cambria" w:cs="Times New Roman"/>
          <w:b/>
          <w:bCs/>
          <w:iCs/>
          <w:sz w:val="24"/>
          <w:szCs w:val="28"/>
        </w:rPr>
      </w:pPr>
      <w:bookmarkStart w:id="23" w:name="_Toc385779469"/>
      <w:bookmarkStart w:id="24" w:name="_Toc392411116"/>
      <w:r w:rsidRPr="000B2597">
        <w:rPr>
          <w:rFonts w:ascii="Cambria" w:eastAsia="Times New Roman" w:hAnsi="Cambria" w:cs="Times New Roman"/>
          <w:b/>
          <w:bCs/>
          <w:iCs/>
          <w:sz w:val="24"/>
          <w:szCs w:val="28"/>
        </w:rPr>
        <w:t>1.3.2 Støtteaktiviteter</w:t>
      </w:r>
      <w:bookmarkEnd w:id="23"/>
      <w:bookmarkEnd w:id="24"/>
    </w:p>
    <w:p w:rsidR="001D5DDB" w:rsidRPr="000B2597" w:rsidRDefault="001D5DDB" w:rsidP="001D5DDB">
      <w:pPr>
        <w:rPr>
          <w:rFonts w:ascii="Times New Roman" w:eastAsia="Calibri" w:hAnsi="Times New Roman" w:cs="Times New Roman"/>
          <w:sz w:val="24"/>
        </w:rPr>
      </w:pPr>
      <w:r w:rsidRPr="000B2597">
        <w:rPr>
          <w:rFonts w:ascii="Times New Roman" w:eastAsia="Calibri" w:hAnsi="Times New Roman" w:cs="Times New Roman"/>
          <w:sz w:val="24"/>
        </w:rPr>
        <w:t xml:space="preserve">En støtteaktivitet er derimot det som ikke kan knyttes direkte til produktet, men som allikevel er nødvendig for at bedriften skal fungere effektivt og gå med overskudd. </w:t>
      </w:r>
    </w:p>
    <w:p w:rsidR="001D5DDB" w:rsidRPr="000B2597"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iCs/>
          <w:sz w:val="24"/>
          <w:lang w:eastAsia="nb-NO"/>
        </w:rPr>
        <w:t>Organiseringen</w:t>
      </w:r>
      <w:r w:rsidRPr="000B2597">
        <w:rPr>
          <w:rFonts w:ascii="Times New Roman" w:eastAsia="Calibri" w:hAnsi="Times New Roman" w:cs="Times New Roman"/>
          <w:sz w:val="24"/>
          <w:lang w:eastAsia="nb-NO"/>
        </w:rPr>
        <w:t xml:space="preserve"> av bedriften er en støtteaktivitet. En organisasjonsplan viser hvordan vi skal fordele arbeidsoppgaver, myndighet og ansvar i bedriften. En plan for dette er viktig </w:t>
      </w:r>
      <w:r w:rsidR="000B2597">
        <w:rPr>
          <w:rFonts w:ascii="Times New Roman" w:eastAsia="Calibri" w:hAnsi="Times New Roman" w:cs="Times New Roman"/>
          <w:sz w:val="24"/>
          <w:lang w:eastAsia="nb-NO"/>
        </w:rPr>
        <w:t xml:space="preserve">for </w:t>
      </w:r>
      <w:r w:rsidRPr="000B2597">
        <w:rPr>
          <w:rFonts w:ascii="Times New Roman" w:eastAsia="Calibri" w:hAnsi="Times New Roman" w:cs="Times New Roman"/>
          <w:sz w:val="24"/>
          <w:lang w:eastAsia="nb-NO"/>
        </w:rPr>
        <w:t>en effektiv drift og god ressursutnyttelse.</w:t>
      </w:r>
    </w:p>
    <w:p w:rsidR="001D5DDB" w:rsidRPr="000B2597" w:rsidRDefault="001D5DDB" w:rsidP="001D5DDB">
      <w:pPr>
        <w:rPr>
          <w:rFonts w:ascii="Times New Roman" w:eastAsia="Calibri" w:hAnsi="Times New Roman" w:cs="Times New Roman"/>
          <w:color w:val="FF0000"/>
          <w:sz w:val="24"/>
          <w:lang w:eastAsia="nb-NO"/>
        </w:rPr>
      </w:pPr>
      <w:r w:rsidRPr="000B2597">
        <w:rPr>
          <w:rFonts w:ascii="Times New Roman" w:eastAsia="Calibri" w:hAnsi="Times New Roman" w:cs="Times New Roman"/>
          <w:sz w:val="24"/>
          <w:lang w:eastAsia="nb-NO"/>
        </w:rPr>
        <w:t xml:space="preserve">Andre viktige støtteaktiviteter er </w:t>
      </w:r>
      <w:r w:rsidRPr="000B2597">
        <w:rPr>
          <w:rFonts w:ascii="Times New Roman" w:eastAsia="Calibri" w:hAnsi="Times New Roman" w:cs="Times New Roman"/>
          <w:iCs/>
          <w:sz w:val="24"/>
          <w:lang w:eastAsia="nb-NO"/>
        </w:rPr>
        <w:t>ledelse</w:t>
      </w:r>
      <w:r w:rsidRPr="000B2597">
        <w:rPr>
          <w:rFonts w:ascii="Times New Roman" w:eastAsia="Calibri" w:hAnsi="Times New Roman" w:cs="Times New Roman"/>
          <w:sz w:val="24"/>
          <w:lang w:eastAsia="nb-NO"/>
        </w:rPr>
        <w:t xml:space="preserve"> og </w:t>
      </w:r>
      <w:r w:rsidRPr="000B2597">
        <w:rPr>
          <w:rFonts w:ascii="Times New Roman" w:eastAsia="Calibri" w:hAnsi="Times New Roman" w:cs="Times New Roman"/>
          <w:iCs/>
          <w:sz w:val="24"/>
          <w:lang w:eastAsia="nb-NO"/>
        </w:rPr>
        <w:t>personalutvikling</w:t>
      </w:r>
      <w:r w:rsidRPr="000B2597">
        <w:rPr>
          <w:rFonts w:ascii="Times New Roman" w:eastAsia="Calibri" w:hAnsi="Times New Roman" w:cs="Times New Roman"/>
          <w:sz w:val="24"/>
          <w:lang w:eastAsia="nb-NO"/>
        </w:rPr>
        <w:t xml:space="preserve">. Uten dyktige ledere og medarbeidere med den rette kompetansen, er det vanskelig for bedriften å overleve. </w:t>
      </w:r>
    </w:p>
    <w:p w:rsidR="001D5DDB" w:rsidRPr="000B2597" w:rsidRDefault="001D5DDB" w:rsidP="001D5DDB">
      <w:pPr>
        <w:rPr>
          <w:rFonts w:ascii="Times New Roman" w:eastAsia="Calibri" w:hAnsi="Times New Roman" w:cs="Times New Roman"/>
          <w:color w:val="FF0000"/>
          <w:sz w:val="24"/>
          <w:lang w:eastAsia="nb-NO"/>
        </w:rPr>
      </w:pPr>
      <w:r w:rsidRPr="000B2597">
        <w:rPr>
          <w:rFonts w:ascii="Times New Roman" w:eastAsia="Calibri" w:hAnsi="Times New Roman" w:cs="Times New Roman"/>
          <w:iCs/>
          <w:sz w:val="24"/>
          <w:lang w:eastAsia="nb-NO"/>
        </w:rPr>
        <w:t>Produkt- og teknologiutvikling</w:t>
      </w:r>
      <w:r w:rsidRPr="000B2597">
        <w:rPr>
          <w:rFonts w:ascii="Times New Roman" w:eastAsia="Calibri" w:hAnsi="Times New Roman" w:cs="Times New Roman"/>
          <w:sz w:val="24"/>
          <w:lang w:eastAsia="nb-NO"/>
        </w:rPr>
        <w:t xml:space="preserve"> er også en viktig støtteaktivitet. I et stadig hardere konkurranseklima både nasjonalt og internasjonalt, er det en forutsetning at bedriften utvikler nye produkter og produksjonsprosesser for å kunne være konkurransedyktige. Å ta i bruk ny teknologi, og å være innovativ gir konkurransefordeler. Dette kan du lese mer om i kapittel 15.</w:t>
      </w:r>
    </w:p>
    <w:p w:rsidR="001D5DDB" w:rsidRDefault="001D5DDB" w:rsidP="001D5DDB">
      <w:pPr>
        <w:rPr>
          <w:rFonts w:ascii="Times New Roman" w:eastAsia="Calibri" w:hAnsi="Times New Roman" w:cs="Times New Roman"/>
          <w:sz w:val="24"/>
          <w:lang w:eastAsia="nb-NO"/>
        </w:rPr>
      </w:pPr>
      <w:r w:rsidRPr="000B2597">
        <w:rPr>
          <w:rFonts w:ascii="Times New Roman" w:eastAsia="Calibri" w:hAnsi="Times New Roman" w:cs="Times New Roman"/>
          <w:sz w:val="24"/>
          <w:lang w:eastAsia="nb-NO"/>
        </w:rPr>
        <w:t xml:space="preserve">Ledelsen må hele tiden sørge for lønnsom drift. </w:t>
      </w:r>
      <w:r w:rsidRPr="000B2597">
        <w:rPr>
          <w:rFonts w:ascii="Times New Roman" w:eastAsia="Calibri" w:hAnsi="Times New Roman" w:cs="Times New Roman"/>
          <w:iCs/>
          <w:sz w:val="24"/>
          <w:lang w:eastAsia="nb-NO"/>
        </w:rPr>
        <w:t>Økonomistyring</w:t>
      </w:r>
      <w:r w:rsidRPr="000B2597">
        <w:rPr>
          <w:rFonts w:ascii="Times New Roman" w:eastAsia="Calibri" w:hAnsi="Times New Roman" w:cs="Times New Roman"/>
          <w:sz w:val="24"/>
          <w:lang w:eastAsia="nb-NO"/>
        </w:rPr>
        <w:t xml:space="preserve"> dreier seg</w:t>
      </w:r>
      <w:r w:rsidRPr="001D5DDB">
        <w:rPr>
          <w:rFonts w:ascii="Times New Roman" w:eastAsia="Calibri" w:hAnsi="Times New Roman" w:cs="Times New Roman"/>
          <w:sz w:val="24"/>
          <w:lang w:eastAsia="nb-NO"/>
        </w:rPr>
        <w:t xml:space="preserve"> om å skaffe oversikt over den økonomiske situasjonen, kartlegge økonomiske konsekvenser av ulike handlinger og legge planer for virksomheten. Dette kan du lese mer om i kapittel 2.</w:t>
      </w:r>
    </w:p>
    <w:p w:rsidR="000B2597" w:rsidRPr="000B2597" w:rsidRDefault="000B2597" w:rsidP="001D5DDB">
      <w:pPr>
        <w:rPr>
          <w:rFonts w:ascii="Times New Roman" w:eastAsia="Calibri" w:hAnsi="Times New Roman" w:cs="Times New Roman"/>
          <w:color w:val="1F497D" w:themeColor="text2"/>
          <w:sz w:val="24"/>
          <w:lang w:eastAsia="nb-NO"/>
        </w:rPr>
      </w:pPr>
      <w:r>
        <w:rPr>
          <w:rFonts w:ascii="Times New Roman" w:eastAsia="Calibri" w:hAnsi="Times New Roman" w:cs="Times New Roman"/>
          <w:color w:val="1F497D" w:themeColor="text2"/>
          <w:sz w:val="24"/>
          <w:lang w:eastAsia="nb-NO"/>
        </w:rPr>
        <w:t>Nå kan du gjøre oppgave 1.5.</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25" w:name="_Toc392411117"/>
      <w:r w:rsidRPr="001D5DDB">
        <w:rPr>
          <w:rFonts w:ascii="Cambria" w:eastAsia="Times New Roman" w:hAnsi="Cambria" w:cs="Times New Roman"/>
          <w:b/>
          <w:bCs/>
          <w:i/>
          <w:sz w:val="32"/>
          <w:szCs w:val="28"/>
          <w:lang w:eastAsia="nb-NO"/>
        </w:rPr>
        <w:t>1.4 Arbeidsbetingelser</w:t>
      </w:r>
      <w:bookmarkEnd w:id="25"/>
    </w:p>
    <w:p w:rsidR="001D5DDB" w:rsidRPr="00912296"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For å kunne ta de rette beslutningene må en bedrift ha oversikt over hvilke forutsetninger og begrensninger bedriften arbeider under. Dette kaller vi bedriftens arbeidsbetingelser. Jevnlig bør ledelse</w:t>
      </w:r>
      <w:r w:rsidR="000B2597" w:rsidRPr="00912296">
        <w:rPr>
          <w:rFonts w:ascii="Times New Roman" w:eastAsia="Calibri" w:hAnsi="Times New Roman" w:cs="Times New Roman"/>
          <w:sz w:val="24"/>
        </w:rPr>
        <w:t>n</w:t>
      </w:r>
      <w:r w:rsidRPr="00912296">
        <w:rPr>
          <w:rFonts w:ascii="Times New Roman" w:eastAsia="Calibri" w:hAnsi="Times New Roman" w:cs="Times New Roman"/>
          <w:sz w:val="24"/>
        </w:rPr>
        <w:t xml:space="preserve"> kartlegge </w:t>
      </w:r>
      <w:r w:rsidR="000B2597" w:rsidRPr="00912296">
        <w:rPr>
          <w:rFonts w:ascii="Times New Roman" w:eastAsia="Calibri" w:hAnsi="Times New Roman" w:cs="Times New Roman"/>
          <w:sz w:val="24"/>
        </w:rPr>
        <w:t>bedriftens</w:t>
      </w:r>
      <w:r w:rsidRPr="00912296">
        <w:rPr>
          <w:rFonts w:ascii="Times New Roman" w:eastAsia="Calibri" w:hAnsi="Times New Roman" w:cs="Times New Roman"/>
          <w:sz w:val="24"/>
        </w:rPr>
        <w:t xml:space="preserve"> arbeidsbetingelser. Dette arbeidet blir bare viktigere og viktigere fordi endringer skjer raskere og raskere.</w:t>
      </w:r>
    </w:p>
    <w:p w:rsidR="001D5DDB" w:rsidRPr="00912296" w:rsidRDefault="001D5DDB" w:rsidP="001D5DDB">
      <w:pPr>
        <w:rPr>
          <w:rFonts w:ascii="Times New Roman" w:eastAsia="Calibri" w:hAnsi="Times New Roman" w:cs="Times New Roman"/>
          <w:color w:val="00B050"/>
          <w:sz w:val="24"/>
        </w:rPr>
      </w:pPr>
      <w:r w:rsidRPr="00912296">
        <w:rPr>
          <w:rFonts w:ascii="Times New Roman" w:eastAsia="Calibri" w:hAnsi="Times New Roman" w:cs="Times New Roman"/>
          <w:sz w:val="24"/>
        </w:rPr>
        <w:t>Arbeidsbetingelsene dele</w:t>
      </w:r>
      <w:r w:rsidR="009A7EC5">
        <w:rPr>
          <w:rFonts w:ascii="Times New Roman" w:eastAsia="Calibri" w:hAnsi="Times New Roman" w:cs="Times New Roman"/>
          <w:sz w:val="24"/>
        </w:rPr>
        <w:t>s</w:t>
      </w:r>
      <w:r w:rsidRPr="00912296">
        <w:rPr>
          <w:rFonts w:ascii="Times New Roman" w:eastAsia="Calibri" w:hAnsi="Times New Roman" w:cs="Times New Roman"/>
          <w:sz w:val="24"/>
        </w:rPr>
        <w:t xml:space="preserve"> inn i interne og eksterne arbeidsbetingelser. </w:t>
      </w:r>
    </w:p>
    <w:p w:rsidR="001D5DDB" w:rsidRPr="00912296" w:rsidRDefault="001D5DDB" w:rsidP="001D5DDB">
      <w:pPr>
        <w:keepNext/>
        <w:spacing w:before="240" w:after="60"/>
        <w:outlineLvl w:val="1"/>
        <w:rPr>
          <w:rFonts w:ascii="Cambria" w:eastAsia="Times New Roman" w:hAnsi="Cambria" w:cs="Times New Roman"/>
          <w:b/>
          <w:bCs/>
          <w:iCs/>
          <w:sz w:val="24"/>
          <w:szCs w:val="28"/>
        </w:rPr>
      </w:pPr>
      <w:bookmarkStart w:id="26" w:name="_Toc385779472"/>
      <w:bookmarkStart w:id="27" w:name="_Toc392411118"/>
      <w:r w:rsidRPr="00912296">
        <w:rPr>
          <w:rFonts w:ascii="Cambria" w:eastAsia="Times New Roman" w:hAnsi="Cambria" w:cs="Times New Roman"/>
          <w:b/>
          <w:bCs/>
          <w:iCs/>
          <w:sz w:val="24"/>
          <w:szCs w:val="28"/>
        </w:rPr>
        <w:t>1.4.1 Interne arbeidsbetingelser</w:t>
      </w:r>
      <w:bookmarkEnd w:id="26"/>
      <w:bookmarkEnd w:id="27"/>
    </w:p>
    <w:p w:rsidR="001D5DDB" w:rsidRPr="00912296"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 xml:space="preserve">De </w:t>
      </w:r>
      <w:r w:rsidRPr="00912296">
        <w:rPr>
          <w:rFonts w:ascii="Times New Roman" w:eastAsia="Calibri" w:hAnsi="Times New Roman" w:cs="Times New Roman"/>
          <w:sz w:val="24"/>
        </w:rPr>
        <w:fldChar w:fldCharType="begin"/>
      </w:r>
      <w:proofErr w:type="spellStart"/>
      <w:r w:rsidRPr="00912296">
        <w:rPr>
          <w:rFonts w:ascii="Times New Roman" w:eastAsia="Calibri" w:hAnsi="Times New Roman" w:cs="Times New Roman"/>
          <w:iCs/>
          <w:sz w:val="24"/>
        </w:rPr>
        <w:instrText>xe</w:instrText>
      </w:r>
      <w:proofErr w:type="spellEnd"/>
      <w:r w:rsidRPr="00912296">
        <w:rPr>
          <w:rFonts w:ascii="Times New Roman" w:eastAsia="Calibri" w:hAnsi="Times New Roman" w:cs="Times New Roman"/>
          <w:iCs/>
          <w:sz w:val="24"/>
        </w:rPr>
        <w:instrText xml:space="preserve"> "interne arbeidsbetingelser"</w:instrText>
      </w:r>
      <w:r w:rsidRPr="00912296">
        <w:rPr>
          <w:rFonts w:ascii="Times New Roman" w:eastAsia="Calibri" w:hAnsi="Times New Roman" w:cs="Times New Roman"/>
          <w:sz w:val="24"/>
        </w:rPr>
        <w:fldChar w:fldCharType="end"/>
      </w:r>
      <w:r w:rsidRPr="00912296">
        <w:rPr>
          <w:rFonts w:ascii="Times New Roman" w:eastAsia="Calibri" w:hAnsi="Times New Roman" w:cs="Times New Roman"/>
          <w:iCs/>
          <w:sz w:val="24"/>
        </w:rPr>
        <w:t>interne arbeidsbetingelsene</w:t>
      </w:r>
      <w:r w:rsidRPr="00912296">
        <w:rPr>
          <w:rFonts w:ascii="Times New Roman" w:eastAsia="Calibri" w:hAnsi="Times New Roman" w:cs="Times New Roman"/>
          <w:sz w:val="24"/>
        </w:rPr>
        <w:t xml:space="preserve"> er forutsetninger og begrensninger vi finner innad i bedriften</w:t>
      </w:r>
      <w:r w:rsidRPr="00912296">
        <w:rPr>
          <w:rFonts w:ascii="Times New Roman" w:eastAsia="Calibri" w:hAnsi="Times New Roman" w:cs="Times New Roman"/>
          <w:color w:val="00B050"/>
          <w:sz w:val="24"/>
        </w:rPr>
        <w:t xml:space="preserve">, </w:t>
      </w:r>
      <w:r w:rsidRPr="00912296">
        <w:rPr>
          <w:rFonts w:ascii="Times New Roman" w:eastAsia="Calibri" w:hAnsi="Times New Roman" w:cs="Times New Roman"/>
          <w:sz w:val="24"/>
        </w:rPr>
        <w:t>og som den i stor grad har kontroll over og kan ta beslutninger om.  Hvordan både hoved- og støtteaktivitetene i en bedrift fungerer, representerer interne arbeidsbetingelser.</w:t>
      </w:r>
    </w:p>
    <w:p w:rsidR="001D5DDB" w:rsidRPr="00912296" w:rsidRDefault="00912296" w:rsidP="001D5DDB">
      <w:pPr>
        <w:rPr>
          <w:rFonts w:ascii="Times New Roman" w:eastAsia="Calibri" w:hAnsi="Times New Roman" w:cs="Times New Roman"/>
          <w:sz w:val="24"/>
        </w:rPr>
      </w:pPr>
      <w:r w:rsidRPr="00912296">
        <w:rPr>
          <w:rFonts w:ascii="Times New Roman" w:eastAsia="Calibri" w:hAnsi="Times New Roman" w:cs="Times New Roman"/>
          <w:sz w:val="24"/>
        </w:rPr>
        <w:t>Organisasjon og menneskelige ressurser</w:t>
      </w:r>
      <w:r>
        <w:rPr>
          <w:rFonts w:ascii="Times New Roman" w:eastAsia="Calibri" w:hAnsi="Times New Roman" w:cs="Times New Roman"/>
          <w:sz w:val="24"/>
        </w:rPr>
        <w:t xml:space="preserve"> - </w:t>
      </w:r>
      <w:r w:rsidR="001D5DDB" w:rsidRPr="00912296">
        <w:rPr>
          <w:rFonts w:ascii="Times New Roman" w:eastAsia="Calibri" w:hAnsi="Times New Roman" w:cs="Times New Roman"/>
          <w:sz w:val="24"/>
        </w:rPr>
        <w:t xml:space="preserve">Er vi organisert på en hensiktsmessig måte i forhold til oppgavene som skal gjøres? Er ansvarsfordelingen klar? Har vi den kompetansen som trengs for videre utvikling? </w:t>
      </w:r>
      <w:r w:rsidR="001D5DDB" w:rsidRPr="00912296">
        <w:rPr>
          <w:rFonts w:ascii="Times New Roman" w:eastAsia="Calibri" w:hAnsi="Times New Roman" w:cs="Times New Roman"/>
          <w:sz w:val="24"/>
        </w:rPr>
        <w:br/>
      </w:r>
    </w:p>
    <w:p w:rsidR="001D5DDB" w:rsidRPr="00912296" w:rsidRDefault="00912296" w:rsidP="001D5DDB">
      <w:pPr>
        <w:contextualSpacing/>
        <w:rPr>
          <w:rFonts w:ascii="Times New Roman" w:eastAsia="Calibri" w:hAnsi="Times New Roman" w:cs="Times New Roman"/>
          <w:sz w:val="24"/>
        </w:rPr>
      </w:pPr>
      <w:r w:rsidRPr="00912296">
        <w:rPr>
          <w:rFonts w:ascii="Times New Roman" w:eastAsia="Calibri" w:hAnsi="Times New Roman" w:cs="Times New Roman"/>
          <w:sz w:val="24"/>
        </w:rPr>
        <w:t>Økonomi</w:t>
      </w:r>
      <w:r>
        <w:rPr>
          <w:rFonts w:ascii="Times New Roman" w:eastAsia="Calibri" w:hAnsi="Times New Roman" w:cs="Times New Roman"/>
          <w:sz w:val="24"/>
        </w:rPr>
        <w:t xml:space="preserve"> - </w:t>
      </w:r>
      <w:r w:rsidR="001D5DDB" w:rsidRPr="00912296">
        <w:rPr>
          <w:rFonts w:ascii="Times New Roman" w:eastAsia="Calibri" w:hAnsi="Times New Roman" w:cs="Times New Roman"/>
          <w:sz w:val="24"/>
        </w:rPr>
        <w:t>Bedriftens økonomi er en sentral intern arbeidsbetingelse. Hvis vi driver med knappe marginer, og kanskje underskudd, begrenser dette mulighetene for videre satsing og investeringer. Har vi en god økonomi, har vi større handlefrihet. Du lærer mer om hvordan bedriftens økonomiske situasjon kan analyseres i kapittel 7.</w:t>
      </w:r>
    </w:p>
    <w:p w:rsidR="001D5DDB" w:rsidRPr="00912296" w:rsidRDefault="001D5DDB" w:rsidP="001D5DDB">
      <w:pPr>
        <w:contextualSpacing/>
        <w:rPr>
          <w:rFonts w:ascii="Times New Roman" w:eastAsia="Calibri" w:hAnsi="Times New Roman" w:cs="Times New Roman"/>
          <w:sz w:val="24"/>
        </w:rPr>
      </w:pPr>
    </w:p>
    <w:p w:rsidR="001D5DDB" w:rsidRPr="00912296" w:rsidRDefault="00912296" w:rsidP="001D5DDB">
      <w:pPr>
        <w:contextualSpacing/>
        <w:rPr>
          <w:rFonts w:ascii="Times New Roman" w:eastAsia="Calibri" w:hAnsi="Times New Roman" w:cs="Times New Roman"/>
          <w:sz w:val="24"/>
        </w:rPr>
      </w:pPr>
      <w:r w:rsidRPr="00912296">
        <w:rPr>
          <w:rFonts w:ascii="Times New Roman" w:eastAsia="Calibri" w:hAnsi="Times New Roman" w:cs="Times New Roman"/>
          <w:sz w:val="24"/>
        </w:rPr>
        <w:t>Produkt og produktutvikling</w:t>
      </w:r>
      <w:r>
        <w:rPr>
          <w:rFonts w:ascii="Times New Roman" w:eastAsia="Calibri" w:hAnsi="Times New Roman" w:cs="Times New Roman"/>
          <w:sz w:val="24"/>
        </w:rPr>
        <w:t xml:space="preserve"> - </w:t>
      </w:r>
      <w:r w:rsidR="001D5DDB" w:rsidRPr="00912296">
        <w:rPr>
          <w:rFonts w:ascii="Times New Roman" w:eastAsia="Calibri" w:hAnsi="Times New Roman" w:cs="Times New Roman"/>
          <w:sz w:val="24"/>
        </w:rPr>
        <w:t>Produktet er helt sentralt i en bedrift. Det hjelper ikke å være god på alt annet dersom ingen vil kjøpe produktet vårt. Har vi det produktet som markedet vil ha, til riktig pris? Klarer vi å fornye produktutvalget i takt med markedets behov? Eller er det slik at vi mister markedsandeler til konkurrentene?</w:t>
      </w:r>
    </w:p>
    <w:p w:rsidR="001D5DDB" w:rsidRPr="00912296" w:rsidRDefault="001D5DDB" w:rsidP="001D5DDB">
      <w:pPr>
        <w:contextualSpacing/>
        <w:rPr>
          <w:rFonts w:ascii="Times New Roman" w:eastAsia="Calibri" w:hAnsi="Times New Roman" w:cs="Times New Roman"/>
          <w:sz w:val="24"/>
        </w:rPr>
      </w:pPr>
    </w:p>
    <w:p w:rsidR="001D5DDB" w:rsidRDefault="00912296" w:rsidP="001D5DDB">
      <w:pPr>
        <w:contextualSpacing/>
        <w:rPr>
          <w:rFonts w:ascii="Times New Roman" w:eastAsia="Calibri" w:hAnsi="Times New Roman" w:cs="Times New Roman"/>
          <w:sz w:val="24"/>
        </w:rPr>
      </w:pPr>
      <w:r w:rsidRPr="00912296">
        <w:rPr>
          <w:rFonts w:ascii="Times New Roman" w:eastAsia="Calibri" w:hAnsi="Times New Roman" w:cs="Times New Roman"/>
          <w:sz w:val="24"/>
        </w:rPr>
        <w:t>Te</w:t>
      </w:r>
      <w:r>
        <w:rPr>
          <w:rFonts w:ascii="Times New Roman" w:eastAsia="Calibri" w:hAnsi="Times New Roman" w:cs="Times New Roman"/>
          <w:sz w:val="24"/>
        </w:rPr>
        <w:t xml:space="preserve">knologi og produksjonskapasitet - </w:t>
      </w:r>
      <w:r w:rsidR="001D5DDB" w:rsidRPr="00912296">
        <w:rPr>
          <w:rFonts w:ascii="Times New Roman" w:eastAsia="Calibri" w:hAnsi="Times New Roman" w:cs="Times New Roman"/>
          <w:sz w:val="24"/>
        </w:rPr>
        <w:t xml:space="preserve">Er vi i stand til å ta i bruk ny teknologi for å effektivisere produksjonen? Har vi ledig produksjonskapasitet? Eller er det slik at enhver vekst vil kreve store investeringer? </w:t>
      </w:r>
    </w:p>
    <w:p w:rsidR="00912296" w:rsidRPr="00912296" w:rsidRDefault="00912296" w:rsidP="001D5DDB">
      <w:pPr>
        <w:contextualSpacing/>
        <w:rPr>
          <w:rFonts w:ascii="Times New Roman" w:eastAsia="Calibri" w:hAnsi="Times New Roman" w:cs="Times New Roman"/>
          <w:sz w:val="24"/>
        </w:rPr>
      </w:pPr>
    </w:p>
    <w:p w:rsidR="001D5DDB" w:rsidRPr="00912296" w:rsidRDefault="00912296" w:rsidP="001D5DDB">
      <w:pPr>
        <w:contextualSpacing/>
        <w:rPr>
          <w:rFonts w:ascii="Times New Roman" w:eastAsia="Calibri" w:hAnsi="Times New Roman" w:cs="Times New Roman"/>
          <w:sz w:val="24"/>
        </w:rPr>
      </w:pPr>
      <w:r w:rsidRPr="00912296">
        <w:rPr>
          <w:rFonts w:ascii="Times New Roman" w:eastAsia="Calibri" w:hAnsi="Times New Roman" w:cs="Times New Roman"/>
          <w:sz w:val="24"/>
        </w:rPr>
        <w:t>Salg</w:t>
      </w:r>
      <w:r>
        <w:rPr>
          <w:rFonts w:ascii="Times New Roman" w:eastAsia="Calibri" w:hAnsi="Times New Roman" w:cs="Times New Roman"/>
          <w:sz w:val="24"/>
        </w:rPr>
        <w:t xml:space="preserve">, markedsføring og distribusjon - </w:t>
      </w:r>
      <w:r w:rsidR="001D5DDB" w:rsidRPr="00912296">
        <w:rPr>
          <w:rFonts w:ascii="Times New Roman" w:eastAsia="Calibri" w:hAnsi="Times New Roman" w:cs="Times New Roman"/>
          <w:sz w:val="24"/>
        </w:rPr>
        <w:t>Har vi et effektivt salgsapparat? Når vi ut til sluttbrukeren med våre markedsføringsaktiviteter? Fungerer distribusjonen optimalt?</w:t>
      </w:r>
    </w:p>
    <w:p w:rsidR="00787703" w:rsidRPr="00787703" w:rsidRDefault="001D5DDB" w:rsidP="00787703">
      <w:r w:rsidRPr="00912296">
        <w:br/>
      </w:r>
      <w:bookmarkStart w:id="28" w:name="_Toc385779473"/>
      <w:bookmarkStart w:id="29" w:name="_Toc392411119"/>
    </w:p>
    <w:p w:rsidR="001D5DDB" w:rsidRPr="001D5DDB" w:rsidRDefault="001D5DDB" w:rsidP="001D5DDB">
      <w:pPr>
        <w:keepNext/>
        <w:spacing w:before="240" w:after="60"/>
        <w:outlineLvl w:val="1"/>
        <w:rPr>
          <w:rFonts w:ascii="Cambria" w:eastAsia="Times New Roman" w:hAnsi="Cambria" w:cs="Times New Roman"/>
          <w:b/>
          <w:bCs/>
          <w:iCs/>
          <w:sz w:val="24"/>
          <w:szCs w:val="28"/>
        </w:rPr>
      </w:pPr>
      <w:r w:rsidRPr="001D5DDB">
        <w:rPr>
          <w:rFonts w:ascii="Cambria" w:eastAsia="Times New Roman" w:hAnsi="Cambria" w:cs="Times New Roman"/>
          <w:b/>
          <w:bCs/>
          <w:iCs/>
          <w:sz w:val="24"/>
          <w:szCs w:val="28"/>
        </w:rPr>
        <w:t>1.4.2 Eksterne arbeidsbetingelser</w:t>
      </w:r>
      <w:bookmarkEnd w:id="28"/>
      <w:bookmarkEnd w:id="29"/>
    </w:p>
    <w:p w:rsidR="001D5DDB" w:rsidRPr="001D5DDB" w:rsidRDefault="001D5DDB" w:rsidP="001D5DDB">
      <w:pPr>
        <w:rPr>
          <w:rFonts w:ascii="Times New Roman" w:eastAsia="Calibri" w:hAnsi="Times New Roman" w:cs="Times New Roman"/>
          <w:sz w:val="24"/>
        </w:rPr>
      </w:pPr>
    </w:p>
    <w:p w:rsidR="001D5DDB" w:rsidRPr="001D5DDB" w:rsidRDefault="001D5DDB" w:rsidP="001D5DDB">
      <w:pPr>
        <w:rPr>
          <w:rFonts w:ascii="Serena" w:eastAsia="Calibri" w:hAnsi="Serena" w:cs="Times New Roman"/>
          <w:color w:val="FF0000"/>
          <w:sz w:val="24"/>
        </w:rPr>
      </w:pPr>
      <w:r>
        <w:rPr>
          <w:rFonts w:ascii="Times New Roman" w:eastAsia="Calibri" w:hAnsi="Times New Roman" w:cs="Times New Roman"/>
          <w:noProof/>
          <w:sz w:val="24"/>
          <w:lang w:eastAsia="nb-NO"/>
        </w:rPr>
        <w:drawing>
          <wp:inline distT="0" distB="0" distL="0" distR="0" wp14:anchorId="73F53BF9" wp14:editId="220AC043">
            <wp:extent cx="4152900" cy="2714625"/>
            <wp:effectExtent l="0" t="0" r="0" b="0"/>
            <wp:docPr id="4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52900" cy="2714625"/>
                    </a:xfrm>
                    <a:prstGeom prst="rect">
                      <a:avLst/>
                    </a:prstGeom>
                    <a:noFill/>
                    <a:ln>
                      <a:noFill/>
                    </a:ln>
                  </pic:spPr>
                </pic:pic>
              </a:graphicData>
            </a:graphic>
          </wp:inline>
        </w:drawing>
      </w:r>
    </w:p>
    <w:p w:rsidR="001D5DDB" w:rsidRPr="00912296" w:rsidRDefault="001D5DDB" w:rsidP="001D5DDB">
      <w:pPr>
        <w:rPr>
          <w:rFonts w:ascii="Times New Roman" w:eastAsia="Calibri" w:hAnsi="Times New Roman" w:cs="Times New Roman"/>
          <w:sz w:val="24"/>
          <w:lang w:eastAsia="nb-NO"/>
        </w:rPr>
      </w:pPr>
      <w:r w:rsidRPr="00912296">
        <w:rPr>
          <w:rFonts w:ascii="Times New Roman" w:eastAsia="Calibri" w:hAnsi="Times New Roman" w:cs="Times New Roman"/>
          <w:iCs/>
          <w:sz w:val="24"/>
          <w:lang w:eastAsia="nb-NO"/>
        </w:rPr>
        <w:fldChar w:fldCharType="begin"/>
      </w:r>
      <w:proofErr w:type="spellStart"/>
      <w:r w:rsidRPr="00912296">
        <w:rPr>
          <w:rFonts w:ascii="Times New Roman" w:eastAsia="Calibri" w:hAnsi="Times New Roman" w:cs="Times New Roman"/>
          <w:iCs/>
          <w:sz w:val="24"/>
          <w:lang w:eastAsia="nb-NO"/>
        </w:rPr>
        <w:instrText>xe</w:instrText>
      </w:r>
      <w:proofErr w:type="spellEnd"/>
      <w:r w:rsidRPr="00912296">
        <w:rPr>
          <w:rFonts w:ascii="Times New Roman" w:eastAsia="Calibri" w:hAnsi="Times New Roman" w:cs="Times New Roman"/>
          <w:iCs/>
          <w:sz w:val="24"/>
          <w:lang w:eastAsia="nb-NO"/>
        </w:rPr>
        <w:instrText xml:space="preserve"> "eksterne arbeidsbetingelser"</w:instrText>
      </w:r>
      <w:r w:rsidRPr="00912296">
        <w:rPr>
          <w:rFonts w:ascii="Times New Roman" w:eastAsia="Calibri" w:hAnsi="Times New Roman" w:cs="Times New Roman"/>
          <w:iCs/>
          <w:sz w:val="24"/>
          <w:lang w:eastAsia="nb-NO"/>
        </w:rPr>
        <w:fldChar w:fldCharType="end"/>
      </w:r>
      <w:r w:rsidRPr="00912296">
        <w:rPr>
          <w:rFonts w:ascii="Times New Roman" w:eastAsia="Calibri" w:hAnsi="Times New Roman" w:cs="Times New Roman"/>
          <w:iCs/>
          <w:sz w:val="24"/>
          <w:lang w:eastAsia="nb-NO"/>
        </w:rPr>
        <w:t>Eksterne arbeidsbetingelser</w:t>
      </w:r>
      <w:r w:rsidRPr="00912296">
        <w:rPr>
          <w:rFonts w:ascii="Times New Roman" w:eastAsia="Calibri" w:hAnsi="Times New Roman" w:cs="Times New Roman"/>
          <w:sz w:val="24"/>
          <w:lang w:eastAsia="nb-NO"/>
        </w:rPr>
        <w:t xml:space="preserve"> er forutsetninger og begrensninger som finnes i omgivelsene rundt bedriften.</w:t>
      </w:r>
      <w:r w:rsidRPr="00912296">
        <w:rPr>
          <w:rFonts w:ascii="Times New Roman" w:eastAsia="Calibri" w:hAnsi="Times New Roman" w:cs="Times New Roman"/>
          <w:sz w:val="24"/>
        </w:rPr>
        <w:t xml:space="preserve"> Vi kaller de også for rammebetingelser. </w:t>
      </w:r>
      <w:r w:rsidRPr="00912296">
        <w:rPr>
          <w:rFonts w:ascii="Times New Roman" w:eastAsia="Calibri" w:hAnsi="Times New Roman" w:cs="Times New Roman"/>
          <w:sz w:val="24"/>
          <w:lang w:eastAsia="nb-NO"/>
        </w:rPr>
        <w:t>Et kjennetegn på vellykkede og levedyktige bedrifter er at følger med på utviklingen i de eksterne arbeidsbetingelsene, og har evne til å utnytte de mulighetene som finnes og tilpasse seg til de rammene som er gitt.</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Leverandører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iCs/>
          <w:sz w:val="24"/>
          <w:lang w:eastAsia="pl-PL"/>
        </w:rPr>
        <w:t>Leverandørene</w:t>
      </w:r>
      <w:r w:rsidRPr="00912296">
        <w:rPr>
          <w:rFonts w:ascii="Times New Roman" w:eastAsia="Calibri" w:hAnsi="Times New Roman" w:cs="Times New Roman"/>
          <w:sz w:val="24"/>
          <w:lang w:eastAsia="pl-PL"/>
        </w:rPr>
        <w:t xml:space="preserve"> er de bedriften kjøper varer og tjenester av. Det er viktig for vår egen drift at vi har gode leverandører som vi kan stole på. Leverer de punktlig? Leverer de til en riktig pris? Er de leveringsdyktige slik at vi får de produktene vi trenger? Har vi flere leverandører å velge mellom, eller er vi avhengige av en spesiell leverandør?</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Konkurrenter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sz w:val="24"/>
          <w:lang w:eastAsia="pl-PL"/>
        </w:rPr>
        <w:t xml:space="preserve">Konkurrentene våre er de bedriftene som tilbyr produkter i det samme markedet som oss. De trenger ikke nødvendigvis å ha de samme produktene, men de har produkter som dekker de samme behovene som våre produkter. Konkurrentene til NSB for eksempel, er ikke </w:t>
      </w:r>
      <w:r w:rsidR="00912296">
        <w:rPr>
          <w:rFonts w:ascii="Times New Roman" w:eastAsia="Calibri" w:hAnsi="Times New Roman" w:cs="Times New Roman"/>
          <w:sz w:val="24"/>
          <w:lang w:eastAsia="pl-PL"/>
        </w:rPr>
        <w:t xml:space="preserve">først og fremst </w:t>
      </w:r>
      <w:r w:rsidRPr="00912296">
        <w:rPr>
          <w:rFonts w:ascii="Times New Roman" w:eastAsia="Calibri" w:hAnsi="Times New Roman" w:cs="Times New Roman"/>
          <w:sz w:val="24"/>
          <w:lang w:eastAsia="pl-PL"/>
        </w:rPr>
        <w:t>andre jernbaneselskaper, men bedrifter som tilbyr transport</w:t>
      </w:r>
      <w:r w:rsidR="00912296">
        <w:rPr>
          <w:rFonts w:ascii="Times New Roman" w:eastAsia="Calibri" w:hAnsi="Times New Roman" w:cs="Times New Roman"/>
          <w:sz w:val="24"/>
          <w:lang w:eastAsia="pl-PL"/>
        </w:rPr>
        <w:t>,</w:t>
      </w:r>
      <w:r w:rsidRPr="00912296">
        <w:rPr>
          <w:rFonts w:ascii="Times New Roman" w:eastAsia="Calibri" w:hAnsi="Times New Roman" w:cs="Times New Roman"/>
          <w:sz w:val="24"/>
          <w:lang w:eastAsia="pl-PL"/>
        </w:rPr>
        <w:t xml:space="preserve"> som fly- og busselskaper. </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 xml:space="preserve">Hvilke konkurrenter har vi? Hva er deres styrker og svakheter? Hvordan markedsfører de sine produkter? Hvordan priser de produktene? Har vi fått noen nye konkurrenter, eller er det noen på vei inn i markedet vårt? </w:t>
      </w:r>
    </w:p>
    <w:p w:rsidR="001D5DDB" w:rsidRPr="001D5DDB"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Kunder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iCs/>
          <w:sz w:val="24"/>
          <w:lang w:eastAsia="pl-PL"/>
        </w:rPr>
        <w:t>En bedrift er helt avhengig av å ha kunder. Har vi mange kunder, eller er vi avhengig av noen</w:t>
      </w:r>
      <w:r w:rsidRPr="001D5DDB">
        <w:rPr>
          <w:rFonts w:ascii="Times New Roman" w:eastAsia="Calibri" w:hAnsi="Times New Roman" w:cs="Times New Roman"/>
          <w:iCs/>
          <w:sz w:val="24"/>
          <w:lang w:eastAsia="pl-PL"/>
        </w:rPr>
        <w:t xml:space="preserve"> få store kunder? Stiller kundene krav til oss, i så fall hvilke? Er det endringer i kundenes ønsker og behov? Hvilke kunder ønsker vi å ha, og hva krever disse?  </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Nye markeder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sz w:val="24"/>
          <w:lang w:eastAsia="pl-PL"/>
        </w:rPr>
        <w:t xml:space="preserve">I en verden som er i stadig forandring, oppstår nye muligheter. Det er viktig å være våken overfor disse mulighetene. Kan vi se noen trender i markedet, som for eksempel et </w:t>
      </w:r>
      <w:r w:rsidR="00912296">
        <w:rPr>
          <w:rFonts w:ascii="Times New Roman" w:eastAsia="Calibri" w:hAnsi="Times New Roman" w:cs="Times New Roman"/>
          <w:sz w:val="24"/>
          <w:lang w:eastAsia="pl-PL"/>
        </w:rPr>
        <w:t xml:space="preserve">sterkere </w:t>
      </w:r>
      <w:r w:rsidRPr="00912296">
        <w:rPr>
          <w:rFonts w:ascii="Times New Roman" w:eastAsia="Calibri" w:hAnsi="Times New Roman" w:cs="Times New Roman"/>
          <w:sz w:val="24"/>
          <w:lang w:eastAsia="pl-PL"/>
        </w:rPr>
        <w:t xml:space="preserve">fokus på miljøvennlige produkter? Kan vi selge våre produkter på andre markeder enn vi gjør i dag, for eksempel internasjonalt? Åpner teknologiske nyvinninger for nye markeder? Er det politiske endringer eller nye lovbestemmelser som skaper nye markeder? </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Internasjonale forhold</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sz w:val="24"/>
          <w:lang w:eastAsia="pl-PL"/>
        </w:rPr>
        <w:t>Norge er et lite land med en åpen økonomi og stor handel med andre land. Mange norske bedrifter blir derfor sterkt påvirket av hendelser ellers i verden. Dette gjelder spesielt de som driver med import og eksport. Er det noen endringer i hjemlandene til våre handelspartnere? Skjer det noe i den internasjonale økonomien som påvirker kronekursen? Er det stabil tilgang på viktige råvarer som olje og gass?</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Lover og regler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sz w:val="24"/>
          <w:lang w:eastAsia="pl-PL"/>
        </w:rPr>
        <w:t xml:space="preserve">Bedrifter i vårt moderne samfunn må forholde seg til en mengde </w:t>
      </w:r>
      <w:r w:rsidRPr="00912296">
        <w:rPr>
          <w:rFonts w:ascii="Times New Roman" w:eastAsia="Calibri" w:hAnsi="Times New Roman" w:cs="Times New Roman"/>
          <w:iCs/>
          <w:sz w:val="24"/>
          <w:lang w:eastAsia="pl-PL"/>
        </w:rPr>
        <w:t>lover og regler</w:t>
      </w:r>
      <w:r w:rsidRPr="00912296">
        <w:rPr>
          <w:rFonts w:ascii="Times New Roman" w:eastAsia="Calibri" w:hAnsi="Times New Roman" w:cs="Times New Roman"/>
          <w:sz w:val="24"/>
          <w:lang w:eastAsia="pl-PL"/>
        </w:rPr>
        <w:t>. Vi har blant annet lover som pålegger skatter og avgifter, lover som regulerer markedsføring og konkurranse, og lover som gir regler for arbeidsmiljøet og arbeidsmarkedet. Er det politiske endringer på gang? Er det signaler om at det vil komme nye lover og regler som vil påvirke vår virksomhet, for eksempel innen arbeidslovgivningen?</w:t>
      </w:r>
    </w:p>
    <w:p w:rsidR="001D5DDB" w:rsidRPr="00912296" w:rsidRDefault="001D5DDB" w:rsidP="001D5DDB">
      <w:pPr>
        <w:rPr>
          <w:rFonts w:ascii="Times New Roman" w:eastAsia="Calibri" w:hAnsi="Times New Roman" w:cs="Times New Roman"/>
          <w:color w:val="00B050"/>
          <w:sz w:val="24"/>
          <w:lang w:eastAsia="pl-PL"/>
        </w:rPr>
      </w:pPr>
      <w:r w:rsidRPr="00912296">
        <w:rPr>
          <w:rFonts w:ascii="Times New Roman" w:eastAsia="Calibri" w:hAnsi="Times New Roman" w:cs="Times New Roman"/>
          <w:sz w:val="24"/>
          <w:lang w:eastAsia="pl-PL"/>
        </w:rPr>
        <w:t>Miljøkrav</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sz w:val="24"/>
          <w:lang w:eastAsia="pl-PL"/>
        </w:rPr>
        <w:t>Myndighetene krever at bedriftene skal drive mest mulig miljøvennlig. Forurensningsloven slår fast at «ingen må ha, gjøre eller sette i verk noe som kan medføre fare for forurensning». Samfunnet har et stadig sterkere fokus på miljøspørsmål, og bedriftene må trolig regne med økte miljøkrav og miljøkostnader i tiden fremover. Det er viktig å følge med på om det kommer slike lover og regler for å kunne tilpasse seg nye krav så raskt som mulig.</w:t>
      </w:r>
    </w:p>
    <w:p w:rsidR="001D5DDB" w:rsidRPr="00912296" w:rsidRDefault="001D5DDB" w:rsidP="001D5DDB">
      <w:pPr>
        <w:rPr>
          <w:rFonts w:ascii="Times New Roman" w:eastAsia="Calibri" w:hAnsi="Times New Roman" w:cs="Times New Roman"/>
          <w:sz w:val="24"/>
          <w:lang w:eastAsia="pl-PL"/>
        </w:rPr>
      </w:pPr>
      <w:r w:rsidRPr="00912296">
        <w:rPr>
          <w:rFonts w:ascii="Times New Roman" w:eastAsia="Calibri" w:hAnsi="Times New Roman" w:cs="Times New Roman"/>
          <w:sz w:val="24"/>
          <w:lang w:eastAsia="pl-PL"/>
        </w:rPr>
        <w:t>Konjunktursvingninger</w:t>
      </w:r>
      <w:r w:rsidR="00912296">
        <w:rPr>
          <w:rFonts w:ascii="Times New Roman" w:eastAsia="Calibri" w:hAnsi="Times New Roman" w:cs="Times New Roman"/>
          <w:sz w:val="24"/>
          <w:lang w:eastAsia="pl-PL"/>
        </w:rPr>
        <w:t xml:space="preserve"> - </w:t>
      </w:r>
      <w:r w:rsidRPr="00912296">
        <w:rPr>
          <w:rFonts w:ascii="Times New Roman" w:eastAsia="Calibri" w:hAnsi="Times New Roman" w:cs="Times New Roman"/>
          <w:iCs/>
          <w:sz w:val="24"/>
          <w:lang w:eastAsia="pl-PL"/>
        </w:rPr>
        <w:t>Konjunkturer</w:t>
      </w:r>
      <w:r w:rsidRPr="00912296">
        <w:rPr>
          <w:rFonts w:ascii="Times New Roman" w:eastAsia="Calibri" w:hAnsi="Times New Roman" w:cs="Times New Roman"/>
          <w:sz w:val="24"/>
          <w:lang w:eastAsia="pl-PL"/>
        </w:rPr>
        <w:t xml:space="preserve"> er betegnelsen på den økonomiske utviklingstendensen i et samfunn. I en oppgangskonjunktur stiger produksjonen, og sysselsettingen øker. I en nedgangskonjunktur får ikke bedriftene solgt alt de produserer. Produksjonen og sysselsettingen synker. Bedrifter bør derfor følge med på om det ventes konjunktursvingninger både nasjonalt og internasjonalt.</w:t>
      </w:r>
    </w:p>
    <w:p w:rsidR="001D5DDB" w:rsidRPr="00912296" w:rsidRDefault="001D5DDB" w:rsidP="001D5DDB">
      <w:pPr>
        <w:keepNext/>
        <w:spacing w:before="240" w:after="60"/>
        <w:outlineLvl w:val="1"/>
        <w:rPr>
          <w:rFonts w:ascii="Cambria" w:eastAsia="Times New Roman" w:hAnsi="Cambria" w:cs="Times New Roman"/>
          <w:b/>
          <w:bCs/>
          <w:iCs/>
          <w:sz w:val="24"/>
          <w:szCs w:val="28"/>
          <w:lang w:eastAsia="nb-NO"/>
        </w:rPr>
      </w:pPr>
      <w:bookmarkStart w:id="30" w:name="_Toc392411120"/>
      <w:r w:rsidRPr="00912296">
        <w:rPr>
          <w:rFonts w:ascii="Cambria" w:eastAsia="Times New Roman" w:hAnsi="Cambria" w:cs="Times New Roman"/>
          <w:b/>
          <w:bCs/>
          <w:iCs/>
          <w:sz w:val="24"/>
          <w:szCs w:val="28"/>
          <w:lang w:eastAsia="nb-NO"/>
        </w:rPr>
        <w:t>1.4.3 SWOT-analyse</w:t>
      </w:r>
      <w:bookmarkEnd w:id="30"/>
    </w:p>
    <w:p w:rsidR="001D5DDB" w:rsidRPr="00912296" w:rsidRDefault="001D5DDB" w:rsidP="001D5DDB">
      <w:pPr>
        <w:rPr>
          <w:rFonts w:ascii="Times New Roman" w:eastAsia="Calibri" w:hAnsi="Times New Roman" w:cs="Times New Roman"/>
          <w:sz w:val="24"/>
          <w:lang w:eastAsia="nb-NO"/>
        </w:rPr>
      </w:pPr>
      <w:r w:rsidRPr="00912296">
        <w:rPr>
          <w:rFonts w:ascii="Times New Roman" w:eastAsia="Calibri" w:hAnsi="Times New Roman" w:cs="Times New Roman"/>
          <w:sz w:val="24"/>
          <w:lang w:eastAsia="nb-NO"/>
        </w:rPr>
        <w:t xml:space="preserve">Når de interne og eksterne arbeidsbetingelsene er kartlagt, er det vanlig å gjøre en SWOT-analyse, S for </w:t>
      </w:r>
      <w:proofErr w:type="spellStart"/>
      <w:r w:rsidRPr="00912296">
        <w:rPr>
          <w:rFonts w:ascii="Times New Roman" w:eastAsia="Calibri" w:hAnsi="Times New Roman" w:cs="Times New Roman"/>
          <w:sz w:val="24"/>
          <w:lang w:eastAsia="nb-NO"/>
        </w:rPr>
        <w:t>s</w:t>
      </w:r>
      <w:r w:rsidRPr="00912296">
        <w:rPr>
          <w:rFonts w:ascii="Times New Roman" w:eastAsia="Calibri" w:hAnsi="Times New Roman" w:cs="Times New Roman"/>
          <w:sz w:val="24"/>
        </w:rPr>
        <w:t>trengths</w:t>
      </w:r>
      <w:proofErr w:type="spellEnd"/>
      <w:r w:rsidRPr="00912296">
        <w:rPr>
          <w:rFonts w:ascii="Times New Roman" w:eastAsia="Calibri" w:hAnsi="Times New Roman" w:cs="Times New Roman"/>
          <w:sz w:val="24"/>
        </w:rPr>
        <w:t xml:space="preserve"> (styrker), W for </w:t>
      </w:r>
      <w:proofErr w:type="spellStart"/>
      <w:r w:rsidRPr="00912296">
        <w:rPr>
          <w:rFonts w:ascii="Times New Roman" w:eastAsia="Calibri" w:hAnsi="Times New Roman" w:cs="Times New Roman"/>
          <w:sz w:val="24"/>
        </w:rPr>
        <w:t>weaknesses</w:t>
      </w:r>
      <w:proofErr w:type="spellEnd"/>
      <w:r w:rsidRPr="00912296">
        <w:rPr>
          <w:rFonts w:ascii="Times New Roman" w:eastAsia="Calibri" w:hAnsi="Times New Roman" w:cs="Times New Roman"/>
          <w:sz w:val="24"/>
        </w:rPr>
        <w:t xml:space="preserve"> (svakheter), O for </w:t>
      </w:r>
      <w:proofErr w:type="spellStart"/>
      <w:r w:rsidRPr="00912296">
        <w:rPr>
          <w:rFonts w:ascii="Times New Roman" w:eastAsia="Calibri" w:hAnsi="Times New Roman" w:cs="Times New Roman"/>
          <w:sz w:val="24"/>
        </w:rPr>
        <w:t>opportunities</w:t>
      </w:r>
      <w:proofErr w:type="spellEnd"/>
      <w:r w:rsidRPr="00912296">
        <w:rPr>
          <w:rFonts w:ascii="Times New Roman" w:eastAsia="Calibri" w:hAnsi="Times New Roman" w:cs="Times New Roman"/>
          <w:sz w:val="24"/>
        </w:rPr>
        <w:t xml:space="preserve"> (muligheter) og T for </w:t>
      </w:r>
      <w:proofErr w:type="spellStart"/>
      <w:r w:rsidRPr="00912296">
        <w:rPr>
          <w:rFonts w:ascii="Times New Roman" w:eastAsia="Calibri" w:hAnsi="Times New Roman" w:cs="Times New Roman"/>
          <w:sz w:val="24"/>
        </w:rPr>
        <w:t>threats</w:t>
      </w:r>
      <w:proofErr w:type="spellEnd"/>
      <w:r w:rsidRPr="00912296">
        <w:rPr>
          <w:rFonts w:ascii="Times New Roman" w:eastAsia="Calibri" w:hAnsi="Times New Roman" w:cs="Times New Roman"/>
          <w:sz w:val="24"/>
        </w:rPr>
        <w:t xml:space="preserve"> (trusler). Forutsetninger og begrensninger i de interne arbeidsbetingelsene ses på som muligheter eller svakheter, og sider ved de eksterne arbeidsbetingelsene kategoriseres som muligheter eller trusler.</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31" w:name="_Toc385779470"/>
      <w:bookmarkStart w:id="32" w:name="_Toc392411121"/>
      <w:r w:rsidRPr="001D5DDB">
        <w:rPr>
          <w:rFonts w:ascii="Cambria" w:eastAsia="Times New Roman" w:hAnsi="Cambria" w:cs="Times New Roman"/>
          <w:b/>
          <w:bCs/>
          <w:i/>
          <w:sz w:val="32"/>
          <w:szCs w:val="28"/>
          <w:lang w:eastAsia="nb-NO"/>
        </w:rPr>
        <w:t>1.5 Bedriftens mål</w:t>
      </w:r>
      <w:bookmarkEnd w:id="31"/>
      <w:bookmarkEnd w:id="32"/>
      <w:r w:rsidRPr="001D5DDB">
        <w:rPr>
          <w:rFonts w:ascii="Cambria" w:eastAsia="Times New Roman" w:hAnsi="Cambria" w:cs="Times New Roman"/>
          <w:b/>
          <w:bCs/>
          <w:i/>
          <w:sz w:val="32"/>
          <w:szCs w:val="28"/>
          <w:lang w:eastAsia="nb-NO"/>
        </w:rPr>
        <w:t xml:space="preserve"> </w:t>
      </w:r>
    </w:p>
    <w:p w:rsidR="001D5DDB" w:rsidRPr="00912296"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Et mål er noe du</w:t>
      </w:r>
      <w:r w:rsidRPr="001D5DDB">
        <w:rPr>
          <w:rFonts w:ascii="Times New Roman" w:eastAsia="Calibri" w:hAnsi="Times New Roman" w:cs="Times New Roman"/>
          <w:sz w:val="24"/>
        </w:rPr>
        <w:t xml:space="preserve"> jobber frem mot, slik er det også for bedriftene. Økonomistyringssløyfen (se kapittel 2) starter med å sette mål for virksomheten. Kartleggingen av bedriftens arbeidsbetingelser og oppsettet i en SWOT-analyse, legger noe av bakgrunnen for hvilke mål bedriften setter seg. En </w:t>
      </w:r>
      <w:r w:rsidRPr="00912296">
        <w:rPr>
          <w:rFonts w:ascii="Times New Roman" w:eastAsia="Calibri" w:hAnsi="Times New Roman" w:cs="Times New Roman"/>
          <w:sz w:val="24"/>
        </w:rPr>
        <w:t xml:space="preserve">strategi er en plan for hvordan vi skal nå målene.  </w:t>
      </w:r>
    </w:p>
    <w:p w:rsidR="001D5DDB" w:rsidRPr="00912296" w:rsidRDefault="001D5DDB" w:rsidP="001D5DDB">
      <w:pPr>
        <w:keepNext/>
        <w:spacing w:before="240" w:after="60"/>
        <w:outlineLvl w:val="1"/>
        <w:rPr>
          <w:rFonts w:ascii="Cambria" w:eastAsia="Times New Roman" w:hAnsi="Cambria" w:cs="Times New Roman"/>
          <w:b/>
          <w:bCs/>
          <w:iCs/>
          <w:sz w:val="24"/>
          <w:szCs w:val="28"/>
        </w:rPr>
      </w:pPr>
      <w:bookmarkStart w:id="33" w:name="_Toc392411122"/>
      <w:r w:rsidRPr="00912296">
        <w:rPr>
          <w:rFonts w:ascii="Cambria" w:eastAsia="Times New Roman" w:hAnsi="Cambria" w:cs="Times New Roman"/>
          <w:b/>
          <w:bCs/>
          <w:iCs/>
          <w:sz w:val="24"/>
          <w:szCs w:val="28"/>
        </w:rPr>
        <w:t>1.5.1 Kjennetegn på gode mål</w:t>
      </w:r>
      <w:bookmarkEnd w:id="33"/>
    </w:p>
    <w:p w:rsidR="00495C9A"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 xml:space="preserve">Ved å tallfeste målene, er det lettere å etterprøve om de er nådd. Bedriften kan for eksempel sette et mål om en omsetning på kr 100.000 neste år, eller at overskuddet skal være 5 % høyere enn fjorårets overskudd. Målene er da kvantitative. </w:t>
      </w:r>
    </w:p>
    <w:p w:rsidR="001D5DDB" w:rsidRPr="00912296" w:rsidRDefault="001D5DDB" w:rsidP="001D5DDB">
      <w:pPr>
        <w:rPr>
          <w:rFonts w:ascii="Times New Roman" w:eastAsia="Calibri" w:hAnsi="Times New Roman" w:cs="Times New Roman"/>
          <w:color w:val="7030A0"/>
          <w:sz w:val="24"/>
        </w:rPr>
      </w:pPr>
      <w:r w:rsidRPr="00912296">
        <w:rPr>
          <w:rFonts w:ascii="Times New Roman" w:eastAsia="Calibri" w:hAnsi="Times New Roman" w:cs="Times New Roman"/>
          <w:sz w:val="24"/>
        </w:rPr>
        <w:t>Noen mål er vanskeligere å tallfeste og måle. Eksempel på et slikt kvalitativt mål kan være et mål om å øke trivselen i bedriften. I utgangpunktet er det vanskelig å måle trivsel. Det kan også være vanskelig å sammenligne trivselen på et tidspunkt, med trivselen for eksempel et år senere. For å forsøke å gjøre et slikt kvalitativt mål kvantitativt, kan det gjennomføres spørreundersøkelser blant de ansatte på ulike tidspunkter.</w:t>
      </w:r>
    </w:p>
    <w:p w:rsidR="001D5DDB" w:rsidRPr="00912296"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Et realistisk mål innebærer at det er mulig å nå ut fra bedriftens ressurser. Samtidig bør ikke målene være for enkle å nå. Gode mål skal være realistiske samtidig som de er noe å strekke seg mot.</w:t>
      </w:r>
    </w:p>
    <w:p w:rsidR="001D5DDB" w:rsidRPr="00912296"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 xml:space="preserve">Det er lettere å arbeide mot målene dersom det er satt en tidsramme for når målene skal nås. Kanskje må det justeringer til underveis.  </w:t>
      </w:r>
    </w:p>
    <w:p w:rsidR="001D5DDB" w:rsidRPr="001D5DDB" w:rsidRDefault="001D5DDB" w:rsidP="001D5DDB">
      <w:pPr>
        <w:rPr>
          <w:rFonts w:ascii="Times New Roman" w:eastAsia="Calibri" w:hAnsi="Times New Roman" w:cs="Times New Roman"/>
          <w:sz w:val="24"/>
        </w:rPr>
      </w:pPr>
      <w:r w:rsidRPr="00912296">
        <w:rPr>
          <w:rFonts w:ascii="Times New Roman" w:eastAsia="Calibri" w:hAnsi="Times New Roman" w:cs="Times New Roman"/>
          <w:sz w:val="24"/>
        </w:rPr>
        <w:t>Målene skal være samlende og motiverende for alle som arbeider i bedriften. Gode mål som kommuniseres klart, skal sikre at alle arbeider i samme retning</w:t>
      </w:r>
      <w:r w:rsidRPr="001D5DDB">
        <w:rPr>
          <w:rFonts w:ascii="Times New Roman" w:eastAsia="Calibri" w:hAnsi="Times New Roman" w:cs="Times New Roman"/>
          <w:sz w:val="24"/>
        </w:rPr>
        <w:t>.  Det bør være et felles ønske innad i bedriften om å nå målene som blir satt. Alle vil føle større eierskap til målene dersom de blir involvert i prosessen med å utarbeide dem. Det er derfor en fordel at så mange som mulig er deltar i dette arbeidet på et eller annet nivå.</w:t>
      </w: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117E871C" wp14:editId="3E11FC90">
            <wp:extent cx="1990725" cy="1381125"/>
            <wp:effectExtent l="0" t="0" r="9525" b="9525"/>
            <wp:docPr id="44" name="Bilde 44" descr="stock-photo-13196241-business-team-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ck-photo-13196241-business-team-dire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0725" cy="1381125"/>
                    </a:xfrm>
                    <a:prstGeom prst="rect">
                      <a:avLst/>
                    </a:prstGeom>
                    <a:noFill/>
                    <a:ln>
                      <a:noFill/>
                    </a:ln>
                  </pic:spPr>
                </pic:pic>
              </a:graphicData>
            </a:graphic>
          </wp:inline>
        </w:drawing>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34" w:name="_Toc392411123"/>
      <w:r w:rsidRPr="001D5DDB">
        <w:rPr>
          <w:rFonts w:ascii="Cambria" w:eastAsia="Times New Roman" w:hAnsi="Cambria" w:cs="Times New Roman"/>
          <w:b/>
          <w:bCs/>
          <w:iCs/>
          <w:sz w:val="24"/>
          <w:szCs w:val="28"/>
        </w:rPr>
        <w:t>1.5.2 Overordnede mål, hovedmål og delmål</w:t>
      </w:r>
      <w:bookmarkEnd w:id="34"/>
      <w:r w:rsidRPr="001D5DDB">
        <w:rPr>
          <w:rFonts w:ascii="Cambria" w:eastAsia="Times New Roman" w:hAnsi="Cambria" w:cs="Times New Roman"/>
          <w:b/>
          <w:bCs/>
          <w:iCs/>
          <w:sz w:val="24"/>
          <w:szCs w:val="28"/>
        </w:rPr>
        <w:t> </w:t>
      </w:r>
    </w:p>
    <w:p w:rsidR="001D5DDB" w:rsidRPr="001D5DDB" w:rsidRDefault="001D5DDB" w:rsidP="001D5DDB">
      <w:pPr>
        <w:rPr>
          <w:rFonts w:ascii="Times New Roman" w:eastAsia="Calibri" w:hAnsi="Times New Roman" w:cs="Times New Roman"/>
          <w:sz w:val="24"/>
        </w:rPr>
      </w:pPr>
      <w:r w:rsidRPr="00495C9A">
        <w:rPr>
          <w:rFonts w:ascii="Times New Roman" w:eastAsia="Calibri" w:hAnsi="Times New Roman" w:cs="Times New Roman"/>
          <w:sz w:val="24"/>
        </w:rPr>
        <w:t>Målene blir ofte delt inn i overordnede mål, hovedmål, og delmål. De overordnede målene settes av eierne av bedriften, og det er ofte langsiktige mål med en tidshorisont på 3 – 5 år. Hovedmålene for virksomheten har gjerne en noe kortere tidshorisont, og settes på virksomhets- eller avdelingsnivå i bedriften. Dersom bedriftens overordnede mål</w:t>
      </w:r>
      <w:r w:rsidRPr="001D5DDB">
        <w:rPr>
          <w:rFonts w:ascii="Times New Roman" w:eastAsia="Calibri" w:hAnsi="Times New Roman" w:cs="Times New Roman"/>
          <w:sz w:val="24"/>
        </w:rPr>
        <w:t xml:space="preserve"> er å doble overskuddet i løpet av fire år, kan hovedmål på veien for å nå dette være å øke det årlige salget med en viss prosentsats eller å redusere sykefraværet i produksjonsavdelingen med et gitt antall dager pr. år.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På avdelingsnivå brytes hovedmålene ned i delmål. Delmålene skal være kortsiktige mål som de ansatte skal forholde seg til, og som skal virke motiverende i det daglige arbeidet. Månedlige budsjetter gir tall</w:t>
      </w:r>
      <w:r w:rsidR="00495C9A">
        <w:rPr>
          <w:rFonts w:ascii="Times New Roman" w:eastAsia="Calibri" w:hAnsi="Times New Roman" w:cs="Times New Roman"/>
          <w:sz w:val="24"/>
        </w:rPr>
        <w:t>festede</w:t>
      </w:r>
      <w:r w:rsidRPr="001D5DDB">
        <w:rPr>
          <w:rFonts w:ascii="Times New Roman" w:eastAsia="Calibri" w:hAnsi="Times New Roman" w:cs="Times New Roman"/>
          <w:sz w:val="24"/>
        </w:rPr>
        <w:t xml:space="preserve"> mål for den enkelte måned, og er delmål for bedriften mot hovedmålet som er resultatet for hele året.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lang w:eastAsia="nb-NO"/>
        </w:rPr>
        <w:t>Målene nedfelles ofte i et strategidokument og brukes som et styringsverktøy for ledelsen. Beslutninger som fattes skal være i tråd med de overordnede målene.</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35" w:name="_Toc392411124"/>
      <w:r w:rsidRPr="001D5DDB">
        <w:rPr>
          <w:rFonts w:ascii="Cambria" w:eastAsia="Times New Roman" w:hAnsi="Cambria" w:cs="Times New Roman"/>
          <w:b/>
          <w:bCs/>
          <w:iCs/>
          <w:sz w:val="24"/>
          <w:szCs w:val="28"/>
        </w:rPr>
        <w:t>1.5.3 Målhierarki</w:t>
      </w:r>
      <w:bookmarkEnd w:id="35"/>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5312ED6A" wp14:editId="182AD1D4">
            <wp:extent cx="5490210" cy="3133725"/>
            <wp:effectExtent l="0" t="0" r="15240" b="0"/>
            <wp:docPr id="43" name="Diagram 4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Målene kan settes opp i et målhierarki som gir en god oversikt over hvordan målene henger sammen, og som viser at noen mål er overordnet andre. De overordnede målene er øverst. Målene i et målhierarki må også være konsistente. Med dette menes at ingen av målene må være motstridende. Det må ikke være slik at dersom man når et mål, er det utelukket at man kan nå et av de andre målene.</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Under delmålene utarbeider avdelingene sine aktivitetsmål. Det vil si detaljerte planer for hvordan de skal nå målene.</w:t>
      </w:r>
    </w:p>
    <w:p w:rsidR="001D5DDB" w:rsidRPr="001D5DDB" w:rsidRDefault="001D5DDB" w:rsidP="001D5DDB">
      <w:pPr>
        <w:keepNext/>
        <w:spacing w:before="240" w:after="60"/>
        <w:outlineLvl w:val="1"/>
        <w:rPr>
          <w:rFonts w:ascii="Cambria" w:eastAsia="Times New Roman" w:hAnsi="Cambria" w:cs="Times New Roman"/>
          <w:b/>
          <w:bCs/>
          <w:iCs/>
          <w:color w:val="7030A0"/>
          <w:sz w:val="24"/>
          <w:szCs w:val="28"/>
        </w:rPr>
      </w:pPr>
      <w:bookmarkStart w:id="36" w:name="_Toc392411125"/>
      <w:r w:rsidRPr="001D5DDB">
        <w:rPr>
          <w:rFonts w:ascii="Cambria" w:eastAsia="Times New Roman" w:hAnsi="Cambria" w:cs="Times New Roman"/>
          <w:b/>
          <w:bCs/>
          <w:iCs/>
          <w:sz w:val="24"/>
          <w:szCs w:val="28"/>
        </w:rPr>
        <w:t>1.5.4 Ikke-økonomiske mål</w:t>
      </w:r>
      <w:bookmarkEnd w:id="36"/>
      <w:r w:rsidRPr="001D5DDB">
        <w:rPr>
          <w:rFonts w:ascii="Cambria" w:eastAsia="Times New Roman" w:hAnsi="Cambria" w:cs="Times New Roman"/>
          <w:b/>
          <w:bCs/>
          <w:iCs/>
          <w:sz w:val="24"/>
          <w:szCs w:val="28"/>
        </w:rPr>
        <w:t xml:space="preserve">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Bedriften kan ha andre mål i tillegg til de økonomiske. Det kan være mål som gjelder:</w:t>
      </w:r>
    </w:p>
    <w:p w:rsidR="001D5DDB" w:rsidRPr="001D5DDB" w:rsidRDefault="001D5DDB" w:rsidP="001D5DDB">
      <w:pPr>
        <w:numPr>
          <w:ilvl w:val="0"/>
          <w:numId w:val="104"/>
        </w:numPr>
        <w:contextualSpacing/>
        <w:rPr>
          <w:rFonts w:ascii="Times New Roman" w:eastAsia="Calibri" w:hAnsi="Times New Roman" w:cs="Times New Roman"/>
          <w:sz w:val="24"/>
        </w:rPr>
      </w:pPr>
      <w:r w:rsidRPr="001D5DDB">
        <w:rPr>
          <w:rFonts w:ascii="Times New Roman" w:eastAsia="Calibri" w:hAnsi="Times New Roman" w:cs="Times New Roman"/>
          <w:sz w:val="24"/>
        </w:rPr>
        <w:t>Å skape gode og trygge arbeidsplasser</w:t>
      </w:r>
    </w:p>
    <w:p w:rsidR="001D5DDB" w:rsidRPr="001D5DDB" w:rsidRDefault="001D5DDB" w:rsidP="001D5DDB">
      <w:pPr>
        <w:numPr>
          <w:ilvl w:val="0"/>
          <w:numId w:val="104"/>
        </w:numPr>
        <w:contextualSpacing/>
        <w:rPr>
          <w:rFonts w:ascii="Times New Roman" w:eastAsia="Calibri" w:hAnsi="Times New Roman" w:cs="Times New Roman"/>
          <w:sz w:val="24"/>
        </w:rPr>
      </w:pPr>
      <w:r w:rsidRPr="001D5DDB">
        <w:rPr>
          <w:rFonts w:ascii="Times New Roman" w:eastAsia="Calibri" w:hAnsi="Times New Roman" w:cs="Times New Roman"/>
          <w:sz w:val="24"/>
        </w:rPr>
        <w:t>Å ha fornøyde kunder</w:t>
      </w:r>
    </w:p>
    <w:p w:rsidR="001D5DDB" w:rsidRPr="001D5DDB" w:rsidRDefault="001D5DDB" w:rsidP="001D5DDB">
      <w:pPr>
        <w:numPr>
          <w:ilvl w:val="0"/>
          <w:numId w:val="104"/>
        </w:numPr>
        <w:contextualSpacing/>
        <w:rPr>
          <w:rFonts w:ascii="Times New Roman" w:eastAsia="Calibri" w:hAnsi="Times New Roman" w:cs="Times New Roman"/>
          <w:sz w:val="24"/>
        </w:rPr>
      </w:pPr>
      <w:r w:rsidRPr="001D5DDB">
        <w:rPr>
          <w:rFonts w:ascii="Times New Roman" w:eastAsia="Calibri" w:hAnsi="Times New Roman" w:cs="Times New Roman"/>
          <w:sz w:val="24"/>
        </w:rPr>
        <w:t>Å være ledende i den teknologiske utviklingen</w:t>
      </w:r>
    </w:p>
    <w:p w:rsidR="001D5DDB" w:rsidRPr="001D5DDB" w:rsidRDefault="001D5DDB" w:rsidP="001D5DDB">
      <w:pPr>
        <w:numPr>
          <w:ilvl w:val="0"/>
          <w:numId w:val="104"/>
        </w:numPr>
        <w:contextualSpacing/>
        <w:rPr>
          <w:rFonts w:ascii="Times New Roman" w:eastAsia="Calibri" w:hAnsi="Times New Roman" w:cs="Times New Roman"/>
          <w:sz w:val="24"/>
        </w:rPr>
      </w:pPr>
      <w:r w:rsidRPr="001D5DDB">
        <w:rPr>
          <w:rFonts w:ascii="Times New Roman" w:eastAsia="Calibri" w:hAnsi="Times New Roman" w:cs="Times New Roman"/>
          <w:sz w:val="24"/>
        </w:rPr>
        <w:t>Å ha en bærekraftig og miljøvennlig drift</w:t>
      </w:r>
    </w:p>
    <w:p w:rsidR="001D5DDB" w:rsidRPr="001D5DDB" w:rsidRDefault="001D5DDB" w:rsidP="001D5DDB">
      <w:pPr>
        <w:numPr>
          <w:ilvl w:val="0"/>
          <w:numId w:val="104"/>
        </w:numPr>
        <w:contextualSpacing/>
        <w:rPr>
          <w:rFonts w:ascii="Times New Roman" w:eastAsia="Calibri" w:hAnsi="Times New Roman" w:cs="Times New Roman"/>
          <w:sz w:val="24"/>
        </w:rPr>
      </w:pPr>
      <w:r w:rsidRPr="001D5DDB">
        <w:rPr>
          <w:rFonts w:ascii="Times New Roman" w:eastAsia="Calibri" w:hAnsi="Times New Roman" w:cs="Times New Roman"/>
          <w:sz w:val="24"/>
        </w:rPr>
        <w:t>Å arbeide for en mer rettferdig fordeling i verden gjennom etisk handel</w:t>
      </w:r>
    </w:p>
    <w:p w:rsidR="001D5DDB" w:rsidRPr="001D5DDB" w:rsidRDefault="001D5DDB" w:rsidP="001D5DDB">
      <w:pPr>
        <w:tabs>
          <w:tab w:val="left" w:pos="357"/>
        </w:tabs>
        <w:spacing w:after="0"/>
        <w:rPr>
          <w:rFonts w:ascii="Calibri" w:eastAsia="Calibri" w:hAnsi="Calibri" w:cs="Times New Roman"/>
          <w:b/>
          <w:color w:val="1F497D"/>
          <w:u w:val="single"/>
        </w:rPr>
      </w:pPr>
      <w:bookmarkStart w:id="37" w:name="_Toc377829807"/>
      <w:bookmarkStart w:id="38" w:name="_Toc385779471"/>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39" w:name="_Toc392411126"/>
      <w:bookmarkEnd w:id="37"/>
      <w:r w:rsidRPr="001D5DDB">
        <w:rPr>
          <w:rFonts w:ascii="Cambria" w:eastAsia="Times New Roman" w:hAnsi="Cambria" w:cs="Times New Roman"/>
          <w:b/>
          <w:bCs/>
          <w:iCs/>
          <w:sz w:val="24"/>
          <w:szCs w:val="28"/>
        </w:rPr>
        <w:t>1.5.5 Oppfølging og kontroll av måloppnåelse</w:t>
      </w:r>
      <w:bookmarkEnd w:id="39"/>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En viktig del av arbeidet med å sette mål</w:t>
      </w:r>
      <w:r w:rsidR="00495C9A">
        <w:rPr>
          <w:rFonts w:ascii="Times New Roman" w:eastAsia="Calibri" w:hAnsi="Times New Roman" w:cs="Times New Roman"/>
          <w:sz w:val="24"/>
        </w:rPr>
        <w:t>,</w:t>
      </w:r>
      <w:r w:rsidRPr="001D5DDB">
        <w:rPr>
          <w:rFonts w:ascii="Times New Roman" w:eastAsia="Calibri" w:hAnsi="Times New Roman" w:cs="Times New Roman"/>
          <w:sz w:val="24"/>
        </w:rPr>
        <w:t xml:space="preserve"> er å kontrollere om vi når målene.</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Dersom vi ikke nådde målene som var satt, er det viktig å finne årsakene til dette. Kanskje var målene urealistiske, kanskje trenger vi noe mer tid eller kanskje vi har gjort en for dårlig jobb og ikke fulgt planene våre.</w:t>
      </w:r>
    </w:p>
    <w:p w:rsid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Hvis vi når målene, er det også viktig å reflektere over hva det var som gikk bra. Hva var det som gjorde at vi nådde målene? Dette må vi gjøre mer av.</w:t>
      </w:r>
    </w:p>
    <w:p w:rsidR="00495C9A" w:rsidRPr="00495C9A" w:rsidRDefault="00495C9A" w:rsidP="001D5DDB">
      <w:pPr>
        <w:rPr>
          <w:rFonts w:ascii="Times New Roman" w:eastAsia="Calibri" w:hAnsi="Times New Roman" w:cs="Times New Roman"/>
          <w:color w:val="1F497D" w:themeColor="text2"/>
          <w:sz w:val="24"/>
        </w:rPr>
      </w:pPr>
      <w:r>
        <w:rPr>
          <w:rFonts w:ascii="Times New Roman" w:eastAsia="Calibri" w:hAnsi="Times New Roman" w:cs="Times New Roman"/>
          <w:color w:val="1F497D" w:themeColor="text2"/>
          <w:sz w:val="24"/>
        </w:rPr>
        <w:t>Nå kan du gjøre oppgave 1.6.</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40" w:name="_Toc385779474"/>
      <w:bookmarkStart w:id="41" w:name="_Toc392411127"/>
      <w:bookmarkEnd w:id="38"/>
      <w:r w:rsidRPr="001D5DDB">
        <w:rPr>
          <w:rFonts w:ascii="Cambria" w:eastAsia="Times New Roman" w:hAnsi="Cambria" w:cs="Times New Roman"/>
          <w:b/>
          <w:bCs/>
          <w:i/>
          <w:sz w:val="32"/>
          <w:szCs w:val="28"/>
          <w:lang w:eastAsia="nb-NO"/>
        </w:rPr>
        <w:t>1.6 Interessenter</w:t>
      </w:r>
      <w:bookmarkEnd w:id="40"/>
      <w:bookmarkEnd w:id="41"/>
    </w:p>
    <w:p w:rsidR="001D5DDB" w:rsidRPr="001D5DDB" w:rsidRDefault="001D5DDB" w:rsidP="001D5DDB">
      <w:pPr>
        <w:rPr>
          <w:rFonts w:ascii="Times New Roman" w:eastAsia="Calibri" w:hAnsi="Times New Roman" w:cs="Times New Roman"/>
          <w:noProof/>
          <w:sz w:val="24"/>
          <w:lang w:eastAsia="nb-NO"/>
        </w:rPr>
      </w:pPr>
      <w:r>
        <w:rPr>
          <w:rFonts w:ascii="Times New Roman" w:eastAsia="Calibri" w:hAnsi="Times New Roman" w:cs="Times New Roman"/>
          <w:noProof/>
          <w:sz w:val="24"/>
          <w:lang w:eastAsia="nb-NO"/>
        </w:rPr>
        <w:drawing>
          <wp:inline distT="0" distB="0" distL="0" distR="0" wp14:anchorId="3DC06F15" wp14:editId="1A7253E5">
            <wp:extent cx="5057775" cy="3950970"/>
            <wp:effectExtent l="0" t="0" r="0" b="11430"/>
            <wp:docPr id="42" name="Diagram 4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1D5DDB" w:rsidRPr="00495C9A"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Bedriftene er avhengig av verden rundt seg for å nå sine mål, og samfunnet avhenger av bedriftenes verdiskapning</w:t>
      </w:r>
      <w:r w:rsidRPr="001D5DDB">
        <w:rPr>
          <w:rFonts w:ascii="Times New Roman" w:eastAsia="Calibri" w:hAnsi="Times New Roman" w:cs="Times New Roman"/>
          <w:i/>
          <w:sz w:val="24"/>
        </w:rPr>
        <w:t>.</w:t>
      </w:r>
      <w:r w:rsidRPr="001D5DDB">
        <w:rPr>
          <w:rFonts w:ascii="Times New Roman" w:eastAsia="Calibri" w:hAnsi="Times New Roman" w:cs="Times New Roman"/>
          <w:sz w:val="24"/>
        </w:rPr>
        <w:t xml:space="preserve"> Interessentene er </w:t>
      </w:r>
      <w:r w:rsidRPr="00495C9A">
        <w:rPr>
          <w:rFonts w:ascii="Times New Roman" w:eastAsia="Calibri" w:hAnsi="Times New Roman" w:cs="Times New Roman"/>
          <w:sz w:val="24"/>
        </w:rPr>
        <w:t>de gruppene som påvirker bedriften og som blir påvirket av bedriften.  Krav fra interessentgruppene påvirker bedriftene i deres planlegging og fastsettelse av mål både på kort og på lang sikt.</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Interessentene representerer ulike grupper med forskjellige interesser, og konflikter kan oppstå når disse er motstridende. En gjennomgående konflikt er ønsket om høyere lønn blant de ansatte. Dette kravet kan komme i konflikt med bedriftens fokus på å holde kostnadene nede. Vi skal se nærmere på noen interessegrupper og hva de venter seg av bedriften.</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De </w:t>
      </w:r>
      <w:r w:rsidRPr="00495C9A">
        <w:rPr>
          <w:rFonts w:ascii="Times New Roman" w:eastAsia="Calibri" w:hAnsi="Times New Roman" w:cs="Times New Roman"/>
          <w:sz w:val="24"/>
        </w:rPr>
        <w:t>fleste eiere vil at</w:t>
      </w:r>
      <w:r w:rsidRPr="001D5DDB">
        <w:rPr>
          <w:rFonts w:ascii="Times New Roman" w:eastAsia="Calibri" w:hAnsi="Times New Roman" w:cs="Times New Roman"/>
          <w:sz w:val="24"/>
        </w:rPr>
        <w:t xml:space="preserve"> bedriften skal gå med overskudd slik at de kan få avkastning på den kapitalen de har investert. </w:t>
      </w:r>
    </w:p>
    <w:p w:rsidR="001D5DDB" w:rsidRPr="001D5DDB" w:rsidRDefault="001D5DDB" w:rsidP="001D5DDB">
      <w:pPr>
        <w:shd w:val="clear" w:color="auto" w:fill="FDE9D9"/>
        <w:rPr>
          <w:rFonts w:ascii="Times New Roman" w:eastAsia="Calibri" w:hAnsi="Times New Roman" w:cs="Times New Roman"/>
          <w:sz w:val="24"/>
        </w:rPr>
      </w:pPr>
      <w:r w:rsidRPr="001D5DDB">
        <w:rPr>
          <w:rFonts w:ascii="Times New Roman" w:eastAsia="Calibri" w:hAnsi="Times New Roman" w:cs="Times New Roman"/>
          <w:sz w:val="24"/>
        </w:rPr>
        <w:t>EKSEMPEL - EIERINTERESSER</w:t>
      </w:r>
      <w:r w:rsidRPr="001D5DDB">
        <w:rPr>
          <w:rFonts w:ascii="Times New Roman" w:eastAsia="Calibri" w:hAnsi="Times New Roman" w:cs="Times New Roman"/>
          <w:sz w:val="24"/>
        </w:rPr>
        <w:br/>
        <w:t xml:space="preserve">Noen eiere investerer ut fra andre motiver enn de økonomiske. Den norske stat har en eierandel på 67 % i Statoil ASA, og er med på å forvalte Norges oljeressurser gjennom eierskapet. Samtidig er eierskapet økonomisk motivert på lik linje med de andre aksjonærene. </w:t>
      </w:r>
    </w:p>
    <w:p w:rsidR="001D5DDB" w:rsidRPr="001D5DDB" w:rsidRDefault="001D5DDB" w:rsidP="001D5DDB">
      <w:pPr>
        <w:shd w:val="clear" w:color="auto" w:fill="FDE9D9"/>
        <w:rPr>
          <w:rFonts w:ascii="Serena" w:eastAsia="Times New Roman" w:hAnsi="Serena" w:cs="Times New Roman"/>
          <w:sz w:val="24"/>
        </w:rPr>
      </w:pPr>
      <w:r>
        <w:rPr>
          <w:rFonts w:ascii="Lucida Sans" w:eastAsia="Calibri" w:hAnsi="Lucida Sans" w:cs="Times New Roman"/>
          <w:noProof/>
          <w:color w:val="4E4E4E"/>
          <w:sz w:val="18"/>
          <w:szCs w:val="18"/>
          <w:lang w:eastAsia="nb-NO"/>
        </w:rPr>
        <w:drawing>
          <wp:inline distT="0" distB="0" distL="0" distR="0" wp14:anchorId="2F0934CF" wp14:editId="0F3BC105">
            <wp:extent cx="1952625" cy="819150"/>
            <wp:effectExtent l="0" t="0" r="9525" b="0"/>
            <wp:docPr id="41" name="Bilde 41"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5" descr="Bild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2625" cy="819150"/>
                    </a:xfrm>
                    <a:prstGeom prst="rect">
                      <a:avLst/>
                    </a:prstGeom>
                    <a:noFill/>
                    <a:ln>
                      <a:noFill/>
                    </a:ln>
                  </pic:spPr>
                </pic:pic>
              </a:graphicData>
            </a:graphic>
          </wp:inline>
        </w:drawing>
      </w:r>
    </w:p>
    <w:p w:rsidR="001D5DDB" w:rsidRPr="00495C9A" w:rsidRDefault="001D5DDB" w:rsidP="001D5DDB">
      <w:pPr>
        <w:rPr>
          <w:rFonts w:ascii="Times New Roman" w:eastAsia="Calibri" w:hAnsi="Times New Roman" w:cs="Times New Roman"/>
          <w:sz w:val="24"/>
        </w:rPr>
      </w:pPr>
      <w:r w:rsidRPr="001D5DDB">
        <w:rPr>
          <w:rFonts w:ascii="Times New Roman" w:eastAsia="Calibri" w:hAnsi="Times New Roman" w:cs="Times New Roman"/>
          <w:color w:val="1F497D"/>
          <w:sz w:val="24"/>
        </w:rPr>
        <w:br/>
      </w:r>
      <w:r w:rsidRPr="00495C9A">
        <w:rPr>
          <w:rFonts w:ascii="Times New Roman" w:eastAsia="Calibri" w:hAnsi="Times New Roman" w:cs="Times New Roman"/>
          <w:sz w:val="24"/>
        </w:rPr>
        <w:t xml:space="preserve">Ansatte er opptatt av å få en god lønn. De vil også ha en trygg </w:t>
      </w:r>
      <w:r w:rsidR="00495C9A">
        <w:rPr>
          <w:rFonts w:ascii="Times New Roman" w:eastAsia="Calibri" w:hAnsi="Times New Roman" w:cs="Times New Roman"/>
          <w:sz w:val="24"/>
        </w:rPr>
        <w:t>og miljøvennlig arbeidsplass</w:t>
      </w:r>
      <w:r w:rsidRPr="00495C9A">
        <w:rPr>
          <w:rFonts w:ascii="Times New Roman" w:eastAsia="Calibri" w:hAnsi="Times New Roman" w:cs="Times New Roman"/>
          <w:sz w:val="24"/>
        </w:rPr>
        <w:t xml:space="preserve"> hvor de trives og kan utvikle seg. </w:t>
      </w:r>
    </w:p>
    <w:p w:rsidR="001D5DDB" w:rsidRPr="00495C9A" w:rsidRDefault="001D5DDB" w:rsidP="001D5DDB">
      <w:pPr>
        <w:rPr>
          <w:rFonts w:ascii="Times New Roman" w:eastAsia="Calibri" w:hAnsi="Times New Roman" w:cs="Times New Roman"/>
          <w:sz w:val="24"/>
        </w:rPr>
      </w:pPr>
      <w:r w:rsidRPr="00495C9A">
        <w:rPr>
          <w:rFonts w:ascii="Times New Roman" w:eastAsia="Calibri" w:hAnsi="Times New Roman" w:cs="Times New Roman"/>
          <w:sz w:val="24"/>
        </w:rPr>
        <w:t xml:space="preserve">Ledelsen i en bedrift representerer eierne og har ansvar for hvordan bedriften blir drevet. De vil ha positive økonomiske resultater som gir mulighet for framgang og vekst. Samtidig er de interesserte i personlige utfordringer. </w:t>
      </w:r>
    </w:p>
    <w:p w:rsidR="001D5DDB" w:rsidRPr="00495C9A" w:rsidRDefault="001D5DDB" w:rsidP="001D5DDB">
      <w:pPr>
        <w:rPr>
          <w:rFonts w:ascii="Times New Roman" w:eastAsia="Calibri" w:hAnsi="Times New Roman" w:cs="Tahoma"/>
          <w:sz w:val="24"/>
          <w:lang w:eastAsia="nb-NO"/>
        </w:rPr>
      </w:pPr>
      <w:r w:rsidRPr="00495C9A">
        <w:rPr>
          <w:rFonts w:ascii="Times New Roman" w:eastAsia="Calibri" w:hAnsi="Times New Roman" w:cs="Times New Roman"/>
          <w:sz w:val="24"/>
        </w:rPr>
        <w:t xml:space="preserve">Myndighetene stiller krav til bedriftene i form av lover og regler som skal håndheves. De krever at bedriften skal drive miljøvennlig og betale skatter og avgifter til rett tid. </w:t>
      </w:r>
      <w:r w:rsidRPr="00495C9A">
        <w:rPr>
          <w:rFonts w:ascii="Times New Roman" w:eastAsia="Calibri" w:hAnsi="Times New Roman" w:cs="Tahoma"/>
          <w:sz w:val="24"/>
          <w:lang w:eastAsia="nb-NO"/>
        </w:rPr>
        <w:t xml:space="preserve">Manglende innbetaling av skatter og avgifter kan medføre krav om avvikling fra myndighetenes side. Myndighetene er samtidig opptatt av sikre arbeidsplasser. </w:t>
      </w:r>
    </w:p>
    <w:p w:rsidR="001D5DDB" w:rsidRPr="00495C9A" w:rsidRDefault="001D5DDB" w:rsidP="001D5DDB">
      <w:pPr>
        <w:rPr>
          <w:rFonts w:ascii="Times New Roman" w:eastAsia="Calibri" w:hAnsi="Times New Roman" w:cs="Times New Roman"/>
          <w:sz w:val="24"/>
        </w:rPr>
      </w:pPr>
      <w:r w:rsidRPr="00495C9A">
        <w:rPr>
          <w:rFonts w:ascii="Times New Roman" w:eastAsia="Calibri" w:hAnsi="Times New Roman" w:cs="Times New Roman"/>
          <w:sz w:val="24"/>
        </w:rPr>
        <w:t xml:space="preserve">Långivere som banker og andre finansinstitusjoner, stiller krav til bedriftens betalingsevne og lønnsomhet. Lån av penger medfører krav om tilbakebetaling av renter og avdrag til fastsatte tidspunkt. </w:t>
      </w:r>
    </w:p>
    <w:p w:rsidR="001D5DDB" w:rsidRPr="00495C9A" w:rsidRDefault="001D5DDB" w:rsidP="001D5DDB">
      <w:pPr>
        <w:rPr>
          <w:rFonts w:ascii="Times New Roman" w:eastAsia="Calibri" w:hAnsi="Times New Roman" w:cs="Times New Roman"/>
          <w:sz w:val="24"/>
        </w:rPr>
      </w:pPr>
      <w:r w:rsidRPr="00495C9A">
        <w:rPr>
          <w:rFonts w:ascii="Times New Roman" w:eastAsia="Calibri" w:hAnsi="Times New Roman" w:cs="Times New Roman"/>
          <w:sz w:val="24"/>
        </w:rPr>
        <w:t xml:space="preserve">Bedriftene kjøper varer og tjenester hos leverandørene. Leverandørene yter bedriftene kreditt ved at de betaler i etterkant for varene de har mottatt, og de vil på samme måte som långiverne stille krav til bedriftens betalingsevne og lønnsomhet. </w:t>
      </w:r>
    </w:p>
    <w:p w:rsidR="001D5DDB" w:rsidRPr="001D5DDB" w:rsidRDefault="001D5DDB" w:rsidP="001D5DDB">
      <w:pPr>
        <w:rPr>
          <w:rFonts w:ascii="Times New Roman" w:eastAsia="Calibri" w:hAnsi="Times New Roman" w:cs="Times New Roman"/>
          <w:sz w:val="24"/>
        </w:rPr>
      </w:pPr>
      <w:r w:rsidRPr="00495C9A">
        <w:rPr>
          <w:rFonts w:ascii="Times New Roman" w:eastAsia="Calibri" w:hAnsi="Times New Roman" w:cs="Times New Roman"/>
          <w:sz w:val="24"/>
        </w:rPr>
        <w:t>Kundene velger produkter og tjenester ut fra ulike kriterier. De forventer at bedriften tilbyr en riktig pris, god kvalitet, sikker levering og</w:t>
      </w:r>
      <w:r w:rsidRPr="001D5DDB">
        <w:rPr>
          <w:rFonts w:ascii="Times New Roman" w:eastAsia="Calibri" w:hAnsi="Times New Roman" w:cs="Times New Roman"/>
          <w:sz w:val="24"/>
        </w:rPr>
        <w:t xml:space="preserve"> god service. </w:t>
      </w:r>
    </w:p>
    <w:p w:rsidR="001D5DDB" w:rsidRPr="001D5DDB" w:rsidRDefault="001D5DDB" w:rsidP="001D5DDB">
      <w:pPr>
        <w:rPr>
          <w:rFonts w:ascii="Serena" w:eastAsia="Times New Roman" w:hAnsi="Serena" w:cs="Times New Roman"/>
          <w:sz w:val="24"/>
        </w:rPr>
      </w:pPr>
      <w:r w:rsidRPr="00495C9A">
        <w:rPr>
          <w:rFonts w:ascii="Times New Roman" w:eastAsia="Calibri" w:hAnsi="Times New Roman" w:cs="Times New Roman"/>
          <w:sz w:val="24"/>
        </w:rPr>
        <w:t>Ideelle organisasjoner og samfunnet for øvrig</w:t>
      </w:r>
      <w:r w:rsidRPr="001D5DDB">
        <w:rPr>
          <w:rFonts w:ascii="Times New Roman" w:eastAsia="Calibri" w:hAnsi="Times New Roman" w:cs="Times New Roman"/>
          <w:sz w:val="24"/>
        </w:rPr>
        <w:t xml:space="preserve"> kan være sterk</w:t>
      </w:r>
      <w:r w:rsidR="00495C9A">
        <w:rPr>
          <w:rFonts w:ascii="Times New Roman" w:eastAsia="Calibri" w:hAnsi="Times New Roman" w:cs="Times New Roman"/>
          <w:sz w:val="24"/>
        </w:rPr>
        <w:t>e</w:t>
      </w:r>
      <w:r w:rsidRPr="001D5DDB">
        <w:rPr>
          <w:rFonts w:ascii="Times New Roman" w:eastAsia="Calibri" w:hAnsi="Times New Roman" w:cs="Times New Roman"/>
          <w:sz w:val="24"/>
        </w:rPr>
        <w:t xml:space="preserve"> interessentgruppe</w:t>
      </w:r>
      <w:r w:rsidR="00495C9A">
        <w:rPr>
          <w:rFonts w:ascii="Times New Roman" w:eastAsia="Calibri" w:hAnsi="Times New Roman" w:cs="Times New Roman"/>
          <w:sz w:val="24"/>
        </w:rPr>
        <w:t>r</w:t>
      </w:r>
      <w:r w:rsidRPr="001D5DDB">
        <w:rPr>
          <w:rFonts w:ascii="Times New Roman" w:eastAsia="Calibri" w:hAnsi="Times New Roman" w:cs="Times New Roman"/>
          <w:sz w:val="24"/>
        </w:rPr>
        <w:t xml:space="preserve">. Ideelle organisasjoner er for eksempel miljøorganisasjoner, dyrevernorganisasjoner og organisasjoner som er for en etisk handel. Disse har ideelle, ikke-økonomiske mål, og kan stille sterke krav til bedriften. De kan også alliere seg med samfunnet for øvrig for å legge ekstra press på bedriften. Manglende oppfyllelse av kravene fra bedriftens side, kan bli møtt med negativ medieomtale og svertekampanjer i sosiale medier. </w:t>
      </w:r>
      <w:r w:rsidRPr="001D5DDB">
        <w:rPr>
          <w:rFonts w:ascii="Serena" w:eastAsia="Times New Roman" w:hAnsi="Serena" w:cs="Times New Roman"/>
          <w:sz w:val="24"/>
        </w:rPr>
        <w:t xml:space="preserve"> </w:t>
      </w:r>
      <w:bookmarkStart w:id="42" w:name="RTF380039003400340039003a00"/>
      <w:bookmarkStart w:id="43" w:name="_Toc376122376"/>
    </w:p>
    <w:p w:rsidR="001D5DDB" w:rsidRPr="001D5DDB" w:rsidRDefault="001D5DDB" w:rsidP="001D5DDB">
      <w:pPr>
        <w:rPr>
          <w:rFonts w:ascii="Serena" w:eastAsia="Calibri" w:hAnsi="Serena" w:cs="Times New Roman"/>
          <w:sz w:val="24"/>
          <w:lang w:eastAsia="pl-PL"/>
        </w:rPr>
      </w:pPr>
      <w:r w:rsidRPr="001D5DDB">
        <w:rPr>
          <w:rFonts w:ascii="Serena" w:eastAsia="Times New Roman" w:hAnsi="Serena" w:cs="Times New Roman"/>
          <w:sz w:val="24"/>
        </w:rPr>
        <w:t>Samfunnet for øvrig er også opptatt av at bedriften bidrar positivt i forhold til aktiviteter som ikke har direkte med driften å gjøre. Dette kan for eksempel være sponsing av kultur- og idrettsarrangementer både lokalt og nasjonalt. Samfunnet for øvrig er også bedriftens kunder. Denne dobbeltrollen gjør at deres interesser blir ekstra viktige for bedriften</w:t>
      </w:r>
    </w:p>
    <w:p w:rsidR="001D5DDB" w:rsidRDefault="001D5DDB" w:rsidP="001D5DDB">
      <w:pPr>
        <w:rPr>
          <w:rFonts w:ascii="Times New Roman" w:eastAsia="Calibri" w:hAnsi="Times New Roman" w:cs="Times New Roman"/>
          <w:sz w:val="24"/>
          <w:lang w:eastAsia="pl-PL"/>
        </w:rPr>
      </w:pPr>
      <w:r w:rsidRPr="001D5DDB">
        <w:rPr>
          <w:rFonts w:ascii="Times New Roman" w:eastAsia="Calibri" w:hAnsi="Times New Roman" w:cs="Times New Roman"/>
          <w:sz w:val="24"/>
          <w:lang w:eastAsia="pl-PL"/>
        </w:rPr>
        <w:t>En bedrifts nettverk består av formelle og uformelle forbindelser med andre bedrifter, organisasjoner og enkeltpersoner. Utgangspunktet for et nettverk er at nettverksmedlemmene skal ha gjensidig nytte av hverandre. Nettverket vil derfor forvente av bedriften at den deler av sin kunnskap, driver på en forsvarlig måte og ellers er et positivt element i nettverket.</w:t>
      </w:r>
    </w:p>
    <w:p w:rsidR="00495C9A" w:rsidRPr="00495C9A" w:rsidRDefault="00495C9A" w:rsidP="001D5DDB">
      <w:pPr>
        <w:rPr>
          <w:rFonts w:ascii="Times New Roman" w:eastAsia="Calibri" w:hAnsi="Times New Roman" w:cs="Times New Roman"/>
          <w:color w:val="1F497D" w:themeColor="text2"/>
          <w:sz w:val="24"/>
          <w:lang w:eastAsia="pl-PL"/>
        </w:rPr>
      </w:pPr>
      <w:r>
        <w:rPr>
          <w:rFonts w:ascii="Times New Roman" w:eastAsia="Calibri" w:hAnsi="Times New Roman" w:cs="Times New Roman"/>
          <w:color w:val="1F497D" w:themeColor="text2"/>
          <w:sz w:val="24"/>
          <w:lang w:eastAsia="pl-PL"/>
        </w:rPr>
        <w:t>Nå kan du gjøre oppgave 1.7.</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44" w:name="_Toc385779475"/>
      <w:bookmarkStart w:id="45" w:name="_Toc392411128"/>
      <w:bookmarkEnd w:id="42"/>
      <w:bookmarkEnd w:id="43"/>
      <w:r w:rsidRPr="001D5DDB">
        <w:rPr>
          <w:rFonts w:ascii="Cambria" w:eastAsia="Times New Roman" w:hAnsi="Cambria" w:cs="Times New Roman"/>
          <w:b/>
          <w:bCs/>
          <w:i/>
          <w:sz w:val="32"/>
          <w:szCs w:val="28"/>
          <w:lang w:eastAsia="nb-NO"/>
        </w:rPr>
        <w:t>1.7 Sammendrag</w:t>
      </w:r>
      <w:bookmarkEnd w:id="44"/>
      <w:bookmarkEnd w:id="45"/>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b/>
          <w:sz w:val="24"/>
        </w:rPr>
        <w:t>Bedrift / virksomhet</w:t>
      </w:r>
      <w:r w:rsidRPr="001D5DDB">
        <w:rPr>
          <w:rFonts w:ascii="Times New Roman" w:eastAsia="Calibri" w:hAnsi="Times New Roman" w:cs="Times New Roman"/>
          <w:sz w:val="24"/>
        </w:rPr>
        <w:tab/>
        <w:t>er en lokalt avgrenset enhet som hovedsakelig driver virksomhet innenfor en bestemt næring.</w:t>
      </w:r>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sz w:val="24"/>
        </w:rPr>
        <w:t>De mest vanlige</w:t>
      </w:r>
      <w:r w:rsidRPr="001D5DDB">
        <w:rPr>
          <w:rFonts w:ascii="Times New Roman" w:eastAsia="Calibri" w:hAnsi="Times New Roman" w:cs="Times New Roman"/>
          <w:b/>
          <w:sz w:val="24"/>
        </w:rPr>
        <w:t xml:space="preserve"> </w:t>
      </w:r>
      <w:proofErr w:type="spellStart"/>
      <w:r w:rsidRPr="001D5DDB">
        <w:rPr>
          <w:rFonts w:ascii="Times New Roman" w:eastAsia="Calibri" w:hAnsi="Times New Roman" w:cs="Times New Roman"/>
          <w:b/>
          <w:sz w:val="24"/>
        </w:rPr>
        <w:t>foretaksformene</w:t>
      </w:r>
      <w:proofErr w:type="spellEnd"/>
      <w:r w:rsidRPr="001D5DDB">
        <w:rPr>
          <w:rFonts w:ascii="Times New Roman" w:eastAsia="Calibri" w:hAnsi="Times New Roman" w:cs="Times New Roman"/>
          <w:b/>
          <w:sz w:val="24"/>
        </w:rPr>
        <w:t xml:space="preserve"> </w:t>
      </w:r>
      <w:r w:rsidRPr="001D5DDB">
        <w:rPr>
          <w:rFonts w:ascii="Times New Roman" w:eastAsia="Calibri" w:hAnsi="Times New Roman" w:cs="Times New Roman"/>
          <w:sz w:val="24"/>
        </w:rPr>
        <w:t>er:</w:t>
      </w:r>
      <w:r w:rsidRPr="001D5DDB">
        <w:rPr>
          <w:rFonts w:ascii="Times New Roman" w:eastAsia="Calibri" w:hAnsi="Times New Roman" w:cs="Times New Roman"/>
          <w:b/>
          <w:sz w:val="24"/>
        </w:rPr>
        <w:t xml:space="preserve"> </w:t>
      </w:r>
      <w:r w:rsidRPr="001D5DDB">
        <w:rPr>
          <w:rFonts w:ascii="Times New Roman" w:eastAsia="Calibri" w:hAnsi="Times New Roman" w:cs="Times New Roman"/>
          <w:sz w:val="24"/>
        </w:rPr>
        <w:t>Enkeltpersonforetak, ansvarlig selskap (solidarisk ansvar ANS og delt ansvar DA), aksjeselskap (AS) og norskregistrert utenlandsk foretak (NUF)</w:t>
      </w:r>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sz w:val="24"/>
        </w:rPr>
        <w:t xml:space="preserve">Aktivitetene i en bedrift kan deles inn i to typer aktiviteter. </w:t>
      </w:r>
      <w:r w:rsidRPr="001D5DDB">
        <w:rPr>
          <w:rFonts w:ascii="Times New Roman" w:eastAsia="Calibri" w:hAnsi="Times New Roman" w:cs="Times New Roman"/>
          <w:b/>
          <w:sz w:val="24"/>
        </w:rPr>
        <w:t xml:space="preserve">Hovedaktiviteter </w:t>
      </w:r>
      <w:r w:rsidRPr="001D5DDB">
        <w:rPr>
          <w:rFonts w:ascii="Times New Roman" w:eastAsia="Calibri" w:hAnsi="Times New Roman" w:cs="Times New Roman"/>
          <w:sz w:val="24"/>
        </w:rPr>
        <w:t xml:space="preserve">i en produksjonsbedrift: Innkjøp og lagring, tilvirkning, markedsføring / salg og service. </w:t>
      </w:r>
      <w:r w:rsidRPr="001D5DDB">
        <w:rPr>
          <w:rFonts w:ascii="Times New Roman" w:eastAsia="Calibri" w:hAnsi="Times New Roman" w:cs="Times New Roman"/>
          <w:b/>
          <w:sz w:val="24"/>
        </w:rPr>
        <w:t xml:space="preserve">Støtteaktivitetene </w:t>
      </w:r>
      <w:r w:rsidRPr="001D5DDB">
        <w:rPr>
          <w:rFonts w:ascii="Times New Roman" w:eastAsia="Calibri" w:hAnsi="Times New Roman" w:cs="Times New Roman"/>
          <w:sz w:val="24"/>
        </w:rPr>
        <w:t>er: Organisasjon, ledelse, personalutvikling, teknologiutvikling og økonomistyring.</w:t>
      </w:r>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b/>
          <w:sz w:val="24"/>
        </w:rPr>
        <w:t xml:space="preserve">Arbeidsbetingelsene </w:t>
      </w:r>
      <w:r w:rsidRPr="001D5DDB">
        <w:rPr>
          <w:rFonts w:ascii="Times New Roman" w:eastAsia="Calibri" w:hAnsi="Times New Roman" w:cs="Times New Roman"/>
          <w:sz w:val="24"/>
        </w:rPr>
        <w:t xml:space="preserve">er de forutsetninger og begrensninger bedriften arbeider </w:t>
      </w:r>
      <w:r w:rsidR="00495C9A">
        <w:rPr>
          <w:rFonts w:ascii="Times New Roman" w:eastAsia="Calibri" w:hAnsi="Times New Roman" w:cs="Times New Roman"/>
          <w:sz w:val="24"/>
        </w:rPr>
        <w:t>innenfor</w:t>
      </w:r>
      <w:r w:rsidRPr="001D5DDB">
        <w:rPr>
          <w:rFonts w:ascii="Times New Roman" w:eastAsia="Calibri" w:hAnsi="Times New Roman" w:cs="Times New Roman"/>
          <w:sz w:val="24"/>
        </w:rPr>
        <w:t xml:space="preserve">. </w:t>
      </w:r>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sz w:val="24"/>
        </w:rPr>
        <w:t xml:space="preserve">De </w:t>
      </w:r>
      <w:r w:rsidRPr="00495C9A">
        <w:rPr>
          <w:rFonts w:ascii="Times New Roman" w:eastAsia="Calibri" w:hAnsi="Times New Roman" w:cs="Times New Roman"/>
          <w:b/>
          <w:sz w:val="24"/>
        </w:rPr>
        <w:t>in</w:t>
      </w:r>
      <w:r w:rsidRPr="001D5DDB">
        <w:rPr>
          <w:rFonts w:ascii="Times New Roman" w:eastAsia="Calibri" w:hAnsi="Times New Roman" w:cs="Times New Roman"/>
          <w:b/>
          <w:sz w:val="24"/>
        </w:rPr>
        <w:t>terne arbeidsbetingelsene</w:t>
      </w:r>
      <w:r w:rsidRPr="001D5DDB">
        <w:rPr>
          <w:rFonts w:ascii="Times New Roman" w:eastAsia="Calibri" w:hAnsi="Times New Roman" w:cs="Times New Roman"/>
          <w:sz w:val="24"/>
        </w:rPr>
        <w:t xml:space="preserve"> gjelder forhold internt i bedriften, og som bedriften har størst kontroll over. Detter er forhold som organisasjon, økonomi, produkt / produktutvikling, teknologi og produksjonskapasitet, salg, markedsføring og distribusjon.</w:t>
      </w:r>
    </w:p>
    <w:p w:rsidR="001D5DDB" w:rsidRPr="001D5DDB" w:rsidRDefault="001D5DDB" w:rsidP="001D5DDB">
      <w:pPr>
        <w:shd w:val="clear" w:color="auto" w:fill="F2F2F2"/>
        <w:spacing w:line="240" w:lineRule="auto"/>
        <w:rPr>
          <w:rFonts w:ascii="Times New Roman" w:eastAsia="Calibri" w:hAnsi="Times New Roman" w:cs="Times New Roman"/>
          <w:sz w:val="24"/>
        </w:rPr>
      </w:pPr>
      <w:r w:rsidRPr="001D5DDB">
        <w:rPr>
          <w:rFonts w:ascii="Times New Roman" w:eastAsia="Calibri" w:hAnsi="Times New Roman" w:cs="Times New Roman"/>
          <w:sz w:val="24"/>
        </w:rPr>
        <w:t xml:space="preserve">De </w:t>
      </w:r>
      <w:r w:rsidRPr="001D5DDB">
        <w:rPr>
          <w:rFonts w:ascii="Times New Roman" w:eastAsia="Calibri" w:hAnsi="Times New Roman" w:cs="Times New Roman"/>
          <w:b/>
          <w:sz w:val="24"/>
        </w:rPr>
        <w:t>eksterne arbeidsbetingelser</w:t>
      </w:r>
      <w:r w:rsidRPr="001D5DDB">
        <w:rPr>
          <w:rFonts w:ascii="Times New Roman" w:eastAsia="Calibri" w:hAnsi="Times New Roman" w:cs="Times New Roman"/>
          <w:sz w:val="24"/>
        </w:rPr>
        <w:t xml:space="preserve"> legger de ytre rammene for virksomheten og omfatter forhold som leverandører, konkurrenter, kunder, nye markeder, internasjonale forhold, lover og regler, miljøkrav og konjunktursvingninger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Arbeidsbetingelsene vurderes og settes inn i en </w:t>
      </w:r>
      <w:r w:rsidRPr="001D5DDB">
        <w:rPr>
          <w:rFonts w:ascii="Times New Roman" w:eastAsia="Calibri" w:hAnsi="Times New Roman" w:cs="Times New Roman"/>
          <w:b/>
          <w:sz w:val="24"/>
        </w:rPr>
        <w:t xml:space="preserve">SWOT-analyse </w:t>
      </w:r>
      <w:r w:rsidRPr="001D5DDB">
        <w:rPr>
          <w:rFonts w:ascii="Times New Roman" w:eastAsia="Calibri" w:hAnsi="Times New Roman" w:cs="Times New Roman"/>
          <w:sz w:val="24"/>
        </w:rPr>
        <w:t xml:space="preserve">(S for </w:t>
      </w:r>
      <w:proofErr w:type="spellStart"/>
      <w:r w:rsidRPr="001D5DDB">
        <w:rPr>
          <w:rFonts w:ascii="Times New Roman" w:eastAsia="Calibri" w:hAnsi="Times New Roman" w:cs="Times New Roman"/>
          <w:sz w:val="24"/>
        </w:rPr>
        <w:t>strengths</w:t>
      </w:r>
      <w:proofErr w:type="spellEnd"/>
      <w:r w:rsidRPr="001D5DDB">
        <w:rPr>
          <w:rFonts w:ascii="Times New Roman" w:eastAsia="Calibri" w:hAnsi="Times New Roman" w:cs="Times New Roman"/>
          <w:sz w:val="24"/>
        </w:rPr>
        <w:t xml:space="preserve"> (styrker), W</w:t>
      </w:r>
      <w:r w:rsidRPr="001D5DDB">
        <w:rPr>
          <w:rFonts w:ascii="Times New Roman" w:eastAsia="Calibri" w:hAnsi="Times New Roman" w:cs="Times New Roman"/>
          <w:sz w:val="24"/>
        </w:rPr>
        <w:br/>
        <w:t xml:space="preserve">for </w:t>
      </w:r>
      <w:proofErr w:type="spellStart"/>
      <w:r w:rsidRPr="001D5DDB">
        <w:rPr>
          <w:rFonts w:ascii="Times New Roman" w:eastAsia="Calibri" w:hAnsi="Times New Roman" w:cs="Times New Roman"/>
          <w:sz w:val="24"/>
        </w:rPr>
        <w:t>weaknesses</w:t>
      </w:r>
      <w:proofErr w:type="spellEnd"/>
      <w:r w:rsidRPr="001D5DDB">
        <w:rPr>
          <w:rFonts w:ascii="Times New Roman" w:eastAsia="Calibri" w:hAnsi="Times New Roman" w:cs="Times New Roman"/>
          <w:sz w:val="24"/>
        </w:rPr>
        <w:t xml:space="preserve"> (svakheter), O for </w:t>
      </w:r>
      <w:proofErr w:type="spellStart"/>
      <w:r w:rsidRPr="001D5DDB">
        <w:rPr>
          <w:rFonts w:ascii="Times New Roman" w:eastAsia="Calibri" w:hAnsi="Times New Roman" w:cs="Times New Roman"/>
          <w:sz w:val="24"/>
        </w:rPr>
        <w:t>opportunities</w:t>
      </w:r>
      <w:proofErr w:type="spellEnd"/>
      <w:r w:rsidRPr="001D5DDB">
        <w:rPr>
          <w:rFonts w:ascii="Times New Roman" w:eastAsia="Calibri" w:hAnsi="Times New Roman" w:cs="Times New Roman"/>
          <w:sz w:val="24"/>
        </w:rPr>
        <w:t xml:space="preserve"> (muligheter) og T for </w:t>
      </w:r>
      <w:proofErr w:type="spellStart"/>
      <w:r w:rsidRPr="001D5DDB">
        <w:rPr>
          <w:rFonts w:ascii="Times New Roman" w:eastAsia="Calibri" w:hAnsi="Times New Roman" w:cs="Times New Roman"/>
          <w:sz w:val="24"/>
        </w:rPr>
        <w:t>threats</w:t>
      </w:r>
      <w:proofErr w:type="spellEnd"/>
      <w:r w:rsidRPr="001D5DDB">
        <w:rPr>
          <w:rFonts w:ascii="Times New Roman" w:eastAsia="Calibri" w:hAnsi="Times New Roman" w:cs="Times New Roman"/>
          <w:sz w:val="24"/>
        </w:rPr>
        <w:t xml:space="preserve"> (trusler). </w:t>
      </w:r>
      <w:r w:rsidRPr="001D5DDB">
        <w:rPr>
          <w:rFonts w:ascii="Times New Roman" w:eastAsia="Calibri" w:hAnsi="Times New Roman" w:cs="Times New Roman"/>
          <w:sz w:val="24"/>
        </w:rPr>
        <w:br/>
        <w:t xml:space="preserve">Interne arbeidsbetingelser representerer </w:t>
      </w:r>
      <w:r w:rsidRPr="001D5DDB">
        <w:rPr>
          <w:rFonts w:ascii="Times New Roman" w:eastAsia="Calibri" w:hAnsi="Times New Roman" w:cs="Times New Roman"/>
          <w:b/>
          <w:sz w:val="24"/>
        </w:rPr>
        <w:t>styrker og svakheter</w:t>
      </w:r>
      <w:r w:rsidRPr="001D5DDB">
        <w:rPr>
          <w:rFonts w:ascii="Times New Roman" w:eastAsia="Calibri" w:hAnsi="Times New Roman" w:cs="Times New Roman"/>
          <w:sz w:val="24"/>
        </w:rPr>
        <w:t xml:space="preserve">. Eksterne arbeidsbetingelser representerer </w:t>
      </w:r>
      <w:r w:rsidRPr="001D5DDB">
        <w:rPr>
          <w:rFonts w:ascii="Times New Roman" w:eastAsia="Calibri" w:hAnsi="Times New Roman" w:cs="Times New Roman"/>
          <w:b/>
          <w:sz w:val="24"/>
        </w:rPr>
        <w:t>muligheter og trusler</w:t>
      </w:r>
      <w:r w:rsidRPr="001D5DDB">
        <w:rPr>
          <w:rFonts w:ascii="Times New Roman" w:eastAsia="Calibri" w:hAnsi="Times New Roman" w:cs="Times New Roman"/>
          <w:sz w:val="24"/>
        </w:rPr>
        <w:t>.</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Bedriftens mål</w:t>
      </w:r>
      <w:r w:rsidRPr="001D5DDB">
        <w:rPr>
          <w:rFonts w:ascii="Times New Roman" w:eastAsia="Calibri" w:hAnsi="Times New Roman" w:cs="Times New Roman"/>
          <w:sz w:val="24"/>
        </w:rPr>
        <w:t xml:space="preserve"> kan deles opp i overordnede mål, hovedmål og delmål. De overordnede målene har lengst tidshorisont. Gode mål skal være realistiske, men likevel noe å strekke seg mot. De skal være målbare (kvantitative) og være tidsbestemte. Målene skal være klare og tydelige, og settes på en slik måte at de er motiverende og angir retning i arbeidet for alle ansatte. Målene kan samles i et målhierarki. Bedriftens utarbeider en strategi for hvordan målene skal nås.  </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Interessegrupper</w:t>
      </w:r>
      <w:r w:rsidRPr="001D5DDB">
        <w:rPr>
          <w:rFonts w:ascii="Times New Roman" w:eastAsia="Calibri" w:hAnsi="Times New Roman" w:cs="Times New Roman"/>
          <w:sz w:val="24"/>
        </w:rPr>
        <w:t xml:space="preserve"> er de gruppene i omgivelsene som påvirker bedriften og som blir påvirket av bedriften. De viktigste interessentene og </w:t>
      </w:r>
      <w:r w:rsidRPr="001D5DDB">
        <w:rPr>
          <w:rFonts w:ascii="Times New Roman" w:eastAsia="Calibri" w:hAnsi="Times New Roman" w:cs="Times New Roman"/>
          <w:b/>
          <w:sz w:val="24"/>
        </w:rPr>
        <w:t>deres mål</w:t>
      </w:r>
      <w:r w:rsidRPr="001D5DDB">
        <w:rPr>
          <w:rFonts w:ascii="Times New Roman" w:eastAsia="Calibri" w:hAnsi="Times New Roman" w:cs="Times New Roman"/>
          <w:sz w:val="24"/>
        </w:rPr>
        <w:t xml:space="preserve"> er eiere (overskudd, utbytte), ansatte (sikker arbeidsplass, personlige utfordringer, god lønn, trivsel), ledelsen (positive økonomiske resultater, vekst, fremgang, personlige utfordringer), det offentlige (sikre og miljøvennlige arbeidsplasser, skatter og avgifter), kundene</w:t>
      </w:r>
      <w:r w:rsidRPr="001D5DDB">
        <w:rPr>
          <w:rFonts w:ascii="Times New Roman" w:eastAsia="Calibri" w:hAnsi="Times New Roman" w:cs="Times New Roman"/>
          <w:sz w:val="24"/>
        </w:rPr>
        <w:tab/>
        <w:t xml:space="preserve"> (riktig pris, god kvalitet, sikker levering, god service), långivere (betalingsevne, lønnsomhet), ideelle organisasjoner og</w:t>
      </w:r>
      <w:r w:rsidRPr="001D5DDB">
        <w:rPr>
          <w:rFonts w:ascii="Times New Roman" w:eastAsia="Calibri" w:hAnsi="Times New Roman" w:cs="Times New Roman"/>
          <w:sz w:val="24"/>
        </w:rPr>
        <w:tab/>
        <w:t xml:space="preserve"> samfunnet for øvrig (etiske krav og sponsing) og bedriftens nettverk (kunnskapsdeling, forsvarlig drift).</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46" w:name="_Toc385779476"/>
      <w:bookmarkStart w:id="47" w:name="_Toc392411129"/>
      <w:r w:rsidRPr="001D5DDB">
        <w:rPr>
          <w:rFonts w:ascii="Cambria" w:eastAsia="Times New Roman" w:hAnsi="Cambria" w:cs="Times New Roman"/>
          <w:b/>
          <w:bCs/>
          <w:i/>
          <w:sz w:val="32"/>
          <w:szCs w:val="28"/>
          <w:lang w:eastAsia="nb-NO"/>
        </w:rPr>
        <w:t>1.8 Oppgaver</w:t>
      </w:r>
      <w:bookmarkEnd w:id="46"/>
      <w:bookmarkEnd w:id="47"/>
    </w:p>
    <w:p w:rsidR="001D5DDB" w:rsidRPr="001D5DDB" w:rsidRDefault="001D5DDB" w:rsidP="001D5DDB">
      <w:pPr>
        <w:contextualSpacing/>
        <w:rPr>
          <w:rFonts w:ascii="Times New Roman" w:eastAsia="Calibri" w:hAnsi="Times New Roman" w:cs="Times New Roman"/>
          <w:b/>
          <w:sz w:val="24"/>
        </w:rPr>
      </w:pPr>
    </w:p>
    <w:p w:rsidR="001D5DDB" w:rsidRPr="001D5DDB" w:rsidRDefault="001D5DDB" w:rsidP="001D5DDB">
      <w:pPr>
        <w:contextualSpacing/>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1.1</w:t>
      </w:r>
    </w:p>
    <w:p w:rsidR="001D5DDB" w:rsidRPr="001D5DDB" w:rsidRDefault="001D5DDB" w:rsidP="001D5DDB">
      <w:pPr>
        <w:numPr>
          <w:ilvl w:val="0"/>
          <w:numId w:val="114"/>
        </w:numPr>
        <w:ind w:left="360"/>
        <w:contextualSpacing/>
        <w:rPr>
          <w:rFonts w:ascii="Times New Roman" w:eastAsia="Calibri" w:hAnsi="Times New Roman" w:cs="Times New Roman"/>
          <w:sz w:val="24"/>
        </w:rPr>
      </w:pPr>
      <w:r w:rsidRPr="001D5DDB">
        <w:rPr>
          <w:rFonts w:ascii="Times New Roman" w:eastAsia="Calibri" w:hAnsi="Times New Roman" w:cs="Times New Roman"/>
          <w:sz w:val="24"/>
        </w:rPr>
        <w:t>Av registrerte foretak ved starten av 2014 var det flest aksjeselskaper. Hvorfor tror du flest har valgt denne selskapsformen?</w:t>
      </w:r>
    </w:p>
    <w:p w:rsidR="001D5DDB" w:rsidRPr="001D5DDB" w:rsidRDefault="001D5DDB" w:rsidP="001D5DDB">
      <w:pPr>
        <w:numPr>
          <w:ilvl w:val="0"/>
          <w:numId w:val="114"/>
        </w:numPr>
        <w:ind w:left="360"/>
        <w:contextualSpacing/>
        <w:rPr>
          <w:rFonts w:ascii="Times New Roman" w:eastAsia="Calibri" w:hAnsi="Times New Roman" w:cs="Times New Roman"/>
          <w:sz w:val="24"/>
        </w:rPr>
      </w:pPr>
      <w:r w:rsidRPr="001D5DDB">
        <w:rPr>
          <w:rFonts w:ascii="Times New Roman" w:eastAsia="Calibri" w:hAnsi="Times New Roman" w:cs="Times New Roman"/>
          <w:sz w:val="24"/>
        </w:rPr>
        <w:t>Det var nest flest enkeltpersonforetak. Hva tror du er årsaken til dette?</w:t>
      </w:r>
    </w:p>
    <w:p w:rsidR="001D5DDB" w:rsidRPr="001D5DDB" w:rsidRDefault="001D5DDB" w:rsidP="001D5DDB">
      <w:pPr>
        <w:numPr>
          <w:ilvl w:val="0"/>
          <w:numId w:val="114"/>
        </w:numPr>
        <w:ind w:left="360"/>
        <w:contextualSpacing/>
        <w:rPr>
          <w:rFonts w:ascii="Times New Roman" w:eastAsia="Calibri" w:hAnsi="Times New Roman" w:cs="Times New Roman"/>
          <w:sz w:val="24"/>
        </w:rPr>
      </w:pPr>
      <w:r w:rsidRPr="001D5DDB">
        <w:rPr>
          <w:rFonts w:ascii="Times New Roman" w:eastAsia="Calibri" w:hAnsi="Times New Roman" w:cs="Times New Roman"/>
          <w:sz w:val="24"/>
        </w:rPr>
        <w:t>Hva er den største forskjellen mellom enkeltpersonforetak og ansvarlig selskap?</w:t>
      </w:r>
    </w:p>
    <w:p w:rsidR="001D5DDB" w:rsidRPr="001D5DDB" w:rsidRDefault="001D5DDB" w:rsidP="001D5DDB">
      <w:pPr>
        <w:spacing w:after="0" w:line="360" w:lineRule="auto"/>
        <w:rPr>
          <w:rFonts w:ascii="Times New Roman" w:eastAsia="Times New Roman" w:hAnsi="Times New Roman" w:cs="Times New Roman"/>
          <w:b/>
          <w:sz w:val="24"/>
          <w:szCs w:val="24"/>
          <w:lang w:eastAsia="nb-NO"/>
        </w:rPr>
      </w:pPr>
    </w:p>
    <w:p w:rsidR="001D5DDB" w:rsidRPr="001D5DDB" w:rsidRDefault="001D5DDB" w:rsidP="001D5DDB">
      <w:pPr>
        <w:spacing w:after="0" w:line="360" w:lineRule="auto"/>
        <w:rPr>
          <w:rFonts w:ascii="Times New Roman" w:eastAsia="Times New Roman" w:hAnsi="Times New Roman" w:cs="Times New Roman"/>
          <w:b/>
          <w:sz w:val="24"/>
          <w:szCs w:val="24"/>
          <w:lang w:eastAsia="nb-NO"/>
        </w:rPr>
      </w:pPr>
      <w:r w:rsidRPr="001D5DDB">
        <w:rPr>
          <w:rFonts w:ascii="Times New Roman" w:eastAsia="Times New Roman" w:hAnsi="Times New Roman" w:cs="Times New Roman"/>
          <w:b/>
          <w:sz w:val="24"/>
          <w:szCs w:val="24"/>
          <w:lang w:eastAsia="nb-NO"/>
        </w:rPr>
        <w:t>Oppgave 1.2</w:t>
      </w:r>
    </w:p>
    <w:p w:rsidR="001D5DDB" w:rsidRPr="001D5DDB" w:rsidRDefault="001D5DDB" w:rsidP="001D5DDB">
      <w:pPr>
        <w:numPr>
          <w:ilvl w:val="0"/>
          <w:numId w:val="111"/>
        </w:numPr>
        <w:spacing w:after="0"/>
        <w:contextualSpacing/>
        <w:rPr>
          <w:rFonts w:ascii="Times New Roman" w:eastAsia="Times New Roman" w:hAnsi="Times New Roman" w:cs="Times New Roman"/>
          <w:sz w:val="24"/>
          <w:szCs w:val="24"/>
          <w:lang w:eastAsia="nb-NO"/>
        </w:rPr>
      </w:pPr>
      <w:r w:rsidRPr="001D5DDB">
        <w:rPr>
          <w:rFonts w:ascii="Times New Roman" w:eastAsia="Times New Roman" w:hAnsi="Times New Roman" w:cs="Times New Roman"/>
          <w:sz w:val="24"/>
          <w:szCs w:val="24"/>
          <w:lang w:eastAsia="nb-NO"/>
        </w:rPr>
        <w:t>Hva betyr det at deltakerne i et ansvarlig selskap i utgangspunktet er solidarisk ansvarlige?</w:t>
      </w:r>
    </w:p>
    <w:p w:rsidR="001D5DDB" w:rsidRPr="001D5DDB" w:rsidRDefault="001D5DDB" w:rsidP="001D5DDB">
      <w:pPr>
        <w:numPr>
          <w:ilvl w:val="0"/>
          <w:numId w:val="111"/>
        </w:numPr>
        <w:spacing w:after="0"/>
        <w:contextualSpacing/>
        <w:rPr>
          <w:rFonts w:ascii="Times New Roman" w:eastAsia="Calibri" w:hAnsi="Times New Roman" w:cs="Times New Roman"/>
          <w:b/>
          <w:sz w:val="24"/>
        </w:rPr>
      </w:pPr>
      <w:r w:rsidRPr="001D5DDB">
        <w:rPr>
          <w:rFonts w:ascii="Times New Roman" w:eastAsia="Times New Roman" w:hAnsi="Times New Roman" w:cs="Times New Roman"/>
          <w:sz w:val="24"/>
          <w:szCs w:val="24"/>
          <w:lang w:eastAsia="nb-NO"/>
        </w:rPr>
        <w:t xml:space="preserve">Hva menes det med at eieren av et enkeltpersonforetak har ubegrenset ansvar? </w:t>
      </w:r>
    </w:p>
    <w:p w:rsidR="001D5DDB" w:rsidRPr="001D5DDB" w:rsidRDefault="001D5DDB" w:rsidP="001D5DDB">
      <w:pPr>
        <w:spacing w:after="0"/>
        <w:contextualSpacing/>
        <w:rPr>
          <w:rFonts w:ascii="Times New Roman" w:eastAsia="Times New Roman" w:hAnsi="Times New Roman" w:cs="Times New Roman"/>
          <w:sz w:val="24"/>
          <w:szCs w:val="24"/>
          <w:lang w:eastAsia="nb-NO"/>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b/>
          <w:sz w:val="24"/>
        </w:rPr>
        <w:t>Oppgave 1.3</w:t>
      </w:r>
      <w:r w:rsidRPr="001D5DDB">
        <w:rPr>
          <w:rFonts w:ascii="Times New Roman" w:eastAsia="Calibri" w:hAnsi="Times New Roman" w:cs="Times New Roman"/>
          <w:b/>
          <w:sz w:val="24"/>
        </w:rPr>
        <w:br/>
      </w:r>
      <w:r w:rsidRPr="001D5DDB">
        <w:rPr>
          <w:rFonts w:ascii="Times New Roman" w:eastAsia="Calibri" w:hAnsi="Times New Roman" w:cs="Times New Roman"/>
          <w:sz w:val="24"/>
        </w:rPr>
        <w:t xml:space="preserve">Olav </w:t>
      </w:r>
      <w:proofErr w:type="spellStart"/>
      <w:r w:rsidRPr="001D5DDB">
        <w:rPr>
          <w:rFonts w:ascii="Times New Roman" w:eastAsia="Calibri" w:hAnsi="Times New Roman" w:cs="Times New Roman"/>
          <w:sz w:val="24"/>
        </w:rPr>
        <w:t>Jørnsen</w:t>
      </w:r>
      <w:proofErr w:type="spellEnd"/>
      <w:r w:rsidRPr="001D5DDB">
        <w:rPr>
          <w:rFonts w:ascii="Times New Roman" w:eastAsia="Calibri" w:hAnsi="Times New Roman" w:cs="Times New Roman"/>
          <w:sz w:val="24"/>
        </w:rPr>
        <w:t xml:space="preserve"> hadde drevet rørleggerforretning i mange år med god fortjeneste. Etter hvert fikk han flere konkurrenter på stedet, og konkurransen ble hardere. Til slutt så han seg nødt til å avvikle, og han tapte alt han hadde bygget opp over flere år. I tillegg måtte han selge hus og hytte for å betale gjelden bedriften hadde.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Hvorfor tapte han de private eiendelene sine og hva kunne han ha gjort for å unngå dette?</w:t>
      </w:r>
    </w:p>
    <w:p w:rsidR="001D5DDB" w:rsidRPr="001D5DDB" w:rsidRDefault="001D5DDB" w:rsidP="001D5DDB">
      <w:pPr>
        <w:contextualSpacing/>
        <w:rPr>
          <w:rFonts w:ascii="Times New Roman" w:eastAsia="Calibri" w:hAnsi="Times New Roman" w:cs="Times New Roman"/>
          <w:b/>
          <w:sz w:val="24"/>
        </w:rPr>
      </w:pPr>
    </w:p>
    <w:p w:rsidR="001D5DDB" w:rsidRPr="001D5DDB" w:rsidRDefault="001D5DDB" w:rsidP="001D5DDB">
      <w:pPr>
        <w:contextualSpacing/>
        <w:rPr>
          <w:rFonts w:ascii="Times New Roman" w:eastAsia="Calibri" w:hAnsi="Times New Roman" w:cs="Times New Roman"/>
          <w:sz w:val="24"/>
        </w:rPr>
      </w:pPr>
      <w:r w:rsidRPr="001D5DDB">
        <w:rPr>
          <w:rFonts w:ascii="Times New Roman" w:eastAsia="Calibri" w:hAnsi="Times New Roman" w:cs="Times New Roman"/>
          <w:b/>
          <w:sz w:val="24"/>
        </w:rPr>
        <w:t>Oppgave 1.4</w:t>
      </w:r>
      <w:r w:rsidRPr="001D5DDB">
        <w:rPr>
          <w:rFonts w:ascii="Times New Roman" w:eastAsia="Calibri" w:hAnsi="Times New Roman" w:cs="Times New Roman"/>
          <w:b/>
          <w:sz w:val="24"/>
        </w:rPr>
        <w:br/>
      </w:r>
      <w:r w:rsidRPr="001D5DDB">
        <w:rPr>
          <w:rFonts w:ascii="Times New Roman" w:eastAsia="Calibri" w:hAnsi="Times New Roman" w:cs="Times New Roman"/>
          <w:sz w:val="24"/>
        </w:rPr>
        <w:t xml:space="preserve">Hvilke </w:t>
      </w:r>
      <w:proofErr w:type="spellStart"/>
      <w:r w:rsidRPr="001D5DDB">
        <w:rPr>
          <w:rFonts w:ascii="Times New Roman" w:eastAsia="Calibri" w:hAnsi="Times New Roman" w:cs="Times New Roman"/>
          <w:sz w:val="24"/>
        </w:rPr>
        <w:t>foretaksformer</w:t>
      </w:r>
      <w:proofErr w:type="spellEnd"/>
      <w:r w:rsidRPr="001D5DDB">
        <w:rPr>
          <w:rFonts w:ascii="Times New Roman" w:eastAsia="Calibri" w:hAnsi="Times New Roman" w:cs="Times New Roman"/>
          <w:sz w:val="24"/>
        </w:rPr>
        <w:t xml:space="preserve"> er aktuelle, og hvilken </w:t>
      </w:r>
      <w:proofErr w:type="spellStart"/>
      <w:r w:rsidRPr="001D5DDB">
        <w:rPr>
          <w:rFonts w:ascii="Times New Roman" w:eastAsia="Calibri" w:hAnsi="Times New Roman" w:cs="Times New Roman"/>
          <w:sz w:val="24"/>
        </w:rPr>
        <w:t>foretaksform</w:t>
      </w:r>
      <w:proofErr w:type="spellEnd"/>
      <w:r w:rsidRPr="001D5DDB">
        <w:rPr>
          <w:rFonts w:ascii="Times New Roman" w:eastAsia="Calibri" w:hAnsi="Times New Roman" w:cs="Times New Roman"/>
          <w:sz w:val="24"/>
        </w:rPr>
        <w:t xml:space="preserve"> vil du anbefale i disse tilfellene:</w:t>
      </w:r>
    </w:p>
    <w:p w:rsidR="001D5DDB" w:rsidRPr="001D5DDB" w:rsidRDefault="001D5DDB" w:rsidP="001D5DDB">
      <w:pPr>
        <w:contextualSpacing/>
        <w:rPr>
          <w:rFonts w:ascii="Times New Roman" w:eastAsia="Calibri" w:hAnsi="Times New Roman" w:cs="Times New Roman"/>
          <w:sz w:val="24"/>
        </w:rPr>
      </w:pPr>
    </w:p>
    <w:p w:rsidR="001D5DDB" w:rsidRPr="001D5DDB" w:rsidRDefault="001D5DDB" w:rsidP="001D5DDB">
      <w:pPr>
        <w:numPr>
          <w:ilvl w:val="0"/>
          <w:numId w:val="112"/>
        </w:numPr>
        <w:contextualSpacing/>
        <w:rPr>
          <w:rFonts w:ascii="Times New Roman" w:eastAsia="Calibri" w:hAnsi="Times New Roman" w:cs="Times New Roman"/>
          <w:sz w:val="24"/>
        </w:rPr>
      </w:pPr>
      <w:r w:rsidRPr="001D5DDB">
        <w:rPr>
          <w:rFonts w:ascii="Times New Roman" w:eastAsia="Calibri" w:hAnsi="Times New Roman" w:cs="Times New Roman"/>
          <w:sz w:val="24"/>
        </w:rPr>
        <w:t>Ellen er ferdig med design og håndverk på videregående skole. Hun er flink til å sy, og designer egne klesmodeller. Nå ønsker Ellen å starte opp sin egen bedrift der hun designer, syr og selger sin egen kleskolleksjon. Symaskin og annet nødvendig utstyr har hun, og hun kan sitte hjemme å arbeide.</w:t>
      </w:r>
    </w:p>
    <w:p w:rsidR="001D5DDB" w:rsidRPr="001D5DDB" w:rsidRDefault="001D5DDB" w:rsidP="001D5DDB">
      <w:pPr>
        <w:contextualSpacing/>
        <w:rPr>
          <w:rFonts w:ascii="Times New Roman" w:eastAsia="Calibri" w:hAnsi="Times New Roman" w:cs="Times New Roman"/>
          <w:sz w:val="24"/>
        </w:rPr>
      </w:pPr>
    </w:p>
    <w:p w:rsidR="00495C9A" w:rsidRDefault="001D5DDB" w:rsidP="001D5DDB">
      <w:pPr>
        <w:numPr>
          <w:ilvl w:val="0"/>
          <w:numId w:val="112"/>
        </w:numPr>
        <w:contextualSpacing/>
        <w:rPr>
          <w:rFonts w:ascii="Times New Roman" w:eastAsia="Calibri" w:hAnsi="Times New Roman" w:cs="Times New Roman"/>
          <w:sz w:val="24"/>
        </w:rPr>
      </w:pPr>
      <w:r w:rsidRPr="001D5DDB">
        <w:rPr>
          <w:rFonts w:ascii="Times New Roman" w:eastAsia="Calibri" w:hAnsi="Times New Roman" w:cs="Times New Roman"/>
          <w:sz w:val="24"/>
        </w:rPr>
        <w:t xml:space="preserve">Inga er venninnen til Ellen, og hun ønsker å starte en forretning der hun blant annet kan selge kleskolleksjonen til Ellen. Inga har store planer om å etablere forretningen i byens mest populære kjøpesenter. I tillegg til Ellens kolleksjon, vil hun satse på dyrere </w:t>
      </w:r>
    </w:p>
    <w:p w:rsidR="001D5DDB" w:rsidRPr="001D5DDB" w:rsidRDefault="001D5DDB" w:rsidP="00495C9A">
      <w:pPr>
        <w:ind w:left="360"/>
        <w:contextualSpacing/>
        <w:rPr>
          <w:rFonts w:ascii="Times New Roman" w:eastAsia="Calibri" w:hAnsi="Times New Roman" w:cs="Times New Roman"/>
          <w:sz w:val="24"/>
        </w:rPr>
      </w:pPr>
      <w:proofErr w:type="gramStart"/>
      <w:r w:rsidRPr="001D5DDB">
        <w:rPr>
          <w:rFonts w:ascii="Times New Roman" w:eastAsia="Calibri" w:hAnsi="Times New Roman" w:cs="Times New Roman"/>
          <w:sz w:val="24"/>
        </w:rPr>
        <w:t>merkeklær for ungdom fordi dette tilbudet mangler i byen.</w:t>
      </w:r>
      <w:proofErr w:type="gramEnd"/>
      <w:r w:rsidRPr="001D5DDB">
        <w:rPr>
          <w:rFonts w:ascii="Times New Roman" w:eastAsia="Calibri" w:hAnsi="Times New Roman" w:cs="Times New Roman"/>
          <w:sz w:val="24"/>
        </w:rPr>
        <w:t xml:space="preserve"> For å komme i gang, har Inga funnet ut at hun vil trenge kr 1 500 000 til innredning, innkjøp av varer og forskudd på </w:t>
      </w:r>
    </w:p>
    <w:p w:rsidR="001D5DDB" w:rsidRPr="001D5DDB" w:rsidRDefault="001D5DDB" w:rsidP="001D5DDB">
      <w:pPr>
        <w:ind w:left="360"/>
        <w:contextualSpacing/>
        <w:rPr>
          <w:rFonts w:ascii="Times New Roman" w:eastAsia="Calibri" w:hAnsi="Times New Roman" w:cs="Times New Roman"/>
          <w:sz w:val="24"/>
        </w:rPr>
      </w:pPr>
      <w:r w:rsidRPr="001D5DDB">
        <w:rPr>
          <w:rFonts w:ascii="Times New Roman" w:eastAsia="Calibri" w:hAnsi="Times New Roman" w:cs="Times New Roman"/>
          <w:sz w:val="24"/>
        </w:rPr>
        <w:t>husleie. Inga har kr 100 000 som hun vil satse på forretningen, og faren hennes er villig til å låne henne kr 500 000.</w:t>
      </w:r>
    </w:p>
    <w:p w:rsidR="001D5DDB" w:rsidRPr="001D5DDB" w:rsidRDefault="001D5DDB" w:rsidP="001D5DDB">
      <w:pPr>
        <w:ind w:left="360"/>
        <w:contextualSpacing/>
        <w:rPr>
          <w:rFonts w:ascii="Times New Roman" w:eastAsia="Calibri" w:hAnsi="Times New Roman" w:cs="Times New Roman"/>
          <w:sz w:val="24"/>
        </w:rPr>
      </w:pPr>
    </w:p>
    <w:p w:rsidR="001D5DDB" w:rsidRPr="001D5DDB" w:rsidRDefault="001D5DDB" w:rsidP="001D5DDB">
      <w:pPr>
        <w:numPr>
          <w:ilvl w:val="0"/>
          <w:numId w:val="112"/>
        </w:numPr>
        <w:contextualSpacing/>
        <w:rPr>
          <w:rFonts w:ascii="Times New Roman" w:eastAsia="Calibri" w:hAnsi="Times New Roman" w:cs="Times New Roman"/>
          <w:sz w:val="24"/>
        </w:rPr>
      </w:pPr>
      <w:r w:rsidRPr="001D5DDB">
        <w:rPr>
          <w:rFonts w:ascii="Times New Roman" w:eastAsia="Calibri" w:hAnsi="Times New Roman" w:cs="Times New Roman"/>
          <w:sz w:val="24"/>
        </w:rPr>
        <w:t>Martin og Otto er begge elektrikere som har arbeidet for andre i fem år. Nå vil de starte sin egen elektrikerbedrift sammen. De har beregnet at de i oppstarten trenger kr 800 000 til to små varebiler og utstyr. Martin har kr 500 000 han vil investere i bedriften, mens Otto har kr 300 000.</w:t>
      </w:r>
    </w:p>
    <w:p w:rsidR="001D5DDB" w:rsidRPr="001D5DDB" w:rsidRDefault="001D5DDB" w:rsidP="001D5DDB">
      <w:pPr>
        <w:contextualSpacing/>
        <w:rPr>
          <w:rFonts w:ascii="Times New Roman" w:eastAsia="Calibri" w:hAnsi="Times New Roman" w:cs="Times New Roman"/>
          <w:sz w:val="24"/>
        </w:rPr>
      </w:pPr>
    </w:p>
    <w:p w:rsidR="001D5DDB" w:rsidRPr="001D5DDB" w:rsidRDefault="001D5DDB" w:rsidP="001D5DDB">
      <w:pPr>
        <w:numPr>
          <w:ilvl w:val="0"/>
          <w:numId w:val="112"/>
        </w:numPr>
        <w:contextualSpacing/>
        <w:rPr>
          <w:rFonts w:ascii="Times New Roman" w:eastAsia="Calibri" w:hAnsi="Times New Roman" w:cs="Times New Roman"/>
          <w:sz w:val="24"/>
        </w:rPr>
      </w:pPr>
      <w:r w:rsidRPr="001D5DDB">
        <w:rPr>
          <w:rFonts w:ascii="Times New Roman" w:eastAsia="Calibri" w:hAnsi="Times New Roman" w:cs="Times New Roman"/>
          <w:sz w:val="24"/>
        </w:rPr>
        <w:t>Ole startet med å reparere datautstyr for venner og kjente for tre år siden. Virksomheten har vært organisert som et enkeltpersonforetak. Ole er flink, og etterspørselen etter tjenesten hans har økt slik at han ikke greier å utføre oppdragene innen rimelig tid. Han vil derfor ha med seg kameraten sin Henrik. Henrik vil også ha en eierandel i bedriften.</w:t>
      </w:r>
    </w:p>
    <w:p w:rsidR="001D5DDB" w:rsidRPr="001D5DDB" w:rsidRDefault="001D5DDB" w:rsidP="001D5DDB">
      <w:pPr>
        <w:contextualSpacing/>
        <w:rPr>
          <w:rFonts w:ascii="Times New Roman" w:eastAsia="Calibri" w:hAnsi="Times New Roman" w:cs="Times New Roman"/>
          <w:b/>
          <w:sz w:val="24"/>
        </w:rPr>
      </w:pPr>
    </w:p>
    <w:p w:rsidR="001D5DDB" w:rsidRPr="001D5DDB" w:rsidRDefault="001D5DDB" w:rsidP="001D5DDB">
      <w:pPr>
        <w:contextualSpacing/>
        <w:rPr>
          <w:rFonts w:ascii="Times New Roman" w:eastAsia="Calibri" w:hAnsi="Times New Roman" w:cs="Times New Roman"/>
          <w:b/>
          <w:sz w:val="24"/>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b/>
          <w:sz w:val="24"/>
        </w:rPr>
        <w:t>Oppgave 1.5</w:t>
      </w:r>
      <w:r w:rsidRPr="001D5DDB">
        <w:rPr>
          <w:rFonts w:ascii="Times New Roman" w:eastAsia="Calibri" w:hAnsi="Times New Roman" w:cs="Times New Roman"/>
          <w:b/>
          <w:sz w:val="24"/>
        </w:rPr>
        <w:br/>
      </w:r>
      <w:r w:rsidRPr="001D5DDB">
        <w:rPr>
          <w:rFonts w:ascii="Times New Roman" w:eastAsia="Calibri" w:hAnsi="Times New Roman" w:cs="Times New Roman"/>
          <w:sz w:val="24"/>
        </w:rPr>
        <w:t xml:space="preserve">Lag en oversikt som viser hoved- og støtteaktivitetene </w:t>
      </w:r>
    </w:p>
    <w:p w:rsidR="001D5DDB" w:rsidRPr="001D5DDB" w:rsidRDefault="009A7EC5" w:rsidP="001D5DDB">
      <w:pPr>
        <w:numPr>
          <w:ilvl w:val="0"/>
          <w:numId w:val="144"/>
        </w:numPr>
        <w:rPr>
          <w:rFonts w:ascii="Times New Roman" w:eastAsia="Calibri" w:hAnsi="Times New Roman" w:cs="Times New Roman"/>
          <w:sz w:val="24"/>
        </w:rPr>
      </w:pPr>
      <w:r>
        <w:rPr>
          <w:rFonts w:ascii="Times New Roman" w:eastAsia="Calibri" w:hAnsi="Times New Roman" w:cs="Times New Roman"/>
          <w:sz w:val="24"/>
        </w:rPr>
        <w:t>i</w:t>
      </w:r>
      <w:r w:rsidR="001D5DDB" w:rsidRPr="001D5DDB">
        <w:rPr>
          <w:rFonts w:ascii="Times New Roman" w:eastAsia="Calibri" w:hAnsi="Times New Roman" w:cs="Times New Roman"/>
          <w:sz w:val="24"/>
        </w:rPr>
        <w:t xml:space="preserve"> et gatekjøkken</w:t>
      </w:r>
    </w:p>
    <w:p w:rsidR="001D5DDB" w:rsidRPr="001D5DDB" w:rsidRDefault="001D5DDB" w:rsidP="001D5DDB">
      <w:pPr>
        <w:numPr>
          <w:ilvl w:val="0"/>
          <w:numId w:val="144"/>
        </w:numPr>
        <w:rPr>
          <w:rFonts w:ascii="Times New Roman" w:eastAsia="Calibri" w:hAnsi="Times New Roman" w:cs="Times New Roman"/>
          <w:sz w:val="24"/>
        </w:rPr>
      </w:pPr>
      <w:r w:rsidRPr="001D5DDB">
        <w:rPr>
          <w:rFonts w:ascii="Times New Roman" w:eastAsia="Calibri" w:hAnsi="Times New Roman" w:cs="Times New Roman"/>
          <w:sz w:val="24"/>
        </w:rPr>
        <w:t>på en gård</w:t>
      </w:r>
    </w:p>
    <w:p w:rsidR="001D5DDB" w:rsidRPr="001D5DDB" w:rsidRDefault="001D5DDB" w:rsidP="001D5DDB">
      <w:pPr>
        <w:numPr>
          <w:ilvl w:val="0"/>
          <w:numId w:val="144"/>
        </w:numPr>
        <w:rPr>
          <w:rFonts w:ascii="Times New Roman" w:eastAsia="Calibri" w:hAnsi="Times New Roman" w:cs="Times New Roman"/>
          <w:sz w:val="24"/>
        </w:rPr>
      </w:pPr>
      <w:r w:rsidRPr="001D5DDB">
        <w:rPr>
          <w:rFonts w:ascii="Times New Roman" w:eastAsia="Calibri" w:hAnsi="Times New Roman" w:cs="Times New Roman"/>
          <w:sz w:val="24"/>
        </w:rPr>
        <w:t>i en offentlig skole</w:t>
      </w:r>
    </w:p>
    <w:p w:rsidR="001D5DDB" w:rsidRPr="001D5DDB" w:rsidRDefault="001D5DDB" w:rsidP="001D5DDB">
      <w:pPr>
        <w:numPr>
          <w:ilvl w:val="0"/>
          <w:numId w:val="144"/>
        </w:numPr>
        <w:rPr>
          <w:rFonts w:ascii="Times New Roman" w:eastAsia="Calibri" w:hAnsi="Times New Roman" w:cs="Times New Roman"/>
          <w:sz w:val="24"/>
        </w:rPr>
      </w:pPr>
      <w:r w:rsidRPr="001D5DDB">
        <w:rPr>
          <w:rFonts w:ascii="Times New Roman" w:eastAsia="Calibri" w:hAnsi="Times New Roman" w:cs="Times New Roman"/>
          <w:sz w:val="24"/>
        </w:rPr>
        <w:t>i en rørleggerbedrift</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b/>
          <w:sz w:val="24"/>
        </w:rPr>
        <w:t xml:space="preserve">Oppgave 1.6 </w:t>
      </w:r>
      <w:r w:rsidRPr="001D5DDB">
        <w:rPr>
          <w:rFonts w:ascii="Times New Roman" w:eastAsia="Calibri" w:hAnsi="Times New Roman" w:cs="Times New Roman"/>
          <w:b/>
          <w:sz w:val="24"/>
        </w:rPr>
        <w:br/>
      </w:r>
      <w:r w:rsidRPr="001D5DDB">
        <w:rPr>
          <w:rFonts w:ascii="Times New Roman" w:eastAsia="Calibri" w:hAnsi="Times New Roman" w:cs="Times New Roman"/>
          <w:sz w:val="24"/>
        </w:rPr>
        <w:t xml:space="preserve">En liten produsent av ispinner har følgende mål: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Sponse den lokale fotballturneringen for miniputter, tredoble det økonomiske resultatet innen fem år, senke sykefraværet i produksjonsavdelingen med 5 %, bli </w:t>
      </w:r>
      <w:proofErr w:type="spellStart"/>
      <w:r w:rsidRPr="001D5DDB">
        <w:rPr>
          <w:rFonts w:ascii="Times New Roman" w:eastAsia="Calibri" w:hAnsi="Times New Roman" w:cs="Times New Roman"/>
          <w:sz w:val="24"/>
        </w:rPr>
        <w:t>Miljøfyrtårnsbedrift</w:t>
      </w:r>
      <w:proofErr w:type="spellEnd"/>
      <w:r w:rsidRPr="001D5DDB">
        <w:rPr>
          <w:rFonts w:ascii="Times New Roman" w:eastAsia="Calibri" w:hAnsi="Times New Roman" w:cs="Times New Roman"/>
          <w:sz w:val="24"/>
        </w:rPr>
        <w:t>, innføre et nytt lagerstyringssystem, arrangere tre sosiale aktiviteter for de ansatte, øke omsetningen med 10 %, forhandle fram ny og bedre avtale med den viktigste råvareleverandøren, spille en positiv rolle i lokalsamfunnet, gjennomføre markedsføringsaktiviteter rettet mot de største iskremprodusentene, gjennomgå og innskjerpe alle regnskapsrutiner, støtte lokale kultur- og idrettsarrangementer, delta på fagmesse for matvareprodusenter, redusere avfallet fra produksjonen med 3 %, øke omløpshastigheten på varelageret med 10 %, øke markedsandelen i ispinnemarkedet med 5 %.</w:t>
      </w:r>
    </w:p>
    <w:p w:rsid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Forsøk om du kan sette målene inn i et målhierarki.</w:t>
      </w:r>
    </w:p>
    <w:p w:rsidR="008E0479" w:rsidRDefault="008E0479" w:rsidP="001D5DDB">
      <w:pPr>
        <w:contextualSpacing/>
        <w:rPr>
          <w:rFonts w:ascii="Times New Roman" w:eastAsia="Calibri" w:hAnsi="Times New Roman" w:cs="Times New Roman"/>
          <w:sz w:val="24"/>
        </w:rPr>
      </w:pPr>
    </w:p>
    <w:p w:rsidR="001D5DDB" w:rsidRPr="001D5DDB" w:rsidRDefault="001D5DDB" w:rsidP="001D5DDB">
      <w:pPr>
        <w:contextualSpacing/>
        <w:rPr>
          <w:rFonts w:ascii="Times New Roman" w:eastAsia="Calibri" w:hAnsi="Times New Roman" w:cs="Times New Roman"/>
          <w:sz w:val="24"/>
          <w:szCs w:val="24"/>
        </w:rPr>
      </w:pPr>
      <w:r w:rsidRPr="001D5DDB">
        <w:rPr>
          <w:rFonts w:ascii="Times New Roman" w:eastAsia="Calibri" w:hAnsi="Times New Roman" w:cs="Times New Roman"/>
          <w:b/>
          <w:sz w:val="24"/>
        </w:rPr>
        <w:t>Oppgave 1.7</w:t>
      </w:r>
      <w:r w:rsidRPr="001D5DDB">
        <w:rPr>
          <w:rFonts w:ascii="Times New Roman" w:eastAsia="Calibri" w:hAnsi="Times New Roman" w:cs="Times New Roman"/>
          <w:b/>
          <w:sz w:val="24"/>
        </w:rPr>
        <w:br/>
      </w:r>
      <w:r w:rsidRPr="001D5DDB">
        <w:rPr>
          <w:rFonts w:ascii="Times New Roman" w:eastAsia="Calibri" w:hAnsi="Times New Roman" w:cs="Times New Roman"/>
          <w:sz w:val="24"/>
          <w:szCs w:val="24"/>
        </w:rPr>
        <w:t>Ta for deg en bedrift der du bor, og som du har litt kjennskap til.</w:t>
      </w:r>
    </w:p>
    <w:p w:rsidR="001D5DDB" w:rsidRPr="001D5DDB" w:rsidRDefault="001D5DDB" w:rsidP="001D5DDB">
      <w:pPr>
        <w:contextualSpacing/>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Start med å gå inn i Brønnøysundregisteret </w:t>
      </w:r>
      <w:hyperlink r:id="rId28" w:history="1">
        <w:r w:rsidRPr="001D5DDB">
          <w:rPr>
            <w:rFonts w:ascii="Times New Roman" w:eastAsia="Calibri" w:hAnsi="Times New Roman" w:cs="Times New Roman"/>
            <w:color w:val="0000FF"/>
            <w:sz w:val="24"/>
            <w:szCs w:val="24"/>
            <w:u w:val="single"/>
          </w:rPr>
          <w:t>www.brreg.no</w:t>
        </w:r>
      </w:hyperlink>
      <w:r w:rsidRPr="001D5DDB">
        <w:rPr>
          <w:rFonts w:ascii="Times New Roman" w:eastAsia="Calibri" w:hAnsi="Times New Roman" w:cs="Times New Roman"/>
          <w:sz w:val="24"/>
          <w:szCs w:val="24"/>
        </w:rPr>
        <w:t>, og se om du kan finne noen opplysninger om bedriften. Orienter deg også på bedriftens hjemmeside hvis den har en slik.</w:t>
      </w:r>
    </w:p>
    <w:p w:rsidR="001D5DDB" w:rsidRPr="001D5DDB" w:rsidRDefault="001D5DDB" w:rsidP="001D5DDB">
      <w:pPr>
        <w:contextualSpacing/>
        <w:rPr>
          <w:rFonts w:ascii="Times New Roman" w:eastAsia="Calibri" w:hAnsi="Times New Roman" w:cs="Times New Roman"/>
          <w:sz w:val="24"/>
          <w:szCs w:val="24"/>
        </w:rPr>
      </w:pPr>
    </w:p>
    <w:p w:rsidR="001D5DDB" w:rsidRPr="001D5DDB" w:rsidRDefault="001D5DDB" w:rsidP="001D5DDB">
      <w:pPr>
        <w:numPr>
          <w:ilvl w:val="0"/>
          <w:numId w:val="179"/>
        </w:num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Hvilken </w:t>
      </w:r>
      <w:proofErr w:type="spellStart"/>
      <w:r w:rsidRPr="001D5DDB">
        <w:rPr>
          <w:rFonts w:ascii="Times New Roman" w:eastAsia="Calibri" w:hAnsi="Times New Roman" w:cs="Times New Roman"/>
          <w:sz w:val="24"/>
          <w:szCs w:val="24"/>
        </w:rPr>
        <w:t>foretaksform</w:t>
      </w:r>
      <w:proofErr w:type="spellEnd"/>
      <w:r w:rsidRPr="001D5DDB">
        <w:rPr>
          <w:rFonts w:ascii="Times New Roman" w:eastAsia="Calibri" w:hAnsi="Times New Roman" w:cs="Times New Roman"/>
          <w:sz w:val="24"/>
          <w:szCs w:val="24"/>
        </w:rPr>
        <w:t xml:space="preserve"> har bedriften?</w:t>
      </w:r>
    </w:p>
    <w:p w:rsidR="001D5DDB" w:rsidRPr="001D5DDB" w:rsidRDefault="001D5DDB" w:rsidP="001D5DDB">
      <w:pPr>
        <w:numPr>
          <w:ilvl w:val="0"/>
          <w:numId w:val="179"/>
        </w:numPr>
        <w:rPr>
          <w:rFonts w:ascii="Times New Roman" w:eastAsia="Calibri" w:hAnsi="Times New Roman" w:cs="Times New Roman"/>
          <w:sz w:val="24"/>
          <w:szCs w:val="24"/>
        </w:rPr>
      </w:pPr>
      <w:r w:rsidRPr="001D5DDB">
        <w:rPr>
          <w:rFonts w:ascii="Times New Roman" w:eastAsia="Calibri" w:hAnsi="Times New Roman" w:cs="Times New Roman"/>
          <w:sz w:val="24"/>
          <w:szCs w:val="24"/>
        </w:rPr>
        <w:t>Hvem eier bedriften?</w:t>
      </w: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Calibri" w:hAnsi="Times New Roman" w:cs="Times New Roman"/>
          <w:sz w:val="24"/>
          <w:szCs w:val="24"/>
        </w:rPr>
        <w:t xml:space="preserve">Hvilken næring tilhører bedriften. Er det er en </w:t>
      </w:r>
      <w:r w:rsidRPr="001D5DDB">
        <w:rPr>
          <w:rFonts w:ascii="Times New Roman" w:eastAsia="Times New Roman" w:hAnsi="Times New Roman" w:cs="Times New Roman"/>
          <w:color w:val="000000"/>
          <w:sz w:val="24"/>
          <w:szCs w:val="24"/>
        </w:rPr>
        <w:t>industribedrift, en håndverksbedrift, en handelsbedrift eller en tjenesteytende bedrift?</w:t>
      </w:r>
    </w:p>
    <w:p w:rsidR="001D5DDB" w:rsidRPr="001D5DDB" w:rsidRDefault="001D5DDB" w:rsidP="001D5DDB">
      <w:pPr>
        <w:contextualSpacing/>
        <w:rPr>
          <w:rFonts w:ascii="Times New Roman" w:eastAsia="Times New Roman" w:hAnsi="Times New Roman" w:cs="Times New Roman"/>
          <w:color w:val="000000"/>
          <w:sz w:val="24"/>
          <w:szCs w:val="24"/>
        </w:rPr>
      </w:pP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Hva foregår i bedriften? Ut fra det du vet om aktivitetene, del dem inn i hoved- og støtteaktiviteter.</w:t>
      </w:r>
    </w:p>
    <w:p w:rsidR="001D5DDB" w:rsidRPr="001D5DDB" w:rsidRDefault="001D5DDB" w:rsidP="001D5DDB">
      <w:pPr>
        <w:contextualSpacing/>
        <w:rPr>
          <w:rFonts w:ascii="Times New Roman" w:eastAsia="Times New Roman" w:hAnsi="Times New Roman" w:cs="Times New Roman"/>
          <w:color w:val="000000"/>
          <w:sz w:val="24"/>
          <w:szCs w:val="24"/>
        </w:rPr>
      </w:pP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Hvilke arbeidsbetingelser bør denne bedriften vurdere?</w:t>
      </w:r>
    </w:p>
    <w:p w:rsidR="001D5DDB" w:rsidRPr="001D5DDB" w:rsidRDefault="001D5DDB" w:rsidP="001D5DDB">
      <w:pPr>
        <w:contextualSpacing/>
        <w:rPr>
          <w:rFonts w:ascii="Times New Roman" w:eastAsia="Times New Roman" w:hAnsi="Times New Roman" w:cs="Times New Roman"/>
          <w:color w:val="000000"/>
          <w:sz w:val="24"/>
          <w:szCs w:val="24"/>
        </w:rPr>
      </w:pP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Hvilke interessentgrupper mener du at denne bedriften har?</w:t>
      </w:r>
    </w:p>
    <w:p w:rsidR="001D5DDB" w:rsidRPr="001D5DDB" w:rsidRDefault="001D5DDB" w:rsidP="001D5DDB">
      <w:pPr>
        <w:contextualSpacing/>
        <w:rPr>
          <w:rFonts w:ascii="Times New Roman" w:eastAsia="Times New Roman" w:hAnsi="Times New Roman" w:cs="Times New Roman"/>
          <w:color w:val="000000"/>
          <w:sz w:val="24"/>
          <w:szCs w:val="24"/>
        </w:rPr>
      </w:pP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Kan du finne ut noe om bedriftens mål?</w:t>
      </w:r>
    </w:p>
    <w:p w:rsidR="001D5DDB" w:rsidRPr="001D5DDB" w:rsidRDefault="001D5DDB" w:rsidP="001D5DDB">
      <w:pPr>
        <w:contextualSpacing/>
        <w:rPr>
          <w:rFonts w:ascii="Times New Roman" w:eastAsia="Times New Roman" w:hAnsi="Times New Roman" w:cs="Times New Roman"/>
          <w:color w:val="000000"/>
          <w:sz w:val="24"/>
          <w:szCs w:val="24"/>
        </w:rPr>
      </w:pPr>
    </w:p>
    <w:p w:rsidR="001D5DDB" w:rsidRPr="001D5DDB" w:rsidRDefault="001D5DDB" w:rsidP="001D5DDB">
      <w:pPr>
        <w:numPr>
          <w:ilvl w:val="0"/>
          <w:numId w:val="179"/>
        </w:numPr>
        <w:contextualSpacing/>
        <w:rPr>
          <w:rFonts w:ascii="Times New Roman" w:eastAsia="Times New Roman" w:hAnsi="Times New Roman" w:cs="Times New Roman"/>
          <w:color w:val="000000"/>
          <w:sz w:val="24"/>
          <w:szCs w:val="24"/>
        </w:rPr>
      </w:pPr>
      <w:r w:rsidRPr="001D5DDB">
        <w:rPr>
          <w:rFonts w:ascii="Times New Roman" w:eastAsia="Times New Roman" w:hAnsi="Times New Roman" w:cs="Times New Roman"/>
          <w:color w:val="000000"/>
          <w:sz w:val="24"/>
          <w:szCs w:val="24"/>
        </w:rPr>
        <w:t>Presenter bedriften for resten av klassen.</w:t>
      </w:r>
    </w:p>
    <w:p w:rsidR="001D5DDB" w:rsidRPr="001D5DDB" w:rsidRDefault="001D5DDB" w:rsidP="001D5DDB">
      <w:pPr>
        <w:rPr>
          <w:rFonts w:ascii="Times New Roman" w:eastAsia="Calibri" w:hAnsi="Times New Roman" w:cs="Times New Roman"/>
          <w:sz w:val="24"/>
        </w:rPr>
      </w:pPr>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Kilder kapittel 1</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Brønnøysundregisteret: </w:t>
      </w:r>
      <w:r w:rsidRPr="001D5DDB">
        <w:rPr>
          <w:rFonts w:ascii="Times New Roman" w:eastAsia="Calibri" w:hAnsi="Times New Roman" w:cs="Times New Roman"/>
          <w:sz w:val="24"/>
        </w:rPr>
        <w:tab/>
      </w:r>
      <w:hyperlink r:id="rId29" w:history="1">
        <w:r w:rsidRPr="001D5DDB">
          <w:rPr>
            <w:rFonts w:ascii="Times New Roman" w:eastAsia="Calibri" w:hAnsi="Times New Roman" w:cs="Times New Roman"/>
            <w:color w:val="0000FF"/>
            <w:sz w:val="24"/>
            <w:u w:val="single"/>
          </w:rPr>
          <w:t>www.brreg.no</w:t>
        </w:r>
      </w:hyperlink>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Statistisk sentralbyrå:</w:t>
      </w:r>
      <w:r w:rsidRPr="001D5DDB">
        <w:rPr>
          <w:rFonts w:ascii="Times New Roman" w:eastAsia="Calibri" w:hAnsi="Times New Roman" w:cs="Times New Roman"/>
          <w:sz w:val="24"/>
        </w:rPr>
        <w:tab/>
        <w:t xml:space="preserve"> </w:t>
      </w:r>
      <w:r w:rsidRPr="001D5DDB">
        <w:rPr>
          <w:rFonts w:ascii="Times New Roman" w:eastAsia="Calibri" w:hAnsi="Times New Roman" w:cs="Times New Roman"/>
          <w:sz w:val="24"/>
        </w:rPr>
        <w:tab/>
      </w:r>
      <w:hyperlink r:id="rId30" w:history="1">
        <w:r w:rsidRPr="001D5DDB">
          <w:rPr>
            <w:rFonts w:ascii="Times New Roman" w:eastAsia="Calibri" w:hAnsi="Times New Roman" w:cs="Times New Roman"/>
            <w:color w:val="0000FF"/>
            <w:sz w:val="24"/>
            <w:u w:val="single"/>
          </w:rPr>
          <w:t>www.ssb.no</w:t>
        </w:r>
      </w:hyperlink>
    </w:p>
    <w:p w:rsidR="00495C9A" w:rsidRDefault="00495C9A" w:rsidP="001D5DDB">
      <w:pPr>
        <w:spacing w:before="240" w:after="60"/>
        <w:outlineLvl w:val="0"/>
        <w:rPr>
          <w:rFonts w:ascii="Cambria" w:eastAsia="Times New Roman" w:hAnsi="Cambria" w:cs="Times New Roman"/>
          <w:bCs/>
          <w:kern w:val="28"/>
          <w:sz w:val="40"/>
          <w:szCs w:val="32"/>
        </w:rPr>
      </w:pPr>
      <w:bookmarkStart w:id="48" w:name="_Toc392411130"/>
    </w:p>
    <w:p w:rsidR="00495C9A" w:rsidRDefault="00495C9A" w:rsidP="001D5DDB">
      <w:pPr>
        <w:spacing w:before="240" w:after="60"/>
        <w:outlineLvl w:val="0"/>
        <w:rPr>
          <w:rFonts w:ascii="Cambria" w:eastAsia="Times New Roman" w:hAnsi="Cambria" w:cs="Times New Roman"/>
          <w:bCs/>
          <w:kern w:val="28"/>
          <w:sz w:val="40"/>
          <w:szCs w:val="32"/>
        </w:rPr>
      </w:pPr>
    </w:p>
    <w:p w:rsidR="00495C9A" w:rsidRDefault="00495C9A" w:rsidP="001D5DDB">
      <w:pPr>
        <w:spacing w:before="240" w:after="60"/>
        <w:outlineLvl w:val="0"/>
        <w:rPr>
          <w:rFonts w:ascii="Cambria" w:eastAsia="Times New Roman" w:hAnsi="Cambria" w:cs="Times New Roman"/>
          <w:bCs/>
          <w:kern w:val="28"/>
          <w:sz w:val="40"/>
          <w:szCs w:val="32"/>
        </w:rPr>
      </w:pPr>
    </w:p>
    <w:p w:rsidR="00495C9A" w:rsidRDefault="00495C9A" w:rsidP="001D5DDB">
      <w:pPr>
        <w:spacing w:before="240" w:after="60"/>
        <w:outlineLvl w:val="0"/>
        <w:rPr>
          <w:rFonts w:ascii="Cambria" w:eastAsia="Times New Roman" w:hAnsi="Cambria" w:cs="Times New Roman"/>
          <w:bCs/>
          <w:kern w:val="28"/>
          <w:sz w:val="40"/>
          <w:szCs w:val="32"/>
        </w:rPr>
      </w:pPr>
    </w:p>
    <w:p w:rsidR="00495C9A" w:rsidRDefault="00495C9A" w:rsidP="001D5DDB">
      <w:pPr>
        <w:spacing w:before="240" w:after="60"/>
        <w:outlineLvl w:val="0"/>
        <w:rPr>
          <w:rFonts w:ascii="Cambria" w:eastAsia="Times New Roman" w:hAnsi="Cambria" w:cs="Times New Roman"/>
          <w:bCs/>
          <w:kern w:val="28"/>
          <w:sz w:val="40"/>
          <w:szCs w:val="32"/>
        </w:rPr>
      </w:pPr>
    </w:p>
    <w:p w:rsidR="001D5DDB" w:rsidRPr="001D5DDB" w:rsidRDefault="001D5DDB" w:rsidP="001D5DDB">
      <w:pPr>
        <w:spacing w:before="240" w:after="60"/>
        <w:outlineLvl w:val="0"/>
        <w:rPr>
          <w:rFonts w:ascii="Cambria" w:eastAsia="Times New Roman" w:hAnsi="Cambria" w:cs="Times New Roman"/>
          <w:bCs/>
          <w:kern w:val="28"/>
          <w:sz w:val="40"/>
          <w:szCs w:val="32"/>
        </w:rPr>
      </w:pPr>
      <w:r w:rsidRPr="001D5DDB">
        <w:rPr>
          <w:rFonts w:ascii="Cambria" w:eastAsia="Times New Roman" w:hAnsi="Cambria" w:cs="Times New Roman"/>
          <w:bCs/>
          <w:kern w:val="28"/>
          <w:sz w:val="40"/>
          <w:szCs w:val="32"/>
        </w:rPr>
        <w:t>DEL 2 ØKONOMISTYRING</w:t>
      </w:r>
      <w:bookmarkEnd w:id="48"/>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sz w:val="24"/>
          <w:szCs w:val="24"/>
          <w:lang w:eastAsia="pl-PL"/>
        </w:rPr>
      </w:pPr>
      <w:r w:rsidRPr="001D5DDB">
        <w:rPr>
          <w:rFonts w:ascii="Times New Roman" w:eastAsia="Times New Roman" w:hAnsi="Times New Roman" w:cs="Times New Roman"/>
          <w:sz w:val="24"/>
          <w:szCs w:val="24"/>
          <w:lang w:eastAsia="pl-PL"/>
        </w:rPr>
        <w:t xml:space="preserve">Hender det at du ikke har råd til ting du virkelig ønsker deg? Kanskje er det fordi pengene dine har forsvunnet ut til ting du egentlig ikke prioriterer særlig høyt? I så fall deler du erfaring med mange andre.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FF0000"/>
          <w:sz w:val="24"/>
          <w:szCs w:val="24"/>
          <w:lang w:eastAsia="pl-PL"/>
        </w:rPr>
      </w:pPr>
      <w:r w:rsidRPr="001D5DDB">
        <w:rPr>
          <w:rFonts w:ascii="Times New Roman" w:eastAsia="Times New Roman" w:hAnsi="Times New Roman" w:cs="Times New Roman"/>
          <w:sz w:val="24"/>
          <w:szCs w:val="24"/>
          <w:lang w:eastAsia="pl-PL"/>
        </w:rPr>
        <w:t>Tid og penger er for de aller fleste begrensede ressurser. Hvordan vi styrer disse ressursene, kan være avgjørende for hvilke mål vi når i livet både på kort og lang sikt</w:t>
      </w:r>
      <w:r w:rsidRPr="001D5DDB">
        <w:rPr>
          <w:rFonts w:ascii="Times New Roman" w:eastAsia="Times New Roman" w:hAnsi="Times New Roman" w:cs="Times New Roman"/>
          <w:color w:val="FF0000"/>
          <w:sz w:val="24"/>
          <w:szCs w:val="24"/>
          <w:lang w:eastAsia="pl-PL"/>
        </w:rPr>
        <w:t xml:space="preserve">. </w:t>
      </w:r>
    </w:p>
    <w:p w:rsidR="001D5DDB" w:rsidRPr="00B10C41" w:rsidRDefault="001D5DDB" w:rsidP="001D5DDB">
      <w:pPr>
        <w:widowControl w:val="0"/>
        <w:autoSpaceDE w:val="0"/>
        <w:autoSpaceDN w:val="0"/>
        <w:adjustRightInd w:val="0"/>
        <w:spacing w:before="160"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For bedrifter er det en selvfølge å styre sine ressurser. Tydelige mål, grundig planlegging, gjennomføring, kontroll, vurdering og læring, er nøkkelelementer i bedriftens </w:t>
      </w:r>
      <w:r w:rsidRPr="00B10C41">
        <w:rPr>
          <w:rFonts w:ascii="Times New Roman" w:eastAsia="Times New Roman" w:hAnsi="Times New Roman" w:cs="Times New Roman"/>
          <w:color w:val="000000"/>
          <w:sz w:val="24"/>
          <w:szCs w:val="24"/>
          <w:lang w:eastAsia="pl-PL"/>
        </w:rPr>
        <w:t>økonomistyring. Dette illustreres gjennom økonomistyringssløyfen:</w:t>
      </w:r>
    </w:p>
    <w:p w:rsidR="001D5DDB" w:rsidRPr="00B10C41" w:rsidRDefault="001D5DDB" w:rsidP="00B10C41">
      <w:pPr>
        <w:widowControl w:val="0"/>
        <w:autoSpaceDE w:val="0"/>
        <w:autoSpaceDN w:val="0"/>
        <w:adjustRightInd w:val="0"/>
        <w:spacing w:before="160" w:after="160" w:line="260" w:lineRule="atLeast"/>
        <w:jc w:val="both"/>
        <w:rPr>
          <w:rFonts w:ascii="AGaramond" w:eastAsia="Times New Roman" w:hAnsi="AGaramond" w:cs="AGaramond"/>
          <w:color w:val="000000"/>
          <w:sz w:val="24"/>
          <w:szCs w:val="24"/>
          <w:lang w:eastAsia="pl-PL"/>
        </w:rPr>
      </w:pPr>
      <w:r>
        <w:rPr>
          <w:rFonts w:ascii="AGaramond" w:eastAsia="Times New Roman" w:hAnsi="AGaramond" w:cs="AGaramond"/>
          <w:noProof/>
          <w:color w:val="000000"/>
          <w:sz w:val="24"/>
          <w:szCs w:val="24"/>
          <w:lang w:eastAsia="nb-NO"/>
        </w:rPr>
        <w:drawing>
          <wp:inline distT="0" distB="0" distL="0" distR="0" wp14:anchorId="02688BCD" wp14:editId="7FC7E6AD">
            <wp:extent cx="5762625" cy="2971800"/>
            <wp:effectExtent l="0" t="0" r="9525"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2625" cy="2971800"/>
                    </a:xfrm>
                    <a:prstGeom prst="rect">
                      <a:avLst/>
                    </a:prstGeom>
                    <a:noFill/>
                    <a:ln>
                      <a:noFill/>
                    </a:ln>
                  </pic:spPr>
                </pic:pic>
              </a:graphicData>
            </a:graphic>
          </wp:inline>
        </w:drawing>
      </w:r>
      <w:r w:rsidRPr="001D5DDB">
        <w:rPr>
          <w:rFonts w:ascii="Times New Roman" w:eastAsia="Times New Roman" w:hAnsi="Times New Roman" w:cs="Times New Roman"/>
          <w:color w:val="000000"/>
          <w:sz w:val="24"/>
          <w:szCs w:val="24"/>
          <w:lang w:eastAsia="pl-PL"/>
        </w:rPr>
        <w:t xml:space="preserve">Bedriften må sette seg klare mål slik at alle i bedriften vet hva de skal prioritere å bruke tiden sin til. I kapittel 1.4 </w:t>
      </w:r>
      <w:r w:rsidR="00B10C41">
        <w:rPr>
          <w:rFonts w:ascii="Times New Roman" w:eastAsia="Times New Roman" w:hAnsi="Times New Roman" w:cs="Times New Roman"/>
          <w:color w:val="000000"/>
          <w:sz w:val="24"/>
          <w:szCs w:val="24"/>
          <w:lang w:eastAsia="pl-PL"/>
        </w:rPr>
        <w:t xml:space="preserve">og 9.1 </w:t>
      </w:r>
      <w:r w:rsidRPr="001D5DDB">
        <w:rPr>
          <w:rFonts w:ascii="Times New Roman" w:eastAsia="Times New Roman" w:hAnsi="Times New Roman" w:cs="Times New Roman"/>
          <w:color w:val="000000"/>
          <w:sz w:val="24"/>
          <w:szCs w:val="24"/>
          <w:lang w:eastAsia="pl-PL"/>
        </w:rPr>
        <w:t xml:space="preserve">kan du lese om hvordan bedrifter setter mål.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Målene må følges opp med planer. Hva vil bedriften gjøre for å oppnå en større del av markedet? Forbedret kvalitet? Lavere priser? Mer reklame? Før den bestemmer seg, må den beregne virkninger og kostnader ved de ulike tiltakene.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color w:val="000000"/>
          <w:sz w:val="24"/>
          <w:szCs w:val="24"/>
          <w:lang w:eastAsia="pl-PL"/>
        </w:rPr>
        <w:t>Planene omsettes til pengeverdier. Hva blir forventede inntekter og kostnader som følge av planene? Dette uttrykkes gjennom et budsjett.</w:t>
      </w:r>
    </w:p>
    <w:p w:rsidR="001D5DDB" w:rsidRPr="001D5DDB" w:rsidRDefault="001D5DDB" w:rsidP="001D5DDB">
      <w:pPr>
        <w:widowControl w:val="0"/>
        <w:autoSpaceDE w:val="0"/>
        <w:autoSpaceDN w:val="0"/>
        <w:adjustRightInd w:val="0"/>
        <w:spacing w:before="160"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Når planene settes i verk, registreres inntektene og utgiftene i bedriftens regnskap.</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Bedriften foretar budsjettkontroll og får grunnlag for å vurdere både planene og virkemidlene som er valgt. Den ser etter årsaker til eventuelle avvik mellom budsjetterte og virkelige tallstørrelser.</w:t>
      </w:r>
    </w:p>
    <w:p w:rsidR="001D5DDB" w:rsidRPr="001D5DDB" w:rsidRDefault="001D5DDB" w:rsidP="001D5DDB">
      <w:pPr>
        <w:widowControl w:val="0"/>
        <w:autoSpaceDE w:val="0"/>
        <w:autoSpaceDN w:val="0"/>
        <w:adjustRightInd w:val="0"/>
        <w:spacing w:before="160" w:after="160"/>
        <w:jc w:val="both"/>
        <w:rPr>
          <w:rFonts w:ascii="AGaramond" w:eastAsia="Times New Roman" w:hAnsi="AGaramond" w:cs="AGaramond"/>
          <w:color w:val="000000"/>
          <w:sz w:val="24"/>
          <w:szCs w:val="24"/>
          <w:lang w:eastAsia="pl-PL"/>
        </w:rPr>
      </w:pPr>
      <w:r w:rsidRPr="001D5DDB">
        <w:rPr>
          <w:rFonts w:ascii="Times New Roman" w:eastAsia="Times New Roman" w:hAnsi="Times New Roman" w:cs="Times New Roman"/>
          <w:color w:val="000000"/>
          <w:sz w:val="24"/>
          <w:szCs w:val="24"/>
          <w:lang w:eastAsia="pl-PL"/>
        </w:rPr>
        <w:t>Bedriften bygger på denne innsikten når den setter mål og legger planer for en ny periode.</w:t>
      </w:r>
    </w:p>
    <w:p w:rsidR="001D5DDB" w:rsidRPr="001D5DDB" w:rsidRDefault="001D5DDB" w:rsidP="001D5DDB">
      <w:pPr>
        <w:keepNext/>
        <w:keepLines/>
        <w:spacing w:before="480" w:after="0"/>
        <w:outlineLvl w:val="0"/>
        <w:rPr>
          <w:rFonts w:ascii="Cambria" w:eastAsia="Times New Roman" w:hAnsi="Cambria" w:cs="Times New Roman"/>
          <w:b/>
          <w:bCs/>
          <w:smallCaps/>
          <w:spacing w:val="5"/>
          <w:sz w:val="32"/>
          <w:szCs w:val="28"/>
          <w:lang w:eastAsia="nb-NO"/>
        </w:rPr>
      </w:pPr>
      <w:bookmarkStart w:id="49" w:name="_Toc384990633"/>
      <w:bookmarkStart w:id="50" w:name="_Toc392411131"/>
      <w:r w:rsidRPr="001D5DDB">
        <w:rPr>
          <w:rFonts w:ascii="Cambria" w:eastAsia="Times New Roman" w:hAnsi="Cambria" w:cs="Times New Roman"/>
          <w:b/>
          <w:bCs/>
          <w:smallCaps/>
          <w:spacing w:val="5"/>
          <w:sz w:val="32"/>
          <w:szCs w:val="28"/>
          <w:lang w:eastAsia="nb-NO"/>
        </w:rPr>
        <w:t>Kapittel 2 Regnskap</w:t>
      </w:r>
      <w:bookmarkEnd w:id="49"/>
      <w:bookmarkEnd w:id="50"/>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hd w:val="clear" w:color="auto" w:fill="E36C0A"/>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KOMPETANSEMÅL</w:t>
      </w:r>
    </w:p>
    <w:p w:rsidR="001D5DDB" w:rsidRPr="001D5DDB" w:rsidRDefault="001D5DDB" w:rsidP="001D5DDB">
      <w:pPr>
        <w:shd w:val="clear" w:color="auto" w:fill="E36C0A"/>
        <w:spacing w:after="0"/>
        <w:rPr>
          <w:rFonts w:ascii="Times New Roman" w:eastAsia="Calibri" w:hAnsi="Times New Roman" w:cs="Times New Roman"/>
          <w:i/>
          <w:sz w:val="24"/>
          <w:szCs w:val="24"/>
        </w:rPr>
      </w:pPr>
      <w:r w:rsidRPr="001D5DDB">
        <w:rPr>
          <w:rFonts w:ascii="Times New Roman" w:eastAsia="Calibri" w:hAnsi="Times New Roman" w:cs="Times New Roman"/>
          <w:i/>
          <w:sz w:val="24"/>
          <w:szCs w:val="24"/>
        </w:rPr>
        <w:t>Du skal kunne føre og avslutte regnskap for ulike forretningstilfeller i handels- og servicebedrifter og foreta årsoppgjørsdisposisjoner i samsvar med gjeldende regelverk.</w:t>
      </w:r>
    </w:p>
    <w:p w:rsidR="001D5DDB" w:rsidRPr="001D5DDB" w:rsidRDefault="001D5DDB" w:rsidP="001D5DDB">
      <w:pPr>
        <w:shd w:val="clear" w:color="auto" w:fill="E36C0A"/>
        <w:spacing w:after="120"/>
        <w:rPr>
          <w:rFonts w:ascii="Times New Roman" w:eastAsia="Calibri" w:hAnsi="Times New Roman" w:cs="Times New Roman"/>
          <w:b/>
          <w:sz w:val="28"/>
          <w:szCs w:val="28"/>
        </w:rPr>
      </w:pP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51" w:name="_Toc384990634"/>
      <w:bookmarkStart w:id="52" w:name="_Toc392411132"/>
      <w:r w:rsidRPr="001D5DDB">
        <w:rPr>
          <w:rFonts w:ascii="Cambria" w:eastAsia="Times New Roman" w:hAnsi="Cambria" w:cs="Times New Roman"/>
          <w:b/>
          <w:bCs/>
          <w:i/>
          <w:sz w:val="32"/>
          <w:szCs w:val="28"/>
          <w:lang w:eastAsia="nb-NO"/>
        </w:rPr>
        <w:t>2.1 Innledning</w:t>
      </w:r>
      <w:bookmarkEnd w:id="51"/>
      <w:bookmarkEnd w:id="52"/>
      <w:r w:rsidRPr="001D5DDB">
        <w:rPr>
          <w:rFonts w:ascii="Cambria" w:eastAsia="Times New Roman" w:hAnsi="Cambria" w:cs="Times New Roman"/>
          <w:b/>
          <w:bCs/>
          <w:i/>
          <w:sz w:val="32"/>
          <w:szCs w:val="28"/>
          <w:lang w:eastAsia="nb-NO"/>
        </w:rPr>
        <w:t xml:space="preserve"> </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Regnskap er et vanlig ord i dagligtalen. Du har sikkert sett et regnskap i en eller annen form. Det kan ha vært regnskap for en klassetur eller en forening du er medlem av. I denne boka lærer du å føre regnskap for bedrifter. Denne kunnskapen er anvendelig i mange sammenhenger. </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Dette faget gir deg:</w:t>
      </w:r>
    </w:p>
    <w:p w:rsidR="001D5DDB" w:rsidRPr="001D5DDB" w:rsidRDefault="001D5DDB" w:rsidP="001D5DDB">
      <w:pPr>
        <w:numPr>
          <w:ilvl w:val="0"/>
          <w:numId w:val="2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et godt grunnlag for studier innenfor økonomiske og administrative fag</w:t>
      </w:r>
    </w:p>
    <w:p w:rsidR="001D5DDB" w:rsidRPr="001D5DDB" w:rsidRDefault="001D5DDB" w:rsidP="001D5DDB">
      <w:pPr>
        <w:numPr>
          <w:ilvl w:val="0"/>
          <w:numId w:val="2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grunnlag for å vurdere om du vil utdanne deg som regnskapsfører, revisor, forretningsadvokat, økokrimetterforsker m.m.</w:t>
      </w:r>
    </w:p>
    <w:p w:rsidR="001D5DDB" w:rsidRPr="001D5DDB" w:rsidRDefault="001D5DDB" w:rsidP="001D5DDB">
      <w:pPr>
        <w:numPr>
          <w:ilvl w:val="0"/>
          <w:numId w:val="2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basiskunnskaper som kommer godt med ved etablering av egen bedrift</w:t>
      </w:r>
    </w:p>
    <w:p w:rsidR="001D5DDB" w:rsidRPr="001D5DDB" w:rsidRDefault="001D5DDB" w:rsidP="001D5DDB">
      <w:pPr>
        <w:numPr>
          <w:ilvl w:val="0"/>
          <w:numId w:val="2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som ansatt bedre innsikt i egen arbeidsplass</w:t>
      </w:r>
    </w:p>
    <w:p w:rsidR="001D5DDB" w:rsidRPr="001D5DDB" w:rsidRDefault="001D5DDB" w:rsidP="001D5DDB">
      <w:pPr>
        <w:numPr>
          <w:ilvl w:val="0"/>
          <w:numId w:val="2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og ikke minst - et redskap for bedre styring av egen økonomi</w:t>
      </w:r>
    </w:p>
    <w:p w:rsidR="001D5DDB" w:rsidRPr="001D5DDB" w:rsidRDefault="001D5DDB" w:rsidP="001D5DDB">
      <w:pPr>
        <w:spacing w:after="0"/>
        <w:ind w:left="72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 ulike sammenhenger kan du komme til å opptre som interessent til en bedrift. Forståelse for bedriftens regnskap og økonomiske stilling kan komme godt med dersom du ønsker å påvirke eller inngå økonomiske forbindelser.</w:t>
      </w:r>
    </w:p>
    <w:p w:rsidR="001D5DDB" w:rsidRPr="001D5DDB" w:rsidRDefault="001D5DDB" w:rsidP="001D5DDB">
      <w:pPr>
        <w:spacing w:after="0"/>
        <w:rPr>
          <w:rFonts w:ascii="Times New Roman" w:eastAsia="Calibri" w:hAnsi="Times New Roman" w:cs="Times New Roman"/>
          <w:b/>
          <w:sz w:val="24"/>
          <w:szCs w:val="24"/>
        </w:rPr>
      </w:pPr>
    </w:p>
    <w:p w:rsidR="001D5DDB" w:rsidRPr="00B10C41" w:rsidRDefault="001D5DDB" w:rsidP="001D5DDB">
      <w:pPr>
        <w:pBdr>
          <w:top w:val="single" w:sz="4" w:space="1" w:color="auto"/>
          <w:left w:val="single" w:sz="4" w:space="4" w:color="auto"/>
          <w:bottom w:val="single" w:sz="4" w:space="1" w:color="auto"/>
          <w:right w:val="single" w:sz="4" w:space="4" w:color="auto"/>
        </w:pBdr>
        <w:shd w:val="clear" w:color="auto" w:fill="FABF8F"/>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 xml:space="preserve">Et </w:t>
      </w:r>
      <w:r w:rsidRPr="00B10C41">
        <w:rPr>
          <w:rFonts w:ascii="Times New Roman" w:eastAsia="Calibri" w:hAnsi="Times New Roman" w:cs="Times New Roman"/>
          <w:i/>
          <w:sz w:val="24"/>
          <w:szCs w:val="24"/>
        </w:rPr>
        <w:t>regnskap</w:t>
      </w:r>
      <w:r w:rsidRPr="00B10C41">
        <w:rPr>
          <w:rFonts w:ascii="Times New Roman" w:eastAsia="Calibri" w:hAnsi="Times New Roman" w:cs="Times New Roman"/>
          <w:sz w:val="24"/>
          <w:szCs w:val="24"/>
        </w:rPr>
        <w:t xml:space="preserve"> er et system for å registrere, måle og kommunisere den økonomiske aktiviteten i en bedrift</w:t>
      </w:r>
    </w:p>
    <w:p w:rsidR="001D5DDB" w:rsidRPr="00B10C41" w:rsidRDefault="001D5DDB" w:rsidP="001D5DDB">
      <w:pPr>
        <w:spacing w:after="0"/>
        <w:rPr>
          <w:rFonts w:ascii="Times New Roman" w:eastAsia="Calibri" w:hAnsi="Times New Roman" w:cs="Times New Roman"/>
          <w:b/>
          <w:sz w:val="24"/>
          <w:szCs w:val="24"/>
        </w:rPr>
      </w:pPr>
    </w:p>
    <w:p w:rsidR="001D5DDB" w:rsidRPr="00B10C41" w:rsidRDefault="001D5DDB" w:rsidP="001D5DDB">
      <w:pPr>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Registreringen skjer på bakgrunn av økonomiske hendelser, økonomiske transaksjoner eller forretningstilfeller</w:t>
      </w:r>
      <w:r w:rsidRPr="00B10C41">
        <w:rPr>
          <w:rFonts w:ascii="Times New Roman" w:eastAsia="Calibri" w:hAnsi="Times New Roman" w:cs="Times New Roman"/>
          <w:i/>
          <w:sz w:val="24"/>
          <w:szCs w:val="24"/>
        </w:rPr>
        <w:t xml:space="preserve">. </w:t>
      </w:r>
      <w:r w:rsidRPr="00B10C41">
        <w:rPr>
          <w:rFonts w:ascii="Times New Roman" w:eastAsia="Calibri" w:hAnsi="Times New Roman" w:cs="Times New Roman"/>
          <w:sz w:val="24"/>
          <w:szCs w:val="24"/>
        </w:rPr>
        <w:t xml:space="preserve">Disse tre uttrykkene brukes om hverandre. Eksempler kan være kjøp av varer og utstyr, betaling av husleie, opptak av lån, salgsinntekter osv. </w:t>
      </w:r>
    </w:p>
    <w:p w:rsidR="001D5DDB" w:rsidRPr="00B10C41"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Å måle økonomiske data</w:t>
      </w:r>
      <w:r w:rsidRPr="00B10C41">
        <w:rPr>
          <w:rFonts w:ascii="Times New Roman" w:eastAsia="Calibri" w:hAnsi="Times New Roman" w:cs="Times New Roman"/>
          <w:b/>
          <w:sz w:val="24"/>
          <w:szCs w:val="24"/>
        </w:rPr>
        <w:t xml:space="preserve"> </w:t>
      </w:r>
      <w:r w:rsidRPr="00B10C41">
        <w:rPr>
          <w:rFonts w:ascii="Times New Roman" w:eastAsia="Calibri" w:hAnsi="Times New Roman" w:cs="Times New Roman"/>
          <w:sz w:val="24"/>
          <w:szCs w:val="24"/>
        </w:rPr>
        <w:t>betyr å bearbeide, analysere og vurdere disse. Når vi grupperer og summerer inntektene og kostnadene i regnskapet, bearbeider vi de økonomiske dataene. Bedriftens resultat er forskjellen mellom inntektene og kostnadene. Når vi for eksempel beregner resultatet i prosent av salget eller investert kapital, analyserer vi regnskapet. De tallene vi kommer frem til, vurderer vi i forhold til målene vi har satt oss, og andre</w:t>
      </w:r>
      <w:r w:rsidRPr="001D5DDB">
        <w:rPr>
          <w:rFonts w:ascii="Times New Roman" w:eastAsia="Calibri" w:hAnsi="Times New Roman" w:cs="Times New Roman"/>
          <w:sz w:val="24"/>
          <w:szCs w:val="24"/>
        </w:rPr>
        <w:t xml:space="preserve"> forhold som utvikling over tid og hvordan utviklingen i bransjen er.</w:t>
      </w:r>
    </w:p>
    <w:p w:rsidR="001D5DDB" w:rsidRPr="001D5DDB" w:rsidRDefault="001D5DDB" w:rsidP="001D5DDB">
      <w:pPr>
        <w:spacing w:after="0"/>
        <w:rPr>
          <w:rFonts w:ascii="Times New Roman" w:eastAsia="Calibri" w:hAnsi="Times New Roman" w:cs="Times New Roman"/>
          <w:sz w:val="24"/>
          <w:szCs w:val="24"/>
        </w:rPr>
      </w:pPr>
    </w:p>
    <w:p w:rsidR="001D5DDB" w:rsidRPr="00B10C41" w:rsidRDefault="001D5DDB" w:rsidP="001D5DDB">
      <w:pPr>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Å kommunisere den økonomiske aktiviteten betyr å gjøre informasjon om bedriftens økonomi tilgjengelig for til interne og eksterne interessenter. Dette skjer gjerne i form av regnskapsrapporter.</w:t>
      </w:r>
    </w:p>
    <w:p w:rsidR="001D5DDB" w:rsidRPr="00B10C41" w:rsidRDefault="001D5DDB" w:rsidP="001D5DDB">
      <w:pPr>
        <w:spacing w:after="0"/>
        <w:rPr>
          <w:rFonts w:ascii="Times New Roman" w:eastAsia="Calibri" w:hAnsi="Times New Roman" w:cs="Times New Roman"/>
          <w:sz w:val="24"/>
          <w:szCs w:val="24"/>
        </w:rPr>
      </w:pPr>
    </w:p>
    <w:p w:rsidR="001D5DDB" w:rsidRPr="00B10C41" w:rsidRDefault="001D5DDB" w:rsidP="001D5DDB">
      <w:pPr>
        <w:shd w:val="clear" w:color="auto" w:fill="FABF8F"/>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Viktige formål med å føre regnskap er å skaffe informasjon om</w:t>
      </w:r>
    </w:p>
    <w:p w:rsidR="001D5DDB" w:rsidRPr="001D5DDB" w:rsidRDefault="001D5DDB" w:rsidP="001D5DDB">
      <w:pPr>
        <w:numPr>
          <w:ilvl w:val="0"/>
          <w:numId w:val="24"/>
        </w:numPr>
        <w:shd w:val="clear" w:color="auto" w:fill="FABF8F"/>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det økonomiske resultatet av virksomheten</w:t>
      </w:r>
      <w:r w:rsidRPr="001D5DDB">
        <w:rPr>
          <w:rFonts w:ascii="Times New Roman" w:eastAsia="Calibri" w:hAnsi="Times New Roman" w:cs="Times New Roman"/>
          <w:sz w:val="24"/>
          <w:szCs w:val="24"/>
        </w:rPr>
        <w:t xml:space="preserve"> i en periode </w:t>
      </w:r>
    </w:p>
    <w:p w:rsidR="001D5DDB" w:rsidRPr="001D5DDB" w:rsidRDefault="001D5DDB" w:rsidP="001D5DDB">
      <w:pPr>
        <w:numPr>
          <w:ilvl w:val="0"/>
          <w:numId w:val="24"/>
        </w:numPr>
        <w:shd w:val="clear" w:color="auto" w:fill="FABF8F"/>
        <w:spacing w:after="120"/>
        <w:rPr>
          <w:rFonts w:ascii="Times New Roman" w:eastAsia="Calibri" w:hAnsi="Times New Roman" w:cs="Times New Roman"/>
          <w:sz w:val="24"/>
          <w:szCs w:val="24"/>
        </w:rPr>
      </w:pPr>
      <w:r w:rsidRPr="001D5DDB">
        <w:rPr>
          <w:rFonts w:ascii="Times New Roman" w:eastAsia="Calibri" w:hAnsi="Times New Roman" w:cs="Times New Roman"/>
          <w:sz w:val="24"/>
          <w:szCs w:val="24"/>
        </w:rPr>
        <w:t>den økonomiske stillingen på et gitt tidspunkt</w:t>
      </w:r>
    </w:p>
    <w:p w:rsidR="001D5DDB" w:rsidRPr="001D5DDB" w:rsidRDefault="001D5DDB" w:rsidP="001D5DDB">
      <w:pPr>
        <w:spacing w:after="120"/>
        <w:rPr>
          <w:rFonts w:ascii="Times New Roman" w:eastAsia="Calibri" w:hAnsi="Times New Roman" w:cs="Times New Roman"/>
          <w:sz w:val="24"/>
          <w:szCs w:val="24"/>
        </w:rPr>
      </w:pP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Kapittel 2 gir innføring i grunnleggende begreper, sammenhenger og prinsipper for regnskapsføring. Du vil oppdage at regnskap er et logisk system. Når du forstår systemet, vil du relativt lett kunne behandle nye forretningstilfeller etter hvert som de dukker opp.</w:t>
      </w:r>
    </w:p>
    <w:p w:rsidR="001D5DDB" w:rsidRPr="001D5DDB" w:rsidRDefault="001D5DDB" w:rsidP="001D5DDB">
      <w:pPr>
        <w:shd w:val="clear" w:color="auto" w:fill="FFC000"/>
        <w:rPr>
          <w:rFonts w:ascii="Times New Roman" w:eastAsia="Calibri" w:hAnsi="Times New Roman" w:cs="Times New Roman"/>
          <w:sz w:val="24"/>
          <w:szCs w:val="24"/>
        </w:rPr>
      </w:pPr>
      <w:r w:rsidRPr="001D5DDB">
        <w:rPr>
          <w:rFonts w:ascii="Times New Roman" w:eastAsia="Calibri" w:hAnsi="Times New Roman" w:cs="Times New Roman"/>
          <w:b/>
          <w:sz w:val="24"/>
          <w:szCs w:val="24"/>
        </w:rPr>
        <w:t>TENK ETTER</w:t>
      </w:r>
      <w:r w:rsidRPr="001D5DDB">
        <w:rPr>
          <w:rFonts w:ascii="Times New Roman" w:eastAsia="Calibri" w:hAnsi="Times New Roman" w:cs="Times New Roman"/>
          <w:b/>
          <w:sz w:val="24"/>
          <w:szCs w:val="24"/>
        </w:rPr>
        <w:br/>
      </w:r>
      <w:r w:rsidRPr="001D5DDB">
        <w:rPr>
          <w:rFonts w:ascii="Times New Roman" w:eastAsia="Calibri" w:hAnsi="Times New Roman" w:cs="Times New Roman"/>
          <w:sz w:val="24"/>
          <w:szCs w:val="24"/>
        </w:rPr>
        <w:t>Hvilken nytte kan bedriftens ulike interessenter ha av regnskapet?</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53" w:name="_Toc384990635"/>
      <w:bookmarkStart w:id="54" w:name="_Toc392411133"/>
      <w:r w:rsidRPr="001D5DDB">
        <w:rPr>
          <w:rFonts w:ascii="Cambria" w:eastAsia="Times New Roman" w:hAnsi="Cambria" w:cs="Times New Roman"/>
          <w:b/>
          <w:bCs/>
          <w:i/>
          <w:sz w:val="32"/>
          <w:szCs w:val="28"/>
          <w:lang w:eastAsia="nb-NO"/>
        </w:rPr>
        <w:t>2.2 Bedriftens økonomiske stilling</w:t>
      </w:r>
      <w:bookmarkEnd w:id="53"/>
      <w:bookmarkEnd w:id="54"/>
    </w:p>
    <w:p w:rsidR="001D5DDB" w:rsidRPr="001D5DDB" w:rsidRDefault="001D5DDB" w:rsidP="001D5DDB">
      <w:pPr>
        <w:rPr>
          <w:rFonts w:ascii="Times New Roman" w:eastAsia="Calibri" w:hAnsi="Times New Roman" w:cs="Times New Roman"/>
          <w:b/>
          <w:sz w:val="32"/>
          <w:szCs w:val="32"/>
        </w:rPr>
      </w:pPr>
      <w:r>
        <w:rPr>
          <w:rFonts w:ascii="Times New Roman" w:eastAsia="Calibri" w:hAnsi="Times New Roman" w:cs="Times New Roman"/>
          <w:noProof/>
          <w:sz w:val="24"/>
          <w:lang w:eastAsia="nb-NO"/>
        </w:rPr>
        <mc:AlternateContent>
          <mc:Choice Requires="wps">
            <w:drawing>
              <wp:anchor distT="0" distB="0" distL="114300" distR="114300" simplePos="0" relativeHeight="251659264" behindDoc="0" locked="0" layoutInCell="1" allowOverlap="1" wp14:anchorId="32E96553" wp14:editId="3EE0EFE7">
                <wp:simplePos x="0" y="0"/>
                <wp:positionH relativeFrom="column">
                  <wp:posOffset>-52070</wp:posOffset>
                </wp:positionH>
                <wp:positionV relativeFrom="paragraph">
                  <wp:posOffset>9525</wp:posOffset>
                </wp:positionV>
                <wp:extent cx="5895975" cy="779780"/>
                <wp:effectExtent l="10160" t="12065" r="8890" b="8255"/>
                <wp:wrapNone/>
                <wp:docPr id="54" name="Tekstbok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79780"/>
                        </a:xfrm>
                        <a:prstGeom prst="rect">
                          <a:avLst/>
                        </a:prstGeom>
                        <a:solidFill>
                          <a:srgbClr val="FFFFFF"/>
                        </a:solidFill>
                        <a:ln w="9525">
                          <a:solidFill>
                            <a:srgbClr val="000000"/>
                          </a:solidFill>
                          <a:miter lim="800000"/>
                          <a:headEnd/>
                          <a:tailEnd/>
                        </a:ln>
                      </wps:spPr>
                      <wps:txbx>
                        <w:txbxContent>
                          <w:p w:rsidR="008E0479" w:rsidRPr="00B10C41" w:rsidRDefault="008E0479" w:rsidP="001D5DDB">
                            <w:pPr>
                              <w:shd w:val="clear" w:color="auto" w:fill="FABF8F"/>
                              <w:rPr>
                                <w:szCs w:val="24"/>
                              </w:rPr>
                            </w:pPr>
                            <w:r w:rsidRPr="00B10C41">
                              <w:rPr>
                                <w:szCs w:val="24"/>
                              </w:rPr>
                              <w:t xml:space="preserve">Med </w:t>
                            </w:r>
                            <w:r w:rsidRPr="00B10C41">
                              <w:rPr>
                                <w:i/>
                                <w:szCs w:val="24"/>
                              </w:rPr>
                              <w:t>bedriftens økonomiske stilling</w:t>
                            </w:r>
                            <w:r w:rsidRPr="00B10C41">
                              <w:rPr>
                                <w:szCs w:val="24"/>
                              </w:rPr>
                              <w:t xml:space="preserve"> mener vi en oversikt over hvilke eiendeler bedriften har og hvordan den har finansiert disse eiendelene.</w:t>
                            </w:r>
                          </w:p>
                          <w:p w:rsidR="008E0479" w:rsidRPr="00B10C41" w:rsidRDefault="008E0479" w:rsidP="001D5DDB">
                            <w:pPr>
                              <w:shd w:val="clear" w:color="auto" w:fill="FABF8F"/>
                              <w:rPr>
                                <w:szCs w:val="24"/>
                              </w:rPr>
                            </w:pPr>
                            <w:r w:rsidRPr="00B10C41">
                              <w:rPr>
                                <w:szCs w:val="24"/>
                              </w:rPr>
                              <w:t xml:space="preserve">Å </w:t>
                            </w:r>
                            <w:r w:rsidRPr="00B10C41">
                              <w:rPr>
                                <w:i/>
                                <w:szCs w:val="24"/>
                              </w:rPr>
                              <w:t>finansiere</w:t>
                            </w:r>
                            <w:r w:rsidRPr="00B10C41">
                              <w:rPr>
                                <w:szCs w:val="24"/>
                              </w:rPr>
                              <w:t xml:space="preserve"> betyr </w:t>
                            </w:r>
                            <w:proofErr w:type="gramStart"/>
                            <w:r w:rsidRPr="00B10C41">
                              <w:rPr>
                                <w:szCs w:val="24"/>
                              </w:rPr>
                              <w:t>å</w:t>
                            </w:r>
                            <w:proofErr w:type="gramEnd"/>
                            <w:r w:rsidRPr="00B10C41">
                              <w:rPr>
                                <w:szCs w:val="24"/>
                              </w:rPr>
                              <w:t xml:space="preserve"> skaffe til veie kapital.</w:t>
                            </w:r>
                          </w:p>
                          <w:p w:rsidR="008E0479" w:rsidRDefault="008E0479" w:rsidP="001D5DDB">
                            <w:pPr>
                              <w:rPr>
                                <w:szCs w:val="24"/>
                              </w:rPr>
                            </w:pPr>
                          </w:p>
                          <w:p w:rsidR="008E0479" w:rsidRDefault="008E0479" w:rsidP="001D5DDB">
                            <w:pPr>
                              <w:shd w:val="clear" w:color="auto" w:fill="FBD4B4"/>
                              <w:rPr>
                                <w:szCs w:val="24"/>
                              </w:rPr>
                            </w:pPr>
                          </w:p>
                          <w:p w:rsidR="008E0479" w:rsidRPr="00DD428C" w:rsidRDefault="008E0479" w:rsidP="001D5DDB">
                            <w:pPr>
                              <w:shd w:val="clear" w:color="auto" w:fill="FBD4B4"/>
                              <w:rPr>
                                <w:szCs w:val="24"/>
                              </w:rPr>
                            </w:pPr>
                          </w:p>
                          <w:p w:rsidR="008E0479" w:rsidRDefault="008E0479" w:rsidP="001D5D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54" o:spid="_x0000_s1027" type="#_x0000_t202" style="position:absolute;margin-left:-4.1pt;margin-top:.75pt;width:464.25pt;height: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">
                <v:textbox>
                  <w:txbxContent>
                    <w:p w:rsidR="008E0479" w:rsidRPr="00B10C41" w:rsidRDefault="008E0479" w:rsidP="001D5DDB">
                      <w:pPr>
                        <w:shd w:val="clear" w:color="auto" w:fill="FABF8F"/>
                        <w:rPr>
                          <w:szCs w:val="24"/>
                        </w:rPr>
                      </w:pPr>
                      <w:r w:rsidRPr="00B10C41">
                        <w:rPr>
                          <w:szCs w:val="24"/>
                        </w:rPr>
                        <w:t xml:space="preserve">Med </w:t>
                      </w:r>
                      <w:r w:rsidRPr="00B10C41">
                        <w:rPr>
                          <w:i/>
                          <w:szCs w:val="24"/>
                        </w:rPr>
                        <w:t>bedriftens økonomiske stilling</w:t>
                      </w:r>
                      <w:r w:rsidRPr="00B10C41">
                        <w:rPr>
                          <w:szCs w:val="24"/>
                        </w:rPr>
                        <w:t xml:space="preserve"> mener vi en oversikt over hvilke eiendeler bedriften har og hvordan den har finansiert disse eiendelene.</w:t>
                      </w:r>
                    </w:p>
                    <w:p w:rsidR="008E0479" w:rsidRPr="00B10C41" w:rsidRDefault="008E0479" w:rsidP="001D5DDB">
                      <w:pPr>
                        <w:shd w:val="clear" w:color="auto" w:fill="FABF8F"/>
                        <w:rPr>
                          <w:szCs w:val="24"/>
                        </w:rPr>
                      </w:pPr>
                      <w:r w:rsidRPr="00B10C41">
                        <w:rPr>
                          <w:szCs w:val="24"/>
                        </w:rPr>
                        <w:t xml:space="preserve">Å </w:t>
                      </w:r>
                      <w:r w:rsidRPr="00B10C41">
                        <w:rPr>
                          <w:i/>
                          <w:szCs w:val="24"/>
                        </w:rPr>
                        <w:t>finansiere</w:t>
                      </w:r>
                      <w:r w:rsidRPr="00B10C41">
                        <w:rPr>
                          <w:szCs w:val="24"/>
                        </w:rPr>
                        <w:t xml:space="preserve"> betyr å skaffe til veie kapital.</w:t>
                      </w:r>
                    </w:p>
                    <w:p w:rsidR="008E0479" w:rsidRDefault="008E0479" w:rsidP="001D5DDB">
                      <w:pPr>
                        <w:rPr>
                          <w:szCs w:val="24"/>
                        </w:rPr>
                      </w:pPr>
                    </w:p>
                    <w:p w:rsidR="008E0479" w:rsidRDefault="008E0479" w:rsidP="001D5DDB">
                      <w:pPr>
                        <w:shd w:val="clear" w:color="auto" w:fill="FBD4B4"/>
                        <w:rPr>
                          <w:szCs w:val="24"/>
                        </w:rPr>
                      </w:pPr>
                    </w:p>
                    <w:p w:rsidR="008E0479" w:rsidRPr="00DD428C" w:rsidRDefault="008E0479" w:rsidP="001D5DDB">
                      <w:pPr>
                        <w:shd w:val="clear" w:color="auto" w:fill="FBD4B4"/>
                        <w:rPr>
                          <w:szCs w:val="24"/>
                        </w:rPr>
                      </w:pPr>
                    </w:p>
                    <w:p w:rsidR="008E0479" w:rsidRDefault="008E0479" w:rsidP="001D5DDB"/>
                  </w:txbxContent>
                </v:textbox>
              </v:shape>
            </w:pict>
          </mc:Fallback>
        </mc:AlternateContent>
      </w:r>
    </w:p>
    <w:p w:rsidR="001D5DDB" w:rsidRPr="001D5DDB" w:rsidRDefault="001D5DDB" w:rsidP="001D5DDB">
      <w:pPr>
        <w:rPr>
          <w:rFonts w:ascii="Times New Roman" w:eastAsia="Calibri" w:hAnsi="Times New Roman" w:cs="Times New Roman"/>
          <w:b/>
          <w:sz w:val="32"/>
          <w:szCs w:val="32"/>
        </w:rPr>
      </w:pPr>
    </w:p>
    <w:p w:rsidR="001D5DDB" w:rsidRPr="001D5DDB" w:rsidRDefault="001D5DDB" w:rsidP="001D5DDB">
      <w:pPr>
        <w:spacing w:after="0"/>
        <w:rPr>
          <w:rFonts w:ascii="Times New Roman" w:eastAsia="Calibri" w:hAnsi="Times New Roman" w:cs="Times New Roman"/>
          <w:sz w:val="24"/>
          <w:szCs w:val="24"/>
        </w:rPr>
      </w:pPr>
    </w:p>
    <w:p w:rsidR="001D5DDB" w:rsidRPr="00B10C41" w:rsidRDefault="001D5DDB" w:rsidP="001D5DDB">
      <w:pPr>
        <w:spacing w:after="0"/>
        <w:rPr>
          <w:rFonts w:ascii="Times New Roman" w:eastAsia="Calibri" w:hAnsi="Times New Roman" w:cs="Times New Roman"/>
          <w:sz w:val="24"/>
          <w:szCs w:val="24"/>
        </w:rPr>
      </w:pPr>
      <w:r w:rsidRPr="00B10C41">
        <w:rPr>
          <w:rFonts w:ascii="Times New Roman" w:eastAsia="Calibri" w:hAnsi="Times New Roman" w:cs="Times New Roman"/>
          <w:sz w:val="24"/>
          <w:szCs w:val="24"/>
        </w:rPr>
        <w:t>Det er likhet mellom anvendelse og anskaffelse av kapital. Bedriften anvender kapitalen på eiendeler. Eiendeler er fysiske gjenstander</w:t>
      </w:r>
      <w:r w:rsidRPr="00B10C41">
        <w:rPr>
          <w:rFonts w:ascii="Times New Roman" w:eastAsia="Calibri" w:hAnsi="Times New Roman" w:cs="Times New Roman"/>
          <w:i/>
          <w:sz w:val="24"/>
          <w:szCs w:val="24"/>
        </w:rPr>
        <w:t>,</w:t>
      </w:r>
      <w:r w:rsidRPr="00B10C41">
        <w:rPr>
          <w:rFonts w:ascii="Times New Roman" w:eastAsia="Calibri" w:hAnsi="Times New Roman" w:cs="Times New Roman"/>
          <w:sz w:val="24"/>
          <w:szCs w:val="24"/>
        </w:rPr>
        <w:t xml:space="preserve"> som bygninger, maskiner, inventar og varer. Fordringer</w:t>
      </w:r>
      <w:r w:rsidRPr="00B10C41">
        <w:rPr>
          <w:rFonts w:ascii="Times New Roman" w:eastAsia="Calibri" w:hAnsi="Times New Roman" w:cs="Times New Roman"/>
          <w:i/>
          <w:sz w:val="24"/>
          <w:szCs w:val="24"/>
        </w:rPr>
        <w:t>,</w:t>
      </w:r>
      <w:r w:rsidRPr="00B10C41">
        <w:rPr>
          <w:rFonts w:ascii="Times New Roman" w:eastAsia="Calibri" w:hAnsi="Times New Roman" w:cs="Times New Roman"/>
          <w:sz w:val="24"/>
          <w:szCs w:val="24"/>
        </w:rPr>
        <w:t xml:space="preserve"> som bankinnskudd og kundefordringer som bedriften får når den selger på kreditt, er også eiendeler. Bedriften finansierer eiendelene ved å bruke egne midler eller få tilført kapital fra andre. Den delen av kapitalen som bedriften skaffer til veie selv kalles egenkapital</w:t>
      </w:r>
      <w:r w:rsidRPr="00B10C41">
        <w:rPr>
          <w:rFonts w:ascii="Times New Roman" w:eastAsia="Calibri" w:hAnsi="Times New Roman" w:cs="Times New Roman"/>
          <w:i/>
          <w:sz w:val="24"/>
          <w:szCs w:val="24"/>
        </w:rPr>
        <w:t xml:space="preserve">. </w:t>
      </w:r>
      <w:r w:rsidRPr="00B10C41">
        <w:rPr>
          <w:rFonts w:ascii="Times New Roman" w:eastAsia="Calibri" w:hAnsi="Times New Roman" w:cs="Times New Roman"/>
          <w:sz w:val="24"/>
          <w:szCs w:val="24"/>
        </w:rPr>
        <w:t xml:space="preserve">Den kapitalen som andre tilfører, kalles gjeld. </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Bedriftens økonomiske stilling på et bestemt tidspunkt fremgår av balansen:</w:t>
      </w:r>
    </w:p>
    <w:p w:rsidR="001D5DDB" w:rsidRPr="001D5DDB" w:rsidRDefault="001D5DDB" w:rsidP="001D5DDB">
      <w:pPr>
        <w:spacing w:after="0"/>
        <w:rPr>
          <w:rFonts w:ascii="Times New Roman" w:eastAsia="Calibri" w:hAnsi="Times New Roman" w:cs="Times New Roman"/>
          <w:sz w:val="24"/>
          <w:szCs w:val="24"/>
        </w:rPr>
      </w:pPr>
    </w:p>
    <w:p w:rsidR="00B10C41" w:rsidRDefault="001D5DDB" w:rsidP="001D5DDB">
      <w:pPr>
        <w:shd w:val="clear" w:color="auto" w:fill="FDE9D9"/>
        <w:spacing w:after="0"/>
        <w:rPr>
          <w:rFonts w:ascii="Times New Roman" w:eastAsia="Calibri" w:hAnsi="Times New Roman" w:cs="Times New Roman"/>
          <w:sz w:val="24"/>
          <w:szCs w:val="24"/>
          <w:shd w:val="clear" w:color="auto" w:fill="FBD4B4"/>
        </w:rPr>
      </w:pPr>
      <w:r w:rsidRPr="00787703">
        <w:rPr>
          <w:rFonts w:ascii="Times New Roman" w:eastAsia="Calibri" w:hAnsi="Times New Roman" w:cs="Times New Roman"/>
          <w:sz w:val="24"/>
          <w:szCs w:val="24"/>
          <w:shd w:val="clear" w:color="auto" w:fill="FBD4B4"/>
        </w:rPr>
        <w:t xml:space="preserve">EKSEMPEL – </w:t>
      </w:r>
      <w:r w:rsidR="00B10C41" w:rsidRPr="00787703">
        <w:rPr>
          <w:rFonts w:ascii="Times New Roman" w:eastAsia="Calibri" w:hAnsi="Times New Roman" w:cs="Times New Roman"/>
          <w:sz w:val="24"/>
          <w:szCs w:val="24"/>
          <w:shd w:val="clear" w:color="auto" w:fill="FBD4B4"/>
        </w:rPr>
        <w:t>BALANSE</w:t>
      </w:r>
    </w:p>
    <w:p w:rsidR="001D5DDB" w:rsidRPr="001D5DDB" w:rsidRDefault="001D5DDB" w:rsidP="001D5DDB">
      <w:pPr>
        <w:shd w:val="clear" w:color="auto" w:fill="FDE9D9"/>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Siri Haga bambusklær har denne balansen per 1.06. 2014:</w:t>
      </w:r>
    </w:p>
    <w:p w:rsidR="001D5DDB" w:rsidRPr="001D5DDB" w:rsidRDefault="001D5DDB" w:rsidP="001D5DDB">
      <w:pPr>
        <w:shd w:val="clear" w:color="auto" w:fill="FDE9D9"/>
        <w:spacing w:after="0"/>
        <w:rPr>
          <w:rFonts w:ascii="Times New Roman" w:eastAsia="Calibri" w:hAnsi="Times New Roman" w:cs="Times New Roman"/>
          <w:sz w:val="24"/>
          <w:szCs w:val="24"/>
        </w:rPr>
      </w:pPr>
    </w:p>
    <w:p w:rsidR="001D5DDB" w:rsidRPr="001D5DDB" w:rsidRDefault="001D5DDB" w:rsidP="001D5DDB">
      <w:pPr>
        <w:shd w:val="clear" w:color="auto" w:fill="FDE9D9"/>
        <w:spacing w:after="0"/>
        <w:rPr>
          <w:rFonts w:ascii="Times New Roman" w:eastAsia="Calibri" w:hAnsi="Times New Roman" w:cs="Times New Roman"/>
          <w:sz w:val="24"/>
          <w:szCs w:val="24"/>
        </w:rPr>
      </w:pPr>
      <w:r>
        <w:rPr>
          <w:rFonts w:ascii="Times New Roman" w:eastAsia="Calibri" w:hAnsi="Times New Roman" w:cs="Times New Roman"/>
          <w:noProof/>
          <w:sz w:val="24"/>
          <w:szCs w:val="24"/>
          <w:lang w:eastAsia="nb-NO"/>
        </w:rPr>
        <w:drawing>
          <wp:inline distT="0" distB="0" distL="0" distR="0" wp14:anchorId="56604716" wp14:editId="4693EC7C">
            <wp:extent cx="4581525" cy="1771650"/>
            <wp:effectExtent l="0" t="0" r="9525"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1525" cy="1771650"/>
                    </a:xfrm>
                    <a:prstGeom prst="rect">
                      <a:avLst/>
                    </a:prstGeom>
                    <a:noFill/>
                    <a:ln>
                      <a:noFill/>
                    </a:ln>
                  </pic:spPr>
                </pic:pic>
              </a:graphicData>
            </a:graphic>
          </wp:inline>
        </w:drawing>
      </w:r>
    </w:p>
    <w:p w:rsidR="00787703" w:rsidRDefault="00787703" w:rsidP="001D5DDB">
      <w:pPr>
        <w:rPr>
          <w:rFonts w:ascii="Times New Roman" w:eastAsia="Calibri" w:hAnsi="Times New Roman" w:cs="Times New Roman"/>
          <w:sz w:val="24"/>
          <w:szCs w:val="24"/>
        </w:rPr>
      </w:pPr>
    </w:p>
    <w:p w:rsidR="001D5DDB" w:rsidRPr="00B10C41"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Venstresiden av balansen </w:t>
      </w:r>
      <w:r w:rsidRPr="00B10C41">
        <w:rPr>
          <w:rFonts w:ascii="Times New Roman" w:eastAsia="Calibri" w:hAnsi="Times New Roman" w:cs="Times New Roman"/>
          <w:sz w:val="24"/>
          <w:szCs w:val="24"/>
        </w:rPr>
        <w:t xml:space="preserve">kalles debetsiden. Den viser at bedriften har eiendeler for i alt </w:t>
      </w:r>
      <w:r w:rsidRPr="00B10C41">
        <w:rPr>
          <w:rFonts w:ascii="Times New Roman" w:eastAsia="Calibri" w:hAnsi="Times New Roman" w:cs="Times New Roman"/>
          <w:sz w:val="24"/>
          <w:szCs w:val="24"/>
        </w:rPr>
        <w:br/>
        <w:t>kr 1000 000. Høyresiden, som vi kaller kreditsiden, viser at eiendelene er finansiert ved at eieren har tilført kr 400 000 i egenkapital og har lånt kr 600 000 i en bank. Summen av postene på debetsiden er lik summen av postene på kreditsiden. Bedriftens totalkapital</w:t>
      </w:r>
      <w:r w:rsidRPr="00B10C41">
        <w:rPr>
          <w:rFonts w:ascii="Times New Roman" w:eastAsia="Calibri" w:hAnsi="Times New Roman" w:cs="Times New Roman"/>
          <w:i/>
          <w:sz w:val="24"/>
          <w:szCs w:val="24"/>
        </w:rPr>
        <w:t xml:space="preserve"> </w:t>
      </w:r>
      <w:r w:rsidRPr="00B10C41">
        <w:rPr>
          <w:rFonts w:ascii="Times New Roman" w:eastAsia="Calibri" w:hAnsi="Times New Roman" w:cs="Times New Roman"/>
          <w:sz w:val="24"/>
          <w:szCs w:val="24"/>
        </w:rPr>
        <w:t>er kr 1000 000.</w:t>
      </w:r>
    </w:p>
    <w:p w:rsidR="001D5DDB" w:rsidRPr="001D5DDB" w:rsidRDefault="001D5DDB" w:rsidP="001D5DDB">
      <w:pPr>
        <w:shd w:val="clear" w:color="auto" w:fill="FABF8F"/>
        <w:rPr>
          <w:rFonts w:ascii="Times New Roman" w:eastAsia="Calibri" w:hAnsi="Times New Roman" w:cs="Times New Roman"/>
          <w:sz w:val="24"/>
          <w:szCs w:val="24"/>
        </w:rPr>
      </w:pPr>
      <w:r w:rsidRPr="00B10C41">
        <w:rPr>
          <w:rFonts w:ascii="Times New Roman" w:eastAsia="Calibri" w:hAnsi="Times New Roman" w:cs="Times New Roman"/>
          <w:sz w:val="24"/>
          <w:szCs w:val="24"/>
          <w:shd w:val="clear" w:color="auto" w:fill="FBD4B4"/>
        </w:rPr>
        <w:t>Balansen viser to sider av samme sak. Debetsiden gir en oversikt over hvordan bed</w:t>
      </w:r>
      <w:r w:rsidRPr="001D5DDB">
        <w:rPr>
          <w:rFonts w:ascii="Times New Roman" w:eastAsia="Calibri" w:hAnsi="Times New Roman" w:cs="Times New Roman"/>
          <w:sz w:val="24"/>
          <w:szCs w:val="24"/>
          <w:shd w:val="clear" w:color="auto" w:fill="FBD4B4"/>
        </w:rPr>
        <w:t>riften har anvendt kapitalen, og kreditsiden gir en forklaring på hvordan kapitalen er skaffet til veie.</w:t>
      </w:r>
      <w:r w:rsidRPr="001D5DDB">
        <w:rPr>
          <w:rFonts w:ascii="Times New Roman" w:eastAsia="Calibri" w:hAnsi="Times New Roman" w:cs="Times New Roman"/>
          <w:b/>
          <w:sz w:val="24"/>
          <w:szCs w:val="24"/>
          <w:shd w:val="clear" w:color="auto" w:fill="FBD4B4"/>
        </w:rPr>
        <w:t xml:space="preserve"> </w:t>
      </w:r>
      <w:r w:rsidRPr="001D5DDB">
        <w:rPr>
          <w:rFonts w:ascii="Times New Roman" w:eastAsia="Calibri" w:hAnsi="Times New Roman" w:cs="Times New Roman"/>
          <w:sz w:val="24"/>
          <w:szCs w:val="24"/>
          <w:shd w:val="clear" w:color="auto" w:fill="FBD4B4"/>
        </w:rPr>
        <w:t xml:space="preserve"> Summen på begge sider vil derfor alltid være like stor. </w:t>
      </w:r>
      <w:r w:rsidRPr="001D5DDB">
        <w:rPr>
          <w:rFonts w:ascii="Times New Roman" w:eastAsia="Calibri" w:hAnsi="Times New Roman" w:cs="Times New Roman"/>
          <w:sz w:val="24"/>
          <w:szCs w:val="24"/>
        </w:rPr>
        <w:t xml:space="preserve"> </w:t>
      </w: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mc:AlternateContent>
          <mc:Choice Requires="wps">
            <w:drawing>
              <wp:anchor distT="0" distB="0" distL="114300" distR="114300" simplePos="0" relativeHeight="251660288" behindDoc="0" locked="0" layoutInCell="1" allowOverlap="1" wp14:anchorId="33E4348D" wp14:editId="54C0E774">
                <wp:simplePos x="0" y="0"/>
                <wp:positionH relativeFrom="column">
                  <wp:posOffset>2481580</wp:posOffset>
                </wp:positionH>
                <wp:positionV relativeFrom="paragraph">
                  <wp:posOffset>1417955</wp:posOffset>
                </wp:positionV>
                <wp:extent cx="3314700" cy="762000"/>
                <wp:effectExtent l="10160" t="5715" r="8890" b="13335"/>
                <wp:wrapNone/>
                <wp:docPr id="53" name="Tekstbok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62000"/>
                        </a:xfrm>
                        <a:prstGeom prst="rect">
                          <a:avLst/>
                        </a:prstGeom>
                        <a:solidFill>
                          <a:srgbClr val="FFFFFF"/>
                        </a:solidFill>
                        <a:ln w="9525">
                          <a:solidFill>
                            <a:srgbClr val="000000"/>
                          </a:solidFill>
                          <a:miter lim="800000"/>
                          <a:headEnd/>
                          <a:tailEnd/>
                        </a:ln>
                      </wps:spPr>
                      <wps:txbx>
                        <w:txbxContent>
                          <w:p w:rsidR="008E0479" w:rsidRPr="00D21D41" w:rsidRDefault="008E0479" w:rsidP="001D5DDB">
                            <w:pPr>
                              <w:shd w:val="clear" w:color="auto" w:fill="FABF8F"/>
                              <w:rPr>
                                <w:szCs w:val="24"/>
                              </w:rPr>
                            </w:pPr>
                            <w:r w:rsidRPr="0011023C">
                              <w:rPr>
                                <w:i/>
                                <w:szCs w:val="24"/>
                                <w:u w:val="single"/>
                              </w:rPr>
                              <w:t>Balanselikningen</w:t>
                            </w:r>
                            <w:r>
                              <w:rPr>
                                <w:szCs w:val="24"/>
                              </w:rPr>
                              <w:t>:</w:t>
                            </w:r>
                          </w:p>
                          <w:p w:rsidR="008E0479" w:rsidRPr="007F02AD" w:rsidRDefault="008E0479" w:rsidP="001D5DDB">
                            <w:pPr>
                              <w:shd w:val="clear" w:color="auto" w:fill="FABF8F"/>
                              <w:rPr>
                                <w:b/>
                                <w:sz w:val="32"/>
                                <w:szCs w:val="32"/>
                              </w:rPr>
                            </w:pPr>
                            <w:r w:rsidRPr="007F02AD">
                              <w:rPr>
                                <w:b/>
                                <w:sz w:val="32"/>
                                <w:szCs w:val="32"/>
                              </w:rPr>
                              <w:t xml:space="preserve">Eiendeler = Egenkapital + gjeld    </w:t>
                            </w:r>
                          </w:p>
                          <w:p w:rsidR="008E0479" w:rsidRDefault="008E0479" w:rsidP="001D5D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53" o:spid="_x0000_s1028" type="#_x0000_t202" style="position:absolute;margin-left:195.4pt;margin-top:111.65pt;width:261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">
                <v:textbox>
                  <w:txbxContent>
                    <w:p w:rsidR="008E0479" w:rsidRPr="00D21D41" w:rsidRDefault="008E0479" w:rsidP="001D5DDB">
                      <w:pPr>
                        <w:shd w:val="clear" w:color="auto" w:fill="FABF8F"/>
                        <w:rPr>
                          <w:szCs w:val="24"/>
                        </w:rPr>
                      </w:pPr>
                      <w:r w:rsidRPr="0011023C">
                        <w:rPr>
                          <w:i/>
                          <w:szCs w:val="24"/>
                          <w:u w:val="single"/>
                        </w:rPr>
                        <w:t>Balanselikningen</w:t>
                      </w:r>
                      <w:r>
                        <w:rPr>
                          <w:szCs w:val="24"/>
                        </w:rPr>
                        <w:t>:</w:t>
                      </w:r>
                    </w:p>
                    <w:p w:rsidR="008E0479" w:rsidRPr="007F02AD" w:rsidRDefault="008E0479" w:rsidP="001D5DDB">
                      <w:pPr>
                        <w:shd w:val="clear" w:color="auto" w:fill="FABF8F"/>
                        <w:rPr>
                          <w:b/>
                          <w:sz w:val="32"/>
                          <w:szCs w:val="32"/>
                        </w:rPr>
                      </w:pPr>
                      <w:r w:rsidRPr="007F02AD">
                        <w:rPr>
                          <w:b/>
                          <w:sz w:val="32"/>
                          <w:szCs w:val="32"/>
                        </w:rPr>
                        <w:t xml:space="preserve">Eiendeler = Egenkapital + gjeld    </w:t>
                      </w:r>
                    </w:p>
                    <w:p w:rsidR="008E0479" w:rsidRDefault="008E0479" w:rsidP="001D5DDB"/>
                  </w:txbxContent>
                </v:textbox>
              </v:shape>
            </w:pict>
          </mc:Fallback>
        </mc:AlternateContent>
      </w:r>
      <w:r>
        <w:rPr>
          <w:rFonts w:ascii="Times New Roman" w:eastAsia="Calibri" w:hAnsi="Times New Roman" w:cs="Times New Roman"/>
          <w:noProof/>
          <w:sz w:val="24"/>
          <w:lang w:eastAsia="nb-NO"/>
        </w:rPr>
        <w:drawing>
          <wp:inline distT="0" distB="0" distL="0" distR="0" wp14:anchorId="077C2C01" wp14:editId="41B0D431">
            <wp:extent cx="2600325" cy="235267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00325" cy="235267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sz w:val="24"/>
          <w:szCs w:val="24"/>
          <w:lang w:eastAsia="pl-PL"/>
        </w:rPr>
      </w:pPr>
      <w:r w:rsidRPr="001D5DDB">
        <w:rPr>
          <w:rFonts w:ascii="Times New Roman" w:eastAsia="Times New Roman" w:hAnsi="Times New Roman" w:cs="Times New Roman"/>
          <w:sz w:val="24"/>
          <w:szCs w:val="24"/>
          <w:lang w:eastAsia="pl-PL"/>
        </w:rPr>
        <w:t>Balanselikningen gjelder alltid. All regnskapsføring bygger på denne grunnleggende sammenhengen. Det betyr at en endring i balansen alltid må gjennomføres på minst to poster i balansen.</w:t>
      </w:r>
      <w:r w:rsidRPr="001D5DDB">
        <w:rPr>
          <w:rFonts w:ascii="Times New Roman" w:eastAsia="Times New Roman" w:hAnsi="Times New Roman" w:cs="Times New Roman"/>
          <w:w w:val="0"/>
          <w:sz w:val="24"/>
          <w:szCs w:val="24"/>
          <w:lang w:eastAsia="pl-PL"/>
        </w:rPr>
        <w:t xml:space="preserve">  </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55" w:name="_Toc392411134"/>
      <w:r w:rsidRPr="001D5DDB">
        <w:rPr>
          <w:rFonts w:ascii="Cambria" w:eastAsia="Times New Roman" w:hAnsi="Cambria" w:cs="Times New Roman"/>
          <w:b/>
          <w:bCs/>
          <w:iCs/>
          <w:sz w:val="24"/>
          <w:szCs w:val="28"/>
        </w:rPr>
        <w:t>2.2.1 Endringer i balansen</w:t>
      </w:r>
      <w:bookmarkEnd w:id="55"/>
    </w:p>
    <w:p w:rsidR="001D5DDB" w:rsidRPr="001D5DDB" w:rsidRDefault="001D5DDB" w:rsidP="001D5DDB">
      <w:pPr>
        <w:widowControl w:val="0"/>
        <w:autoSpaceDE w:val="0"/>
        <w:autoSpaceDN w:val="0"/>
        <w:adjustRightInd w:val="0"/>
        <w:spacing w:after="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Dersom bedriften i eksempelet ovenfor kjøper en varebil til kr 150 000, oppstår en ny post på eiendelssiden. Balansen skal også gi en forklaring på hvor pengene til bilkjøpet kommer fra. Vi viser endringer i balansen ved tre ulike måter å finansiere varebilen på.</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ALTERNATIV A – SIRI HAGA BILKJØP</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Bedriften låner penger av banken for å betale varebilen </w:t>
      </w:r>
    </w:p>
    <w:p w:rsidR="001D5DDB" w:rsidRPr="001D5DDB" w:rsidRDefault="001D5DDB" w:rsidP="001D5DDB">
      <w:pPr>
        <w:widowControl w:val="0"/>
        <w:autoSpaceDE w:val="0"/>
        <w:autoSpaceDN w:val="0"/>
        <w:adjustRightInd w:val="0"/>
        <w:spacing w:after="160" w:line="260" w:lineRule="atLeast"/>
        <w:rPr>
          <w:rFonts w:ascii="AGaramond" w:eastAsia="Times New Roman" w:hAnsi="AGaramond" w:cs="AGaramond"/>
          <w:color w:val="000000"/>
          <w:sz w:val="24"/>
          <w:szCs w:val="24"/>
          <w:lang w:eastAsia="pl-PL"/>
        </w:rPr>
      </w:pPr>
      <w:r>
        <w:rPr>
          <w:rFonts w:ascii="AGaramond" w:eastAsia="Times New Roman" w:hAnsi="AGaramond" w:cs="AGaramond"/>
          <w:noProof/>
          <w:color w:val="000000"/>
          <w:w w:val="0"/>
          <w:lang w:eastAsia="nb-NO"/>
        </w:rPr>
        <w:drawing>
          <wp:inline distT="0" distB="0" distL="0" distR="0" wp14:anchorId="37C92DA0" wp14:editId="3BE81417">
            <wp:extent cx="4581525" cy="1657350"/>
            <wp:effectExtent l="0" t="0" r="9525"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1525" cy="1657350"/>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Bedriftens gjeld øker med samme beløp som eiendelsposten. Totalkapitalen øker og de to sidene balanserer.</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b/>
          <w:color w:val="000000"/>
          <w:sz w:val="24"/>
          <w:szCs w:val="24"/>
          <w:lang w:eastAsia="pl-PL"/>
        </w:rPr>
      </w:pP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ALTERNATIV B – SIRI HAGA BILKJØP</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Bedriften betaler varebilen med penger den har i banken</w:t>
      </w:r>
    </w:p>
    <w:tbl>
      <w:tblPr>
        <w:tblW w:w="7706" w:type="dxa"/>
        <w:tblInd w:w="70" w:type="dxa"/>
        <w:tblCellMar>
          <w:left w:w="70" w:type="dxa"/>
          <w:right w:w="70" w:type="dxa"/>
        </w:tblCellMar>
        <w:tblLook w:val="04A0" w:firstRow="1" w:lastRow="0" w:firstColumn="1" w:lastColumn="0" w:noHBand="0" w:noVBand="1"/>
      </w:tblPr>
      <w:tblGrid>
        <w:gridCol w:w="1900"/>
        <w:gridCol w:w="200"/>
        <w:gridCol w:w="1821"/>
        <w:gridCol w:w="1933"/>
        <w:gridCol w:w="200"/>
        <w:gridCol w:w="1812"/>
      </w:tblGrid>
      <w:tr w:rsidR="001D5DDB" w:rsidRPr="001D5DDB" w:rsidTr="00314C3F">
        <w:trPr>
          <w:trHeight w:val="375"/>
        </w:trPr>
        <w:tc>
          <w:tcPr>
            <w:tcW w:w="7706" w:type="dxa"/>
            <w:gridSpan w:val="6"/>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color w:val="000000"/>
                <w:sz w:val="28"/>
                <w:szCs w:val="28"/>
                <w:lang w:eastAsia="nb-NO"/>
              </w:rPr>
            </w:pPr>
            <w:r w:rsidRPr="001D5DDB">
              <w:rPr>
                <w:rFonts w:ascii="Times New Roman" w:eastAsia="Times New Roman" w:hAnsi="Times New Roman" w:cs="Times New Roman"/>
                <w:color w:val="000000"/>
                <w:sz w:val="28"/>
                <w:szCs w:val="28"/>
                <w:lang w:eastAsia="nb-NO"/>
              </w:rPr>
              <w:t>Balanse per 2.06. 2014, alternativ B</w:t>
            </w:r>
          </w:p>
        </w:tc>
      </w:tr>
      <w:tr w:rsidR="001D5DDB" w:rsidRPr="001D5DDB" w:rsidTr="00314C3F">
        <w:trPr>
          <w:trHeight w:val="315"/>
        </w:trPr>
        <w:tc>
          <w:tcPr>
            <w:tcW w:w="1900"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i/>
                <w:iCs/>
                <w:color w:val="000000"/>
                <w:sz w:val="24"/>
                <w:lang w:eastAsia="nb-NO"/>
              </w:rPr>
            </w:pPr>
            <w:r w:rsidRPr="001D5DDB">
              <w:rPr>
                <w:rFonts w:ascii="Times New Roman" w:eastAsia="Times New Roman" w:hAnsi="Times New Roman" w:cs="Times New Roman"/>
                <w:i/>
                <w:iCs/>
                <w:color w:val="000000"/>
                <w:sz w:val="24"/>
                <w:lang w:eastAsia="nb-NO"/>
              </w:rPr>
              <w:t>Debet</w:t>
            </w:r>
          </w:p>
        </w:tc>
        <w:tc>
          <w:tcPr>
            <w:tcW w:w="104"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821"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933"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Kredit</w:t>
            </w:r>
          </w:p>
        </w:tc>
      </w:tr>
      <w:tr w:rsidR="001D5DDB" w:rsidRPr="001D5DDB" w:rsidTr="00314C3F">
        <w:trPr>
          <w:trHeight w:val="315"/>
        </w:trPr>
        <w:tc>
          <w:tcPr>
            <w:tcW w:w="1900"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b/>
                <w:bCs/>
                <w:color w:val="000000"/>
                <w:sz w:val="24"/>
                <w:szCs w:val="24"/>
                <w:lang w:eastAsia="nb-NO"/>
              </w:rPr>
            </w:pPr>
            <w:r w:rsidRPr="001D5DDB">
              <w:rPr>
                <w:rFonts w:ascii="Times New Roman" w:eastAsia="Times New Roman" w:hAnsi="Times New Roman" w:cs="Times New Roman"/>
                <w:b/>
                <w:bCs/>
                <w:color w:val="000000"/>
                <w:sz w:val="24"/>
                <w:szCs w:val="24"/>
                <w:lang w:eastAsia="nb-NO"/>
              </w:rPr>
              <w:t>Eiendeler:</w:t>
            </w:r>
          </w:p>
        </w:tc>
        <w:tc>
          <w:tcPr>
            <w:tcW w:w="104"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821"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2069" w:type="dxa"/>
            <w:gridSpan w:val="2"/>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b/>
                <w:bCs/>
                <w:color w:val="000000"/>
                <w:sz w:val="24"/>
                <w:szCs w:val="24"/>
                <w:lang w:eastAsia="nb-NO"/>
              </w:rPr>
            </w:pPr>
            <w:r w:rsidRPr="001D5DDB">
              <w:rPr>
                <w:rFonts w:ascii="Times New Roman" w:eastAsia="Times New Roman" w:hAnsi="Times New Roman" w:cs="Times New Roman"/>
                <w:b/>
                <w:bCs/>
                <w:color w:val="000000"/>
                <w:sz w:val="24"/>
                <w:szCs w:val="24"/>
                <w:lang w:eastAsia="nb-NO"/>
              </w:rPr>
              <w:t>Egenkapital og gjeld:</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r>
      <w:tr w:rsidR="001D5DDB" w:rsidRPr="001D5DDB" w:rsidTr="00314C3F">
        <w:trPr>
          <w:trHeight w:val="315"/>
        </w:trPr>
        <w:tc>
          <w:tcPr>
            <w:tcW w:w="1900" w:type="dxa"/>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Varebil</w:t>
            </w:r>
          </w:p>
        </w:tc>
        <w:tc>
          <w:tcPr>
            <w:tcW w:w="104" w:type="dxa"/>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821" w:type="dxa"/>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150 000</w:t>
            </w:r>
          </w:p>
        </w:tc>
        <w:tc>
          <w:tcPr>
            <w:tcW w:w="2069" w:type="dxa"/>
            <w:gridSpan w:val="2"/>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Egenkapital</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400 000</w:t>
            </w:r>
          </w:p>
        </w:tc>
      </w:tr>
      <w:tr w:rsidR="001D5DDB" w:rsidRPr="001D5DDB" w:rsidTr="00314C3F">
        <w:trPr>
          <w:trHeight w:val="315"/>
        </w:trPr>
        <w:tc>
          <w:tcPr>
            <w:tcW w:w="2004"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Inventar og utstyr</w:t>
            </w:r>
          </w:p>
        </w:tc>
        <w:tc>
          <w:tcPr>
            <w:tcW w:w="1821"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350 000</w:t>
            </w:r>
          </w:p>
        </w:tc>
        <w:tc>
          <w:tcPr>
            <w:tcW w:w="193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Gjeld:</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r>
      <w:tr w:rsidR="001D5DDB" w:rsidRPr="001D5DDB" w:rsidTr="00314C3F">
        <w:trPr>
          <w:trHeight w:val="315"/>
        </w:trPr>
        <w:tc>
          <w:tcPr>
            <w:tcW w:w="2004"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Varebeholdning</w:t>
            </w:r>
          </w:p>
        </w:tc>
        <w:tc>
          <w:tcPr>
            <w:tcW w:w="1821"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450 000</w:t>
            </w:r>
          </w:p>
        </w:tc>
        <w:tc>
          <w:tcPr>
            <w:tcW w:w="193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Banklån</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600 000</w:t>
            </w:r>
          </w:p>
        </w:tc>
      </w:tr>
      <w:tr w:rsidR="001D5DDB" w:rsidRPr="001D5DDB" w:rsidTr="00314C3F">
        <w:trPr>
          <w:trHeight w:val="315"/>
        </w:trPr>
        <w:tc>
          <w:tcPr>
            <w:tcW w:w="2004" w:type="dxa"/>
            <w:gridSpan w:val="2"/>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Bankinnskudd</w:t>
            </w:r>
          </w:p>
        </w:tc>
        <w:tc>
          <w:tcPr>
            <w:tcW w:w="1821" w:type="dxa"/>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93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15"/>
        </w:trPr>
        <w:tc>
          <w:tcPr>
            <w:tcW w:w="2004" w:type="dxa"/>
            <w:gridSpan w:val="2"/>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200 000 - 150 000</w:t>
            </w:r>
          </w:p>
        </w:tc>
        <w:tc>
          <w:tcPr>
            <w:tcW w:w="1821" w:type="dxa"/>
            <w:tcBorders>
              <w:top w:val="nil"/>
              <w:left w:val="nil"/>
              <w:bottom w:val="nil"/>
              <w:right w:val="nil"/>
            </w:tcBorders>
            <w:shd w:val="clear" w:color="000000" w:fill="D8E4BC"/>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50 000</w:t>
            </w:r>
          </w:p>
        </w:tc>
        <w:tc>
          <w:tcPr>
            <w:tcW w:w="193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30"/>
        </w:trPr>
        <w:tc>
          <w:tcPr>
            <w:tcW w:w="2004" w:type="dxa"/>
            <w:gridSpan w:val="2"/>
            <w:tcBorders>
              <w:top w:val="single" w:sz="4" w:space="0" w:color="auto"/>
              <w:left w:val="nil"/>
              <w:bottom w:val="double" w:sz="6" w:space="0" w:color="auto"/>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Totalkapital</w:t>
            </w:r>
          </w:p>
        </w:tc>
        <w:tc>
          <w:tcPr>
            <w:tcW w:w="1821" w:type="dxa"/>
            <w:tcBorders>
              <w:top w:val="single" w:sz="4" w:space="0" w:color="auto"/>
              <w:left w:val="nil"/>
              <w:bottom w:val="double" w:sz="6" w:space="0" w:color="auto"/>
              <w:right w:val="single" w:sz="4" w:space="0" w:color="auto"/>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1 000 000</w:t>
            </w:r>
          </w:p>
        </w:tc>
        <w:tc>
          <w:tcPr>
            <w:tcW w:w="2069" w:type="dxa"/>
            <w:gridSpan w:val="2"/>
            <w:tcBorders>
              <w:top w:val="single" w:sz="4" w:space="0" w:color="auto"/>
              <w:left w:val="single" w:sz="4" w:space="0" w:color="auto"/>
              <w:bottom w:val="double" w:sz="6" w:space="0" w:color="auto"/>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Totalkapital</w:t>
            </w:r>
          </w:p>
        </w:tc>
        <w:tc>
          <w:tcPr>
            <w:tcW w:w="1812" w:type="dxa"/>
            <w:tcBorders>
              <w:top w:val="single" w:sz="4" w:space="0" w:color="auto"/>
              <w:left w:val="nil"/>
              <w:bottom w:val="double" w:sz="6" w:space="0" w:color="auto"/>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1 000 000</w:t>
            </w:r>
          </w:p>
        </w:tc>
      </w:tr>
      <w:tr w:rsidR="001D5DDB" w:rsidRPr="001D5DDB" w:rsidTr="00314C3F">
        <w:trPr>
          <w:trHeight w:val="315"/>
        </w:trPr>
        <w:tc>
          <w:tcPr>
            <w:tcW w:w="1900"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p>
        </w:tc>
        <w:tc>
          <w:tcPr>
            <w:tcW w:w="104"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821"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933"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36"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812"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r>
    </w:tbl>
    <w:p w:rsidR="001D5DDB" w:rsidRPr="001D5DDB" w:rsidRDefault="001D5DDB" w:rsidP="001D5DDB">
      <w:pPr>
        <w:widowControl w:val="0"/>
        <w:autoSpaceDE w:val="0"/>
        <w:autoSpaceDN w:val="0"/>
        <w:adjustRightInd w:val="0"/>
        <w:spacing w:after="160"/>
        <w:rPr>
          <w:rFonts w:ascii="Times New Roman" w:eastAsia="Times New Roman" w:hAnsi="Times New Roman" w:cs="Times New Roman"/>
          <w:sz w:val="24"/>
          <w:szCs w:val="24"/>
          <w:lang w:eastAsia="pl-PL"/>
        </w:rPr>
      </w:pPr>
      <w:r w:rsidRPr="001D5DDB">
        <w:rPr>
          <w:rFonts w:ascii="Times New Roman" w:eastAsia="Times New Roman" w:hAnsi="Times New Roman" w:cs="Times New Roman"/>
          <w:color w:val="000000"/>
          <w:sz w:val="24"/>
          <w:szCs w:val="24"/>
          <w:lang w:eastAsia="pl-PL"/>
        </w:rPr>
        <w:t>Her minker eiendelen bankinnskudd like mye som eiendelen varebil øker, og totalkapitalen er uendret. Det er altså ikke nødvendig å endre poster på begge sider av balansen. Reduksjon av en eiendel (bankinnskuddet) kan finansiere kjøp av en annen eiendel (varebilen</w:t>
      </w:r>
      <w:r w:rsidRPr="001D5DDB">
        <w:rPr>
          <w:rFonts w:ascii="Times New Roman" w:eastAsia="Times New Roman" w:hAnsi="Times New Roman" w:cs="Times New Roman"/>
          <w:sz w:val="24"/>
          <w:szCs w:val="24"/>
          <w:lang w:eastAsia="pl-PL"/>
        </w:rPr>
        <w:t>). Dette alternativet gir uendret totalkapital på kr 1000 000.</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ALTERNATIV C – SIRI HAGA BILKJØP</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Bedriften betaler halvparten av varebilen med penger den har i banken, og den andre halvparten låner de</w:t>
      </w:r>
      <w:r w:rsidR="008E0479">
        <w:rPr>
          <w:rFonts w:ascii="Times New Roman" w:eastAsia="Times New Roman" w:hAnsi="Times New Roman" w:cs="Times New Roman"/>
          <w:color w:val="000000"/>
          <w:sz w:val="24"/>
          <w:szCs w:val="24"/>
          <w:lang w:eastAsia="pl-PL"/>
        </w:rPr>
        <w:t>n</w:t>
      </w:r>
      <w:r w:rsidRPr="001D5DDB">
        <w:rPr>
          <w:rFonts w:ascii="Times New Roman" w:eastAsia="Times New Roman" w:hAnsi="Times New Roman" w:cs="Times New Roman"/>
          <w:color w:val="000000"/>
          <w:sz w:val="24"/>
          <w:szCs w:val="24"/>
          <w:lang w:eastAsia="pl-PL"/>
        </w:rPr>
        <w:t xml:space="preserve"> av banken </w:t>
      </w:r>
    </w:p>
    <w:p w:rsidR="001D5DDB" w:rsidRPr="001D5DDB" w:rsidRDefault="001D5DDB" w:rsidP="001D5DDB">
      <w:pPr>
        <w:widowControl w:val="0"/>
        <w:autoSpaceDE w:val="0"/>
        <w:autoSpaceDN w:val="0"/>
        <w:adjustRightInd w:val="0"/>
        <w:spacing w:after="160" w:line="260" w:lineRule="atLeast"/>
        <w:rPr>
          <w:rFonts w:ascii="AGaramond" w:eastAsia="Times New Roman" w:hAnsi="AGaramond" w:cs="AGaramond"/>
          <w:b/>
          <w:color w:val="000000"/>
          <w:sz w:val="24"/>
          <w:szCs w:val="24"/>
          <w:lang w:eastAsia="pl-PL"/>
        </w:rPr>
      </w:pPr>
      <w:r>
        <w:rPr>
          <w:rFonts w:ascii="AGaramond" w:eastAsia="Times New Roman" w:hAnsi="AGaramond" w:cs="AGaramond"/>
          <w:noProof/>
          <w:color w:val="000000"/>
          <w:w w:val="0"/>
          <w:lang w:eastAsia="nb-NO"/>
        </w:rPr>
        <w:drawing>
          <wp:inline distT="0" distB="0" distL="0" distR="0" wp14:anchorId="51577C56" wp14:editId="2449E21C">
            <wp:extent cx="4581525" cy="2057400"/>
            <wp:effectExtent l="0" t="0" r="9525"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1525" cy="2057400"/>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dette tilfellet blir tre poster i balansen berørt. Summen på debetsiden øker med verdien av varebilen (kr 150 000) og reduseres med uttaket fra bankkontoen (kr 75 000). Økningen på eiendelssiden er på kr 75 000 og tilsvarer økningen i gjelden. Balansen opprettholdes med en totalkapital på kr 1 075 000.</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b/>
          <w:color w:val="000000"/>
          <w:w w:val="0"/>
          <w:sz w:val="24"/>
          <w:szCs w:val="24"/>
          <w:lang w:eastAsia="pl-PL"/>
        </w:rPr>
      </w:pPr>
      <w:r w:rsidRPr="001D5DDB">
        <w:rPr>
          <w:rFonts w:ascii="Times New Roman" w:eastAsia="Times New Roman" w:hAnsi="Times New Roman" w:cs="Times New Roman"/>
          <w:b/>
          <w:color w:val="000000"/>
          <w:w w:val="0"/>
          <w:sz w:val="24"/>
          <w:szCs w:val="24"/>
          <w:lang w:eastAsia="pl-PL"/>
        </w:rPr>
        <w:t>MERK</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Alle økonomiske hendelser fører til endringer i balansen. En </w:t>
      </w:r>
      <w:r w:rsidRPr="00B10C41">
        <w:rPr>
          <w:rFonts w:ascii="Times New Roman" w:eastAsia="Times New Roman" w:hAnsi="Times New Roman" w:cs="Times New Roman"/>
          <w:color w:val="000000"/>
          <w:w w:val="0"/>
          <w:sz w:val="24"/>
          <w:szCs w:val="24"/>
          <w:lang w:eastAsia="pl-PL"/>
        </w:rPr>
        <w:t>endring i en balansepost</w:t>
      </w:r>
      <w:r w:rsidRPr="001D5DDB">
        <w:rPr>
          <w:rFonts w:ascii="Times New Roman" w:eastAsia="Times New Roman" w:hAnsi="Times New Roman" w:cs="Times New Roman"/>
          <w:color w:val="000000"/>
          <w:w w:val="0"/>
          <w:sz w:val="24"/>
          <w:szCs w:val="24"/>
          <w:lang w:eastAsia="pl-PL"/>
        </w:rPr>
        <w:t xml:space="preserve"> fører til:</w:t>
      </w:r>
    </w:p>
    <w:p w:rsidR="001D5DDB" w:rsidRPr="001D5DDB" w:rsidRDefault="001D5DDB" w:rsidP="00B10C41">
      <w:pPr>
        <w:widowControl w:val="0"/>
        <w:numPr>
          <w:ilvl w:val="0"/>
          <w:numId w:val="72"/>
        </w:numPr>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en tilsvarende endring på motsatt side av balansen (alternativ A)</w:t>
      </w:r>
    </w:p>
    <w:p w:rsidR="001D5DDB" w:rsidRPr="001D5DDB" w:rsidRDefault="001D5DDB" w:rsidP="00B10C41">
      <w:pPr>
        <w:widowControl w:val="0"/>
        <w:numPr>
          <w:ilvl w:val="0"/>
          <w:numId w:val="72"/>
        </w:numPr>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samme endring, men med motsatt fortegn, i en annen post på samme side av balansen (alternativ B)</w:t>
      </w:r>
    </w:p>
    <w:p w:rsidR="001D5DDB" w:rsidRPr="001D5DDB" w:rsidRDefault="001D5DDB" w:rsidP="00B10C41">
      <w:pPr>
        <w:widowControl w:val="0"/>
        <w:numPr>
          <w:ilvl w:val="0"/>
          <w:numId w:val="72"/>
        </w:numPr>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proofErr w:type="gramStart"/>
      <w:r w:rsidRPr="001D5DDB">
        <w:rPr>
          <w:rFonts w:ascii="Times New Roman" w:eastAsia="Times New Roman" w:hAnsi="Times New Roman" w:cs="Times New Roman"/>
          <w:color w:val="000000"/>
          <w:w w:val="0"/>
          <w:sz w:val="24"/>
          <w:szCs w:val="24"/>
          <w:lang w:eastAsia="pl-PL"/>
        </w:rPr>
        <w:t>endringer i flere poster.</w:t>
      </w:r>
      <w:proofErr w:type="gramEnd"/>
      <w:r w:rsidRPr="001D5DDB">
        <w:rPr>
          <w:rFonts w:ascii="Times New Roman" w:eastAsia="Times New Roman" w:hAnsi="Times New Roman" w:cs="Times New Roman"/>
          <w:color w:val="000000"/>
          <w:w w:val="0"/>
          <w:sz w:val="24"/>
          <w:szCs w:val="24"/>
          <w:lang w:eastAsia="pl-PL"/>
        </w:rPr>
        <w:t xml:space="preserve"> Summen av endringer på begge sider av balansen må være like store (alternativ C)</w:t>
      </w:r>
    </w:p>
    <w:p w:rsidR="001D5DDB" w:rsidRPr="001D5DDB" w:rsidRDefault="001D5DDB" w:rsidP="001D5DDB">
      <w:pPr>
        <w:keepNext/>
        <w:spacing w:before="240" w:after="60"/>
        <w:outlineLvl w:val="3"/>
        <w:rPr>
          <w:rFonts w:ascii="Calibri" w:eastAsia="Times New Roman" w:hAnsi="Calibri" w:cs="Times New Roman"/>
          <w:b/>
          <w:bCs/>
          <w:sz w:val="26"/>
          <w:szCs w:val="28"/>
        </w:rPr>
      </w:pPr>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Flere endringer i balansen</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I eksemplene ovenfor, har du sett flere mulige endringer i balansepostene som oppstår når bedriften kjøper en eiendel.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skal nå se på virkninger av andre typer økonomiske hendelser. Legg spesielt merke til hvordan inntekter og kostnader påvirker egenkapitalen. Vi tar utgangspunkt i balansen fra alternativ A</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EKSEMPEL – </w:t>
      </w:r>
      <w:r w:rsidR="00B10C41">
        <w:rPr>
          <w:rFonts w:ascii="Times New Roman" w:eastAsia="Times New Roman" w:hAnsi="Times New Roman" w:cs="Times New Roman"/>
          <w:color w:val="000000"/>
          <w:w w:val="0"/>
          <w:sz w:val="24"/>
          <w:szCs w:val="24"/>
          <w:lang w:eastAsia="pl-PL"/>
        </w:rPr>
        <w:t>BETALE HUSLEIE</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05.06:</w:t>
      </w:r>
      <w:r w:rsidRPr="001D5DDB">
        <w:rPr>
          <w:rFonts w:ascii="Times New Roman" w:eastAsia="Times New Roman" w:hAnsi="Times New Roman" w:cs="Times New Roman"/>
          <w:color w:val="000000"/>
          <w:w w:val="0"/>
          <w:sz w:val="24"/>
          <w:szCs w:val="24"/>
          <w:lang w:eastAsia="pl-PL"/>
        </w:rPr>
        <w:tab/>
        <w:t>Bedriften betaler husleie med kr 20 000. Beløpet overføres fra bankkontoen</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4174111B" wp14:editId="1CC116D9">
            <wp:extent cx="4581525" cy="1857375"/>
            <wp:effectExtent l="0" t="0" r="9525" b="9525"/>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1525" cy="185737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Husleie er en kostnad for bedriften. En kostnad er forbruk av varer og tjenester. Siri Haga «bruker opp» noe av egenkapitalen når hun betaler husleie. Kostnaden finansieres gjennom</w:t>
      </w:r>
      <w:r w:rsidRPr="001D5DDB">
        <w:rPr>
          <w:rFonts w:ascii="Times New Roman" w:eastAsia="Times New Roman" w:hAnsi="Times New Roman" w:cs="Times New Roman"/>
          <w:color w:val="000000"/>
          <w:w w:val="0"/>
          <w:sz w:val="24"/>
          <w:szCs w:val="24"/>
          <w:lang w:eastAsia="pl-PL"/>
        </w:rPr>
        <w:t xml:space="preserve"> en reduksjon av bankinnskuddet. Bankinnskuddet og egenkapitalen minker med samme beløp. Totalkapitalen minker på begge sider med kr 20 000.</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EKSEMPEL - </w:t>
      </w:r>
      <w:r w:rsidR="00B10C41">
        <w:rPr>
          <w:rFonts w:ascii="Times New Roman" w:eastAsia="Times New Roman" w:hAnsi="Times New Roman" w:cs="Times New Roman"/>
          <w:color w:val="000000"/>
          <w:w w:val="0"/>
          <w:sz w:val="24"/>
          <w:szCs w:val="24"/>
          <w:lang w:eastAsia="pl-PL"/>
        </w:rPr>
        <w:t>VARESALG</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10.06</w:t>
      </w:r>
      <w:r w:rsidRPr="001D5DDB">
        <w:rPr>
          <w:rFonts w:ascii="Times New Roman" w:eastAsia="Times New Roman" w:hAnsi="Times New Roman" w:cs="Times New Roman"/>
          <w:color w:val="000000"/>
          <w:w w:val="0"/>
          <w:sz w:val="24"/>
          <w:szCs w:val="24"/>
          <w:lang w:eastAsia="pl-PL"/>
        </w:rPr>
        <w:tab/>
        <w:t>Bedriften selger varer for kr 80 000</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Varene har kostet kr 50 000 i innkjøp. Varebeholdningen er oppført til innkjøpspriser i balansen. </w:t>
      </w:r>
    </w:p>
    <w:p w:rsidR="001D5DDB" w:rsidRPr="001D5DDB" w:rsidRDefault="001D5DDB" w:rsidP="001D5DDB">
      <w:pPr>
        <w:widowControl w:val="0"/>
        <w:autoSpaceDE w:val="0"/>
        <w:autoSpaceDN w:val="0"/>
        <w:adjustRightInd w:val="0"/>
        <w:spacing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369634BC" wp14:editId="3B71E916">
            <wp:extent cx="4581525" cy="2057400"/>
            <wp:effectExtent l="0" t="0" r="9525"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1525" cy="2057400"/>
                    </a:xfrm>
                    <a:prstGeom prst="rect">
                      <a:avLst/>
                    </a:prstGeom>
                    <a:noFill/>
                    <a:ln>
                      <a:noFill/>
                    </a:ln>
                  </pic:spPr>
                </pic:pic>
              </a:graphicData>
            </a:graphic>
          </wp:inline>
        </w:drawing>
      </w:r>
    </w:p>
    <w:p w:rsidR="00B10C41" w:rsidRDefault="00B10C41"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Bankinnskuddet har økt med salgsinntektene på kr 80 000. Varebeholdningen er redusert med kr 50 000 som er beløpet bedriften har betalt for de solgte varene. Eiendelene har økt med </w:t>
      </w:r>
      <w:r w:rsidRPr="001D5DDB">
        <w:rPr>
          <w:rFonts w:ascii="Times New Roman" w:eastAsia="Times New Roman" w:hAnsi="Times New Roman" w:cs="Times New Roman"/>
          <w:color w:val="000000"/>
          <w:w w:val="0"/>
          <w:sz w:val="24"/>
          <w:szCs w:val="24"/>
          <w:lang w:eastAsia="pl-PL"/>
        </w:rPr>
        <w:br/>
        <w:t>kr 80 000 – kr 50 000 = kr 30 000. Bedriften har tjent kr 30 000 på varesalget siden den har fått kr 30 000 mer for varene enn den selv har gitt. Eieren er blitt «rikere». Egenkapitalen har økt med kr 30 000. Begge sider av balansen har økt med samme beløp. Totalkapitalen er etter dette kr 1 160 000.</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EKSEMPEL – </w:t>
      </w:r>
      <w:r w:rsidR="00B10C41">
        <w:rPr>
          <w:rFonts w:ascii="Times New Roman" w:eastAsia="Times New Roman" w:hAnsi="Times New Roman" w:cs="Times New Roman"/>
          <w:color w:val="000000"/>
          <w:w w:val="0"/>
          <w:sz w:val="24"/>
          <w:szCs w:val="24"/>
          <w:lang w:eastAsia="pl-PL"/>
        </w:rPr>
        <w:t>UTTAK TIL PRIVAT BRUK</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13.06:</w:t>
      </w:r>
      <w:r w:rsidRPr="001D5DDB">
        <w:rPr>
          <w:rFonts w:ascii="Times New Roman" w:eastAsia="Times New Roman" w:hAnsi="Times New Roman" w:cs="Times New Roman"/>
          <w:color w:val="000000"/>
          <w:w w:val="0"/>
          <w:sz w:val="24"/>
          <w:szCs w:val="24"/>
          <w:lang w:eastAsia="pl-PL"/>
        </w:rPr>
        <w:tab/>
        <w:t xml:space="preserve">Siri Haga tar ut av banken kr 25 000 til privat bruk </w:t>
      </w:r>
    </w:p>
    <w:p w:rsid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Som eier av et enkeltpersonforetak har hun ikke lønn, og må ta ut penger fra virksomheten for å dekke godtgjørelse for egen arbeidsinnsats. </w:t>
      </w:r>
    </w:p>
    <w:p w:rsidR="008E0479" w:rsidRDefault="008E0479"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Pr>
          <w:noProof/>
          <w:lang w:eastAsia="nb-NO"/>
        </w:rPr>
        <mc:AlternateContent>
          <mc:Choice Requires="wpc">
            <w:drawing>
              <wp:inline distT="0" distB="0" distL="0" distR="0" wp14:anchorId="1C07D433" wp14:editId="73646EE2">
                <wp:extent cx="4582160" cy="2000250"/>
                <wp:effectExtent l="0" t="0" r="66040" b="0"/>
                <wp:docPr id="343" name="Lerret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 name="Rectangle 5"/>
                        <wps:cNvSpPr>
                          <a:spLocks noChangeArrowheads="1"/>
                        </wps:cNvSpPr>
                        <wps:spPr bwMode="auto">
                          <a:xfrm>
                            <a:off x="0" y="0"/>
                            <a:ext cx="4582160" cy="185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
                        <wps:cNvSpPr>
                          <a:spLocks noChangeArrowheads="1"/>
                        </wps:cNvSpPr>
                        <wps:spPr bwMode="auto">
                          <a:xfrm>
                            <a:off x="28575" y="266700"/>
                            <a:ext cx="3403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i/>
                                  <w:iCs/>
                                  <w:color w:val="000000"/>
                                  <w:lang w:val="en-US"/>
                                </w:rPr>
                                <w:t>Debet</w:t>
                              </w:r>
                              <w:proofErr w:type="spellEnd"/>
                            </w:p>
                          </w:txbxContent>
                        </wps:txbx>
                        <wps:bodyPr rot="0" vert="horz" wrap="none" lIns="0" tIns="0" rIns="0" bIns="0" anchor="t" anchorCtr="0">
                          <a:spAutoFit/>
                        </wps:bodyPr>
                      </wps:wsp>
                      <wps:wsp>
                        <wps:cNvPr id="58" name="Rectangle 7"/>
                        <wps:cNvSpPr>
                          <a:spLocks noChangeArrowheads="1"/>
                        </wps:cNvSpPr>
                        <wps:spPr bwMode="auto">
                          <a:xfrm>
                            <a:off x="3839210" y="257175"/>
                            <a:ext cx="371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i/>
                                  <w:iCs/>
                                  <w:color w:val="000000"/>
                                  <w:sz w:val="24"/>
                                  <w:szCs w:val="24"/>
                                  <w:lang w:val="en-US"/>
                                </w:rPr>
                                <w:t>Kredit</w:t>
                              </w:r>
                              <w:proofErr w:type="spellEnd"/>
                            </w:p>
                          </w:txbxContent>
                        </wps:txbx>
                        <wps:bodyPr rot="0" vert="horz" wrap="none" lIns="0" tIns="0" rIns="0" bIns="0" anchor="t" anchorCtr="0">
                          <a:spAutoFit/>
                        </wps:bodyPr>
                      </wps:wsp>
                      <wps:wsp>
                        <wps:cNvPr id="59" name="Rectangle 8"/>
                        <wps:cNvSpPr>
                          <a:spLocks noChangeArrowheads="1"/>
                        </wps:cNvSpPr>
                        <wps:spPr bwMode="auto">
                          <a:xfrm>
                            <a:off x="28575" y="457835"/>
                            <a:ext cx="6394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b/>
                                  <w:bCs/>
                                  <w:color w:val="000000"/>
                                  <w:sz w:val="24"/>
                                  <w:szCs w:val="24"/>
                                  <w:lang w:val="en-US"/>
                                </w:rPr>
                                <w:t>Eiendeler</w:t>
                              </w:r>
                              <w:proofErr w:type="spellEnd"/>
                              <w:r>
                                <w:rPr>
                                  <w:rFonts w:ascii="Calibri" w:hAnsi="Calibri" w:cs="Calibri"/>
                                  <w:b/>
                                  <w:bCs/>
                                  <w:color w:val="000000"/>
                                  <w:sz w:val="24"/>
                                  <w:szCs w:val="24"/>
                                  <w:lang w:val="en-US"/>
                                </w:rPr>
                                <w:t>:</w:t>
                              </w:r>
                            </w:p>
                          </w:txbxContent>
                        </wps:txbx>
                        <wps:bodyPr rot="0" vert="horz" wrap="none" lIns="0" tIns="0" rIns="0" bIns="0" anchor="t" anchorCtr="0">
                          <a:spAutoFit/>
                        </wps:bodyPr>
                      </wps:wsp>
                      <wps:wsp>
                        <wps:cNvPr id="60" name="Rectangle 9"/>
                        <wps:cNvSpPr>
                          <a:spLocks noChangeArrowheads="1"/>
                        </wps:cNvSpPr>
                        <wps:spPr bwMode="auto">
                          <a:xfrm>
                            <a:off x="2315210" y="457835"/>
                            <a:ext cx="131064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b/>
                                  <w:bCs/>
                                  <w:color w:val="000000"/>
                                  <w:sz w:val="24"/>
                                  <w:szCs w:val="24"/>
                                  <w:lang w:val="en-US"/>
                                </w:rPr>
                                <w:t>Egenkapital</w:t>
                              </w:r>
                              <w:proofErr w:type="spellEnd"/>
                              <w:r>
                                <w:rPr>
                                  <w:rFonts w:ascii="Calibri" w:hAnsi="Calibri" w:cs="Calibri"/>
                                  <w:b/>
                                  <w:bCs/>
                                  <w:color w:val="000000"/>
                                  <w:sz w:val="24"/>
                                  <w:szCs w:val="24"/>
                                  <w:lang w:val="en-US"/>
                                </w:rPr>
                                <w:t xml:space="preserve"> </w:t>
                              </w:r>
                              <w:proofErr w:type="spellStart"/>
                              <w:proofErr w:type="gramStart"/>
                              <w:r>
                                <w:rPr>
                                  <w:rFonts w:ascii="Calibri" w:hAnsi="Calibri" w:cs="Calibri"/>
                                  <w:b/>
                                  <w:bCs/>
                                  <w:color w:val="000000"/>
                                  <w:sz w:val="24"/>
                                  <w:szCs w:val="24"/>
                                  <w:lang w:val="en-US"/>
                                </w:rPr>
                                <w:t>og</w:t>
                              </w:r>
                              <w:proofErr w:type="spellEnd"/>
                              <w:proofErr w:type="gramEnd"/>
                              <w:r>
                                <w:rPr>
                                  <w:rFonts w:ascii="Calibri" w:hAnsi="Calibri" w:cs="Calibri"/>
                                  <w:b/>
                                  <w:bCs/>
                                  <w:color w:val="000000"/>
                                  <w:sz w:val="24"/>
                                  <w:szCs w:val="24"/>
                                  <w:lang w:val="en-US"/>
                                </w:rPr>
                                <w:t xml:space="preserve"> </w:t>
                              </w:r>
                              <w:proofErr w:type="spellStart"/>
                              <w:r>
                                <w:rPr>
                                  <w:rFonts w:ascii="Calibri" w:hAnsi="Calibri" w:cs="Calibri"/>
                                  <w:b/>
                                  <w:bCs/>
                                  <w:color w:val="000000"/>
                                  <w:sz w:val="24"/>
                                  <w:szCs w:val="24"/>
                                  <w:lang w:val="en-US"/>
                                </w:rPr>
                                <w:t>gjeld</w:t>
                              </w:r>
                              <w:proofErr w:type="spellEnd"/>
                              <w:r>
                                <w:rPr>
                                  <w:rFonts w:ascii="Calibri" w:hAnsi="Calibri" w:cs="Calibri"/>
                                  <w:b/>
                                  <w:bCs/>
                                  <w:color w:val="000000"/>
                                  <w:sz w:val="24"/>
                                  <w:szCs w:val="24"/>
                                  <w:lang w:val="en-US"/>
                                </w:rPr>
                                <w:t>:</w:t>
                              </w:r>
                            </w:p>
                          </w:txbxContent>
                        </wps:txbx>
                        <wps:bodyPr rot="0" vert="horz" wrap="none" lIns="0" tIns="0" rIns="0" bIns="0" anchor="t" anchorCtr="0">
                          <a:spAutoFit/>
                        </wps:bodyPr>
                      </wps:wsp>
                      <wps:wsp>
                        <wps:cNvPr id="61" name="Rectangle 10"/>
                        <wps:cNvSpPr>
                          <a:spLocks noChangeArrowheads="1"/>
                        </wps:cNvSpPr>
                        <wps:spPr bwMode="auto">
                          <a:xfrm>
                            <a:off x="28575" y="657860"/>
                            <a:ext cx="4387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Varebil</w:t>
                              </w:r>
                              <w:proofErr w:type="spellEnd"/>
                            </w:p>
                          </w:txbxContent>
                        </wps:txbx>
                        <wps:bodyPr rot="0" vert="horz" wrap="none" lIns="0" tIns="0" rIns="0" bIns="0" anchor="t" anchorCtr="0">
                          <a:spAutoFit/>
                        </wps:bodyPr>
                      </wps:wsp>
                      <wps:wsp>
                        <wps:cNvPr id="62" name="Rectangle 11"/>
                        <wps:cNvSpPr>
                          <a:spLocks noChangeArrowheads="1"/>
                        </wps:cNvSpPr>
                        <wps:spPr bwMode="auto">
                          <a:xfrm>
                            <a:off x="1771650" y="657860"/>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150 000</w:t>
                              </w:r>
                            </w:p>
                          </w:txbxContent>
                        </wps:txbx>
                        <wps:bodyPr rot="0" vert="horz" wrap="none" lIns="0" tIns="0" rIns="0" bIns="0" anchor="t" anchorCtr="0">
                          <a:spAutoFit/>
                        </wps:bodyPr>
                      </wps:wsp>
                      <wps:wsp>
                        <wps:cNvPr id="63" name="Rectangle 12"/>
                        <wps:cNvSpPr>
                          <a:spLocks noChangeArrowheads="1"/>
                        </wps:cNvSpPr>
                        <wps:spPr bwMode="auto">
                          <a:xfrm>
                            <a:off x="2315210" y="657860"/>
                            <a:ext cx="7188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Egenkapital</w:t>
                              </w:r>
                              <w:proofErr w:type="spellEnd"/>
                            </w:p>
                          </w:txbxContent>
                        </wps:txbx>
                        <wps:bodyPr rot="0" vert="horz" wrap="none" lIns="0" tIns="0" rIns="0" bIns="0" anchor="t" anchorCtr="0">
                          <a:spAutoFit/>
                        </wps:bodyPr>
                      </wps:wsp>
                      <wps:wsp>
                        <wps:cNvPr id="288" name="Rectangle 13"/>
                        <wps:cNvSpPr>
                          <a:spLocks noChangeArrowheads="1"/>
                        </wps:cNvSpPr>
                        <wps:spPr bwMode="auto">
                          <a:xfrm>
                            <a:off x="28575" y="857885"/>
                            <a:ext cx="11055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Inventar</w:t>
                              </w:r>
                              <w:proofErr w:type="spellEnd"/>
                              <w:r>
                                <w:rPr>
                                  <w:rFonts w:ascii="Calibri" w:hAnsi="Calibri" w:cs="Calibri"/>
                                  <w:color w:val="000000"/>
                                  <w:sz w:val="24"/>
                                  <w:szCs w:val="24"/>
                                  <w:lang w:val="en-US"/>
                                </w:rPr>
                                <w:t xml:space="preserve"> </w:t>
                              </w:r>
                              <w:proofErr w:type="spellStart"/>
                              <w:proofErr w:type="gramStart"/>
                              <w:r>
                                <w:rPr>
                                  <w:rFonts w:ascii="Calibri" w:hAnsi="Calibri" w:cs="Calibri"/>
                                  <w:color w:val="000000"/>
                                  <w:sz w:val="24"/>
                                  <w:szCs w:val="24"/>
                                  <w:lang w:val="en-US"/>
                                </w:rPr>
                                <w:t>og</w:t>
                              </w:r>
                              <w:proofErr w:type="spellEnd"/>
                              <w:proofErr w:type="gram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utstyr</w:t>
                              </w:r>
                              <w:proofErr w:type="spellEnd"/>
                            </w:p>
                          </w:txbxContent>
                        </wps:txbx>
                        <wps:bodyPr rot="0" vert="horz" wrap="none" lIns="0" tIns="0" rIns="0" bIns="0" anchor="t" anchorCtr="0">
                          <a:spAutoFit/>
                        </wps:bodyPr>
                      </wps:wsp>
                      <wps:wsp>
                        <wps:cNvPr id="289" name="Rectangle 14"/>
                        <wps:cNvSpPr>
                          <a:spLocks noChangeArrowheads="1"/>
                        </wps:cNvSpPr>
                        <wps:spPr bwMode="auto">
                          <a:xfrm>
                            <a:off x="1771650" y="857885"/>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350 000</w:t>
                              </w:r>
                            </w:p>
                          </w:txbxContent>
                        </wps:txbx>
                        <wps:bodyPr rot="0" vert="horz" wrap="none" lIns="0" tIns="0" rIns="0" bIns="0" anchor="t" anchorCtr="0">
                          <a:spAutoFit/>
                        </wps:bodyPr>
                      </wps:wsp>
                      <wps:wsp>
                        <wps:cNvPr id="290" name="Rectangle 15"/>
                        <wps:cNvSpPr>
                          <a:spLocks noChangeArrowheads="1"/>
                        </wps:cNvSpPr>
                        <wps:spPr bwMode="auto">
                          <a:xfrm>
                            <a:off x="2315210" y="857885"/>
                            <a:ext cx="10344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410 000 - 25 000</w:t>
                              </w:r>
                            </w:p>
                          </w:txbxContent>
                        </wps:txbx>
                        <wps:bodyPr rot="0" vert="horz" wrap="none" lIns="0" tIns="0" rIns="0" bIns="0" anchor="t" anchorCtr="0">
                          <a:spAutoFit/>
                        </wps:bodyPr>
                      </wps:wsp>
                      <wps:wsp>
                        <wps:cNvPr id="291" name="Rectangle 16"/>
                        <wps:cNvSpPr>
                          <a:spLocks noChangeArrowheads="1"/>
                        </wps:cNvSpPr>
                        <wps:spPr bwMode="auto">
                          <a:xfrm>
                            <a:off x="4058285" y="857885"/>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385 000</w:t>
                              </w:r>
                            </w:p>
                          </w:txbxContent>
                        </wps:txbx>
                        <wps:bodyPr rot="0" vert="horz" wrap="none" lIns="0" tIns="0" rIns="0" bIns="0" anchor="t" anchorCtr="0">
                          <a:spAutoFit/>
                        </wps:bodyPr>
                      </wps:wsp>
                      <wps:wsp>
                        <wps:cNvPr id="292" name="Rectangle 17"/>
                        <wps:cNvSpPr>
                          <a:spLocks noChangeArrowheads="1"/>
                        </wps:cNvSpPr>
                        <wps:spPr bwMode="auto">
                          <a:xfrm>
                            <a:off x="28575" y="1068070"/>
                            <a:ext cx="9048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lang w:val="en-US"/>
                                </w:rPr>
                                <w:t>Varebeholdning</w:t>
                              </w:r>
                              <w:proofErr w:type="spellEnd"/>
                            </w:p>
                          </w:txbxContent>
                        </wps:txbx>
                        <wps:bodyPr rot="0" vert="horz" wrap="none" lIns="0" tIns="0" rIns="0" bIns="0" anchor="t" anchorCtr="0">
                          <a:spAutoFit/>
                        </wps:bodyPr>
                      </wps:wsp>
                      <wps:wsp>
                        <wps:cNvPr id="293" name="Rectangle 18"/>
                        <wps:cNvSpPr>
                          <a:spLocks noChangeArrowheads="1"/>
                        </wps:cNvSpPr>
                        <wps:spPr bwMode="auto">
                          <a:xfrm>
                            <a:off x="1771650" y="1058545"/>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400 000</w:t>
                              </w:r>
                            </w:p>
                          </w:txbxContent>
                        </wps:txbx>
                        <wps:bodyPr rot="0" vert="horz" wrap="none" lIns="0" tIns="0" rIns="0" bIns="0" anchor="t" anchorCtr="0">
                          <a:spAutoFit/>
                        </wps:bodyPr>
                      </wps:wsp>
                      <wps:wsp>
                        <wps:cNvPr id="294" name="Rectangle 19"/>
                        <wps:cNvSpPr>
                          <a:spLocks noChangeArrowheads="1"/>
                        </wps:cNvSpPr>
                        <wps:spPr bwMode="auto">
                          <a:xfrm>
                            <a:off x="2315210" y="1058545"/>
                            <a:ext cx="3644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Gjeld</w:t>
                              </w:r>
                              <w:proofErr w:type="spellEnd"/>
                              <w:r>
                                <w:rPr>
                                  <w:rFonts w:ascii="Calibri" w:hAnsi="Calibri" w:cs="Calibri"/>
                                  <w:color w:val="000000"/>
                                  <w:sz w:val="24"/>
                                  <w:szCs w:val="24"/>
                                  <w:lang w:val="en-US"/>
                                </w:rPr>
                                <w:t>:</w:t>
                              </w:r>
                            </w:p>
                          </w:txbxContent>
                        </wps:txbx>
                        <wps:bodyPr rot="0" vert="horz" wrap="none" lIns="0" tIns="0" rIns="0" bIns="0" anchor="t" anchorCtr="0">
                          <a:spAutoFit/>
                        </wps:bodyPr>
                      </wps:wsp>
                      <wps:wsp>
                        <wps:cNvPr id="295" name="Rectangle 20"/>
                        <wps:cNvSpPr>
                          <a:spLocks noChangeArrowheads="1"/>
                        </wps:cNvSpPr>
                        <wps:spPr bwMode="auto">
                          <a:xfrm>
                            <a:off x="28575" y="1258570"/>
                            <a:ext cx="8699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Bankinnskudd</w:t>
                              </w:r>
                              <w:proofErr w:type="spellEnd"/>
                            </w:p>
                          </w:txbxContent>
                        </wps:txbx>
                        <wps:bodyPr rot="0" vert="horz" wrap="none" lIns="0" tIns="0" rIns="0" bIns="0" anchor="t" anchorCtr="0">
                          <a:spAutoFit/>
                        </wps:bodyPr>
                      </wps:wsp>
                      <wps:wsp>
                        <wps:cNvPr id="296" name="Rectangle 21"/>
                        <wps:cNvSpPr>
                          <a:spLocks noChangeArrowheads="1"/>
                        </wps:cNvSpPr>
                        <wps:spPr bwMode="auto">
                          <a:xfrm>
                            <a:off x="2315210" y="1258570"/>
                            <a:ext cx="49339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Banklån</w:t>
                              </w:r>
                              <w:proofErr w:type="spellEnd"/>
                            </w:p>
                          </w:txbxContent>
                        </wps:txbx>
                        <wps:bodyPr rot="0" vert="horz" wrap="none" lIns="0" tIns="0" rIns="0" bIns="0" anchor="t" anchorCtr="0">
                          <a:spAutoFit/>
                        </wps:bodyPr>
                      </wps:wsp>
                      <wps:wsp>
                        <wps:cNvPr id="297" name="Rectangle 22"/>
                        <wps:cNvSpPr>
                          <a:spLocks noChangeArrowheads="1"/>
                        </wps:cNvSpPr>
                        <wps:spPr bwMode="auto">
                          <a:xfrm>
                            <a:off x="4058285" y="1258570"/>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675 000</w:t>
                              </w:r>
                            </w:p>
                          </w:txbxContent>
                        </wps:txbx>
                        <wps:bodyPr rot="0" vert="horz" wrap="none" lIns="0" tIns="0" rIns="0" bIns="0" anchor="t" anchorCtr="0">
                          <a:spAutoFit/>
                        </wps:bodyPr>
                      </wps:wsp>
                      <wps:wsp>
                        <wps:cNvPr id="298" name="Rectangle 23"/>
                        <wps:cNvSpPr>
                          <a:spLocks noChangeArrowheads="1"/>
                        </wps:cNvSpPr>
                        <wps:spPr bwMode="auto">
                          <a:xfrm>
                            <a:off x="28575" y="1458595"/>
                            <a:ext cx="10636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260 000 – 25 000</w:t>
                              </w:r>
                            </w:p>
                          </w:txbxContent>
                        </wps:txbx>
                        <wps:bodyPr rot="0" vert="horz" wrap="none" lIns="0" tIns="0" rIns="0" bIns="0" anchor="t" anchorCtr="0">
                          <a:spAutoFit/>
                        </wps:bodyPr>
                      </wps:wsp>
                      <wps:wsp>
                        <wps:cNvPr id="299" name="Rectangle 24"/>
                        <wps:cNvSpPr>
                          <a:spLocks noChangeArrowheads="1"/>
                        </wps:cNvSpPr>
                        <wps:spPr bwMode="auto">
                          <a:xfrm>
                            <a:off x="1771650" y="1458595"/>
                            <a:ext cx="4984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135 000</w:t>
                              </w:r>
                            </w:p>
                          </w:txbxContent>
                        </wps:txbx>
                        <wps:bodyPr rot="0" vert="horz" wrap="none" lIns="0" tIns="0" rIns="0" bIns="0" anchor="t" anchorCtr="0">
                          <a:spAutoFit/>
                        </wps:bodyPr>
                      </wps:wsp>
                      <wps:wsp>
                        <wps:cNvPr id="300" name="Rectangle 25"/>
                        <wps:cNvSpPr>
                          <a:spLocks noChangeArrowheads="1"/>
                        </wps:cNvSpPr>
                        <wps:spPr bwMode="auto">
                          <a:xfrm>
                            <a:off x="28575" y="1659255"/>
                            <a:ext cx="7302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Totalkapital</w:t>
                              </w:r>
                              <w:proofErr w:type="spellEnd"/>
                            </w:p>
                          </w:txbxContent>
                        </wps:txbx>
                        <wps:bodyPr rot="0" vert="horz" wrap="none" lIns="0" tIns="0" rIns="0" bIns="0" anchor="t" anchorCtr="0">
                          <a:spAutoFit/>
                        </wps:bodyPr>
                      </wps:wsp>
                      <wps:wsp>
                        <wps:cNvPr id="301" name="Rectangle 26"/>
                        <wps:cNvSpPr>
                          <a:spLocks noChangeArrowheads="1"/>
                        </wps:cNvSpPr>
                        <wps:spPr bwMode="auto">
                          <a:xfrm>
                            <a:off x="1657350" y="1659255"/>
                            <a:ext cx="6102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1 135 000</w:t>
                              </w:r>
                            </w:p>
                          </w:txbxContent>
                        </wps:txbx>
                        <wps:bodyPr rot="0" vert="horz" wrap="none" lIns="0" tIns="0" rIns="0" bIns="0" anchor="t" anchorCtr="0">
                          <a:spAutoFit/>
                        </wps:bodyPr>
                      </wps:wsp>
                      <wps:wsp>
                        <wps:cNvPr id="302" name="Rectangle 27"/>
                        <wps:cNvSpPr>
                          <a:spLocks noChangeArrowheads="1"/>
                        </wps:cNvSpPr>
                        <wps:spPr bwMode="auto">
                          <a:xfrm>
                            <a:off x="2315210" y="1659255"/>
                            <a:ext cx="7302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4"/>
                                  <w:szCs w:val="24"/>
                                  <w:lang w:val="en-US"/>
                                </w:rPr>
                                <w:t>Totalkapital</w:t>
                              </w:r>
                              <w:proofErr w:type="spellEnd"/>
                            </w:p>
                          </w:txbxContent>
                        </wps:txbx>
                        <wps:bodyPr rot="0" vert="horz" wrap="none" lIns="0" tIns="0" rIns="0" bIns="0" anchor="t" anchorCtr="0">
                          <a:spAutoFit/>
                        </wps:bodyPr>
                      </wps:wsp>
                      <wps:wsp>
                        <wps:cNvPr id="303" name="Rectangle 28"/>
                        <wps:cNvSpPr>
                          <a:spLocks noChangeArrowheads="1"/>
                        </wps:cNvSpPr>
                        <wps:spPr bwMode="auto">
                          <a:xfrm>
                            <a:off x="3943985" y="1659255"/>
                            <a:ext cx="6102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r>
                                <w:rPr>
                                  <w:rFonts w:ascii="Calibri" w:hAnsi="Calibri" w:cs="Calibri"/>
                                  <w:color w:val="000000"/>
                                  <w:sz w:val="24"/>
                                  <w:szCs w:val="24"/>
                                  <w:lang w:val="en-US"/>
                                </w:rPr>
                                <w:t>1 135 000</w:t>
                              </w:r>
                            </w:p>
                          </w:txbxContent>
                        </wps:txbx>
                        <wps:bodyPr rot="0" vert="horz" wrap="none" lIns="0" tIns="0" rIns="0" bIns="0" anchor="t" anchorCtr="0">
                          <a:spAutoFit/>
                        </wps:bodyPr>
                      </wps:wsp>
                      <wps:wsp>
                        <wps:cNvPr id="304" name="Rectangle 29"/>
                        <wps:cNvSpPr>
                          <a:spLocks noChangeArrowheads="1"/>
                        </wps:cNvSpPr>
                        <wps:spPr bwMode="auto">
                          <a:xfrm>
                            <a:off x="990600" y="19050"/>
                            <a:ext cx="257175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479" w:rsidRDefault="008E0479" w:rsidP="008E0479">
                              <w:proofErr w:type="spellStart"/>
                              <w:r>
                                <w:rPr>
                                  <w:rFonts w:ascii="Calibri" w:hAnsi="Calibri" w:cs="Calibri"/>
                                  <w:color w:val="000000"/>
                                  <w:sz w:val="28"/>
                                  <w:szCs w:val="28"/>
                                  <w:lang w:val="en-US"/>
                                </w:rPr>
                                <w:t>Balanse</w:t>
                              </w:r>
                              <w:proofErr w:type="spellEnd"/>
                              <w:r>
                                <w:rPr>
                                  <w:rFonts w:ascii="Calibri" w:hAnsi="Calibri" w:cs="Calibri"/>
                                  <w:color w:val="000000"/>
                                  <w:sz w:val="28"/>
                                  <w:szCs w:val="28"/>
                                  <w:lang w:val="en-US"/>
                                </w:rPr>
                                <w:t xml:space="preserve"> per 13.06, </w:t>
                              </w:r>
                              <w:proofErr w:type="spellStart"/>
                              <w:r>
                                <w:rPr>
                                  <w:rFonts w:ascii="Calibri" w:hAnsi="Calibri" w:cs="Calibri"/>
                                  <w:color w:val="000000"/>
                                  <w:sz w:val="28"/>
                                  <w:szCs w:val="28"/>
                                  <w:lang w:val="en-US"/>
                                </w:rPr>
                                <w:t>etter</w:t>
                              </w:r>
                              <w:proofErr w:type="spellEnd"/>
                              <w:r>
                                <w:rPr>
                                  <w:rFonts w:ascii="Calibri" w:hAnsi="Calibri" w:cs="Calibri"/>
                                  <w:color w:val="000000"/>
                                  <w:sz w:val="28"/>
                                  <w:szCs w:val="28"/>
                                  <w:lang w:val="en-US"/>
                                </w:rPr>
                                <w:t xml:space="preserve"> </w:t>
                              </w:r>
                              <w:proofErr w:type="spellStart"/>
                              <w:r>
                                <w:rPr>
                                  <w:rFonts w:ascii="Calibri" w:hAnsi="Calibri" w:cs="Calibri"/>
                                  <w:color w:val="000000"/>
                                  <w:sz w:val="28"/>
                                  <w:szCs w:val="28"/>
                                  <w:lang w:val="en-US"/>
                                </w:rPr>
                                <w:t>privatuttak</w:t>
                              </w:r>
                              <w:proofErr w:type="spellEnd"/>
                            </w:p>
                          </w:txbxContent>
                        </wps:txbx>
                        <wps:bodyPr rot="0" vert="horz" wrap="none" lIns="0" tIns="0" rIns="0" bIns="0" anchor="t" anchorCtr="0">
                          <a:spAutoFit/>
                        </wps:bodyPr>
                      </wps:wsp>
                      <wps:wsp>
                        <wps:cNvPr id="305" name="Rectangle 30"/>
                        <wps:cNvSpPr>
                          <a:spLocks noChangeArrowheads="1"/>
                        </wps:cNvSpPr>
                        <wps:spPr bwMode="auto">
                          <a:xfrm>
                            <a:off x="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31"/>
                        <wps:cNvSpPr>
                          <a:spLocks noChangeArrowheads="1"/>
                        </wps:cNvSpPr>
                        <wps:spPr bwMode="auto">
                          <a:xfrm>
                            <a:off x="457263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2"/>
                        <wps:cNvSpPr>
                          <a:spLocks noChangeArrowheads="1"/>
                        </wps:cNvSpPr>
                        <wps:spPr bwMode="auto">
                          <a:xfrm>
                            <a:off x="76200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3"/>
                        <wps:cNvSpPr>
                          <a:spLocks noChangeArrowheads="1"/>
                        </wps:cNvSpPr>
                        <wps:spPr bwMode="auto">
                          <a:xfrm>
                            <a:off x="152400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4"/>
                        <wps:cNvSpPr>
                          <a:spLocks noChangeArrowheads="1"/>
                        </wps:cNvSpPr>
                        <wps:spPr bwMode="auto">
                          <a:xfrm>
                            <a:off x="228663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35"/>
                        <wps:cNvSpPr>
                          <a:spLocks noChangeArrowheads="1"/>
                        </wps:cNvSpPr>
                        <wps:spPr bwMode="auto">
                          <a:xfrm>
                            <a:off x="304863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36"/>
                        <wps:cNvSpPr>
                          <a:spLocks noChangeArrowheads="1"/>
                        </wps:cNvSpPr>
                        <wps:spPr bwMode="auto">
                          <a:xfrm>
                            <a:off x="381063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7"/>
                        <wps:cNvCnPr/>
                        <wps:spPr bwMode="auto">
                          <a:xfrm>
                            <a:off x="0" y="238125"/>
                            <a:ext cx="458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8"/>
                        <wps:cNvSpPr>
                          <a:spLocks noChangeArrowheads="1"/>
                        </wps:cNvSpPr>
                        <wps:spPr bwMode="auto">
                          <a:xfrm>
                            <a:off x="0" y="238125"/>
                            <a:ext cx="45821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9"/>
                        <wps:cNvCnPr/>
                        <wps:spPr bwMode="auto">
                          <a:xfrm>
                            <a:off x="0" y="1640205"/>
                            <a:ext cx="458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40"/>
                        <wps:cNvSpPr>
                          <a:spLocks noChangeArrowheads="1"/>
                        </wps:cNvSpPr>
                        <wps:spPr bwMode="auto">
                          <a:xfrm>
                            <a:off x="0" y="1640205"/>
                            <a:ext cx="45821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41"/>
                        <wps:cNvCnPr/>
                        <wps:spPr bwMode="auto">
                          <a:xfrm>
                            <a:off x="9525" y="1840230"/>
                            <a:ext cx="45631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42"/>
                        <wps:cNvSpPr>
                          <a:spLocks noChangeArrowheads="1"/>
                        </wps:cNvSpPr>
                        <wps:spPr bwMode="auto">
                          <a:xfrm>
                            <a:off x="9525" y="1840230"/>
                            <a:ext cx="45631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43"/>
                        <wps:cNvCnPr/>
                        <wps:spPr bwMode="auto">
                          <a:xfrm>
                            <a:off x="9525" y="1859280"/>
                            <a:ext cx="45631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44"/>
                        <wps:cNvSpPr>
                          <a:spLocks noChangeArrowheads="1"/>
                        </wps:cNvSpPr>
                        <wps:spPr bwMode="auto">
                          <a:xfrm>
                            <a:off x="9525" y="1859280"/>
                            <a:ext cx="45631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45"/>
                        <wps:cNvCnPr/>
                        <wps:spPr bwMode="auto">
                          <a:xfrm>
                            <a:off x="2286635" y="247650"/>
                            <a:ext cx="0" cy="15925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46"/>
                        <wps:cNvSpPr>
                          <a:spLocks noChangeArrowheads="1"/>
                        </wps:cNvSpPr>
                        <wps:spPr bwMode="auto">
                          <a:xfrm>
                            <a:off x="2286635" y="247650"/>
                            <a:ext cx="9525" cy="159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47"/>
                        <wps:cNvCnPr/>
                        <wps:spPr bwMode="auto">
                          <a:xfrm>
                            <a:off x="458216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4" name="Rectangle 48"/>
                        <wps:cNvSpPr>
                          <a:spLocks noChangeArrowheads="1"/>
                        </wps:cNvSpPr>
                        <wps:spPr bwMode="auto">
                          <a:xfrm>
                            <a:off x="4582160"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49"/>
                        <wps:cNvCnPr/>
                        <wps:spPr bwMode="auto">
                          <a:xfrm>
                            <a:off x="4582160" y="2381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6" name="Rectangle 50"/>
                        <wps:cNvSpPr>
                          <a:spLocks noChangeArrowheads="1"/>
                        </wps:cNvSpPr>
                        <wps:spPr bwMode="auto">
                          <a:xfrm>
                            <a:off x="4582160" y="2381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51"/>
                        <wps:cNvCnPr/>
                        <wps:spPr bwMode="auto">
                          <a:xfrm>
                            <a:off x="4582160" y="4387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8" name="Rectangle 52"/>
                        <wps:cNvSpPr>
                          <a:spLocks noChangeArrowheads="1"/>
                        </wps:cNvSpPr>
                        <wps:spPr bwMode="auto">
                          <a:xfrm>
                            <a:off x="4582160" y="43878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53"/>
                        <wps:cNvCnPr/>
                        <wps:spPr bwMode="auto">
                          <a:xfrm>
                            <a:off x="4582160" y="6388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0" name="Rectangle 54"/>
                        <wps:cNvSpPr>
                          <a:spLocks noChangeArrowheads="1"/>
                        </wps:cNvSpPr>
                        <wps:spPr bwMode="auto">
                          <a:xfrm>
                            <a:off x="4582160" y="63881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55"/>
                        <wps:cNvCnPr/>
                        <wps:spPr bwMode="auto">
                          <a:xfrm>
                            <a:off x="4582160" y="8388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2" name="Rectangle 56"/>
                        <wps:cNvSpPr>
                          <a:spLocks noChangeArrowheads="1"/>
                        </wps:cNvSpPr>
                        <wps:spPr bwMode="auto">
                          <a:xfrm>
                            <a:off x="4582160" y="83883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57"/>
                        <wps:cNvCnPr/>
                        <wps:spPr bwMode="auto">
                          <a:xfrm>
                            <a:off x="4582160" y="10394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4" name="Rectangle 58"/>
                        <wps:cNvSpPr>
                          <a:spLocks noChangeArrowheads="1"/>
                        </wps:cNvSpPr>
                        <wps:spPr bwMode="auto">
                          <a:xfrm>
                            <a:off x="4582160" y="103949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59"/>
                        <wps:cNvCnPr/>
                        <wps:spPr bwMode="auto">
                          <a:xfrm>
                            <a:off x="4582160" y="12395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6" name="Rectangle 60"/>
                        <wps:cNvSpPr>
                          <a:spLocks noChangeArrowheads="1"/>
                        </wps:cNvSpPr>
                        <wps:spPr bwMode="auto">
                          <a:xfrm>
                            <a:off x="4582160" y="123952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61"/>
                        <wps:cNvCnPr/>
                        <wps:spPr bwMode="auto">
                          <a:xfrm>
                            <a:off x="4582160" y="14395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8" name="Rectangle 62"/>
                        <wps:cNvSpPr>
                          <a:spLocks noChangeArrowheads="1"/>
                        </wps:cNvSpPr>
                        <wps:spPr bwMode="auto">
                          <a:xfrm>
                            <a:off x="4582160" y="143954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63"/>
                        <wps:cNvCnPr/>
                        <wps:spPr bwMode="auto">
                          <a:xfrm>
                            <a:off x="4582160" y="16402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0" name="Rectangle 64"/>
                        <wps:cNvSpPr>
                          <a:spLocks noChangeArrowheads="1"/>
                        </wps:cNvSpPr>
                        <wps:spPr bwMode="auto">
                          <a:xfrm>
                            <a:off x="4582160" y="164020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65"/>
                        <wps:cNvCnPr/>
                        <wps:spPr bwMode="auto">
                          <a:xfrm>
                            <a:off x="4582160" y="18497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2" name="Rectangle 66"/>
                        <wps:cNvSpPr>
                          <a:spLocks noChangeArrowheads="1"/>
                        </wps:cNvSpPr>
                        <wps:spPr bwMode="auto">
                          <a:xfrm>
                            <a:off x="4582160" y="184975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Lerret 343" o:spid="_x0000_s1029" editas="canvas" style="width:360.8pt;height:157.5pt;mso-position-horizontal-relative:char;mso-position-vertical-relative:line" coordsize="45821,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5821;height:20002;visibility:visible;mso-wrap-style:square">
                  <v:fill o:detectmouseclick="t"/>
                  <v:path o:connecttype="none"/>
                </v:shape>
                <v:rect id="Rectangle 5" o:spid="_x0000_s1031" style="position:absolute;width:45821;height:1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6" o:spid="_x0000_s1032" style="position:absolute;left:285;top:2667;width:340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8E0479" w:rsidRDefault="008E0479" w:rsidP="008E0479">
                        <w:r>
                          <w:rPr>
                            <w:rFonts w:ascii="Calibri" w:hAnsi="Calibri" w:cs="Calibri"/>
                            <w:i/>
                            <w:iCs/>
                            <w:color w:val="000000"/>
                            <w:lang w:val="en-US"/>
                          </w:rPr>
                          <w:t>Debet</w:t>
                        </w:r>
                      </w:p>
                    </w:txbxContent>
                  </v:textbox>
                </v:rect>
                <v:rect id="Rectangle 7" o:spid="_x0000_s1033" style="position:absolute;left:38392;top:2571;width:3714;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8E0479" w:rsidRDefault="008E0479" w:rsidP="008E0479">
                        <w:r>
                          <w:rPr>
                            <w:rFonts w:ascii="Calibri" w:hAnsi="Calibri" w:cs="Calibri"/>
                            <w:i/>
                            <w:iCs/>
                            <w:color w:val="000000"/>
                            <w:sz w:val="24"/>
                            <w:szCs w:val="24"/>
                            <w:lang w:val="en-US"/>
                          </w:rPr>
                          <w:t>Kredit</w:t>
                        </w:r>
                      </w:p>
                    </w:txbxContent>
                  </v:textbox>
                </v:rect>
                <v:rect id="Rectangle 8" o:spid="_x0000_s1034" style="position:absolute;left:285;top:4578;width:639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8E0479" w:rsidRDefault="008E0479" w:rsidP="008E0479">
                        <w:r>
                          <w:rPr>
                            <w:rFonts w:ascii="Calibri" w:hAnsi="Calibri" w:cs="Calibri"/>
                            <w:b/>
                            <w:bCs/>
                            <w:color w:val="000000"/>
                            <w:sz w:val="24"/>
                            <w:szCs w:val="24"/>
                            <w:lang w:val="en-US"/>
                          </w:rPr>
                          <w:t>Eiendeler:</w:t>
                        </w:r>
                      </w:p>
                    </w:txbxContent>
                  </v:textbox>
                </v:rect>
                <v:rect id="Rectangle 9" o:spid="_x0000_s1035" style="position:absolute;left:23152;top:4578;width:13106;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8E0479" w:rsidRDefault="008E0479" w:rsidP="008E0479">
                        <w:r>
                          <w:rPr>
                            <w:rFonts w:ascii="Calibri" w:hAnsi="Calibri" w:cs="Calibri"/>
                            <w:b/>
                            <w:bCs/>
                            <w:color w:val="000000"/>
                            <w:sz w:val="24"/>
                            <w:szCs w:val="24"/>
                            <w:lang w:val="en-US"/>
                          </w:rPr>
                          <w:t>Egenkapital og gjeld:</w:t>
                        </w:r>
                      </w:p>
                    </w:txbxContent>
                  </v:textbox>
                </v:rect>
                <v:rect id="Rectangle 10" o:spid="_x0000_s1036" style="position:absolute;left:285;top:6578;width:4388;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8E0479" w:rsidRDefault="008E0479" w:rsidP="008E0479">
                        <w:r>
                          <w:rPr>
                            <w:rFonts w:ascii="Calibri" w:hAnsi="Calibri" w:cs="Calibri"/>
                            <w:color w:val="000000"/>
                            <w:sz w:val="24"/>
                            <w:szCs w:val="24"/>
                            <w:lang w:val="en-US"/>
                          </w:rPr>
                          <w:t>Varebil</w:t>
                        </w:r>
                      </w:p>
                    </w:txbxContent>
                  </v:textbox>
                </v:rect>
                <v:rect id="Rectangle 11" o:spid="_x0000_s1037" style="position:absolute;left:17716;top:6578;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8E0479" w:rsidRDefault="008E0479" w:rsidP="008E0479">
                        <w:r>
                          <w:rPr>
                            <w:rFonts w:ascii="Calibri" w:hAnsi="Calibri" w:cs="Calibri"/>
                            <w:color w:val="000000"/>
                            <w:sz w:val="24"/>
                            <w:szCs w:val="24"/>
                            <w:lang w:val="en-US"/>
                          </w:rPr>
                          <w:t>150 000</w:t>
                        </w:r>
                      </w:p>
                    </w:txbxContent>
                  </v:textbox>
                </v:rect>
                <v:rect id="Rectangle 12" o:spid="_x0000_s1038" style="position:absolute;left:23152;top:6578;width:7188;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8E0479" w:rsidRDefault="008E0479" w:rsidP="008E0479">
                        <w:r>
                          <w:rPr>
                            <w:rFonts w:ascii="Calibri" w:hAnsi="Calibri" w:cs="Calibri"/>
                            <w:color w:val="000000"/>
                            <w:sz w:val="24"/>
                            <w:szCs w:val="24"/>
                            <w:lang w:val="en-US"/>
                          </w:rPr>
                          <w:t>Egenkapital</w:t>
                        </w:r>
                      </w:p>
                    </w:txbxContent>
                  </v:textbox>
                </v:rect>
                <v:rect id="Rectangle 13" o:spid="_x0000_s1039" style="position:absolute;left:285;top:8578;width:11056;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8E0479" w:rsidRDefault="008E0479" w:rsidP="008E0479">
                        <w:r>
                          <w:rPr>
                            <w:rFonts w:ascii="Calibri" w:hAnsi="Calibri" w:cs="Calibri"/>
                            <w:color w:val="000000"/>
                            <w:sz w:val="24"/>
                            <w:szCs w:val="24"/>
                            <w:lang w:val="en-US"/>
                          </w:rPr>
                          <w:t>Inventar og utstyr</w:t>
                        </w:r>
                      </w:p>
                    </w:txbxContent>
                  </v:textbox>
                </v:rect>
                <v:rect id="Rectangle 14" o:spid="_x0000_s1040" style="position:absolute;left:17716;top:8578;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350 000</w:t>
                        </w:r>
                      </w:p>
                    </w:txbxContent>
                  </v:textbox>
                </v:rect>
                <v:rect id="Rectangle 15" o:spid="_x0000_s1041" style="position:absolute;left:23152;top:8578;width:10344;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8E0479" w:rsidRDefault="008E0479" w:rsidP="008E0479">
                        <w:r>
                          <w:rPr>
                            <w:rFonts w:ascii="Calibri" w:hAnsi="Calibri" w:cs="Calibri"/>
                            <w:color w:val="000000"/>
                            <w:sz w:val="24"/>
                            <w:szCs w:val="24"/>
                            <w:lang w:val="en-US"/>
                          </w:rPr>
                          <w:t>410 000 - 25 000</w:t>
                        </w:r>
                      </w:p>
                    </w:txbxContent>
                  </v:textbox>
                </v:rect>
                <v:rect id="Rectangle 16" o:spid="_x0000_s1042" style="position:absolute;left:40582;top:8578;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385 000</w:t>
                        </w:r>
                      </w:p>
                    </w:txbxContent>
                  </v:textbox>
                </v:rect>
                <v:rect id="Rectangle 17" o:spid="_x0000_s1043" style="position:absolute;left:285;top:10680;width:90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lang w:val="en-US"/>
                          </w:rPr>
                          <w:t>Varebeholdning</w:t>
                        </w:r>
                      </w:p>
                    </w:txbxContent>
                  </v:textbox>
                </v:rect>
                <v:rect id="Rectangle 18" o:spid="_x0000_s1044" style="position:absolute;left:17716;top:10585;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400 000</w:t>
                        </w:r>
                      </w:p>
                    </w:txbxContent>
                  </v:textbox>
                </v:rect>
                <v:rect id="Rectangle 19" o:spid="_x0000_s1045" style="position:absolute;left:23152;top:10585;width:364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Gjeld:</w:t>
                        </w:r>
                      </w:p>
                    </w:txbxContent>
                  </v:textbox>
                </v:rect>
                <v:rect id="Rectangle 20" o:spid="_x0000_s1046" style="position:absolute;left:285;top:12585;width:8700;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Bankinnskudd</w:t>
                        </w:r>
                      </w:p>
                    </w:txbxContent>
                  </v:textbox>
                </v:rect>
                <v:rect id="Rectangle 21" o:spid="_x0000_s1047" style="position:absolute;left:23152;top:12585;width:4934;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Banklån</w:t>
                        </w:r>
                      </w:p>
                    </w:txbxContent>
                  </v:textbox>
                </v:rect>
                <v:rect id="Rectangle 22" o:spid="_x0000_s1048" style="position:absolute;left:40582;top:12585;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675 000</w:t>
                        </w:r>
                      </w:p>
                    </w:txbxContent>
                  </v:textbox>
                </v:rect>
                <v:rect id="Rectangle 23" o:spid="_x0000_s1049" style="position:absolute;left:285;top:14585;width:10637;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8E0479" w:rsidRDefault="008E0479" w:rsidP="008E0479">
                        <w:r>
                          <w:rPr>
                            <w:rFonts w:ascii="Calibri" w:hAnsi="Calibri" w:cs="Calibri"/>
                            <w:color w:val="000000"/>
                            <w:sz w:val="24"/>
                            <w:szCs w:val="24"/>
                            <w:lang w:val="en-US"/>
                          </w:rPr>
                          <w:t>260 000 – 25 000</w:t>
                        </w:r>
                      </w:p>
                    </w:txbxContent>
                  </v:textbox>
                </v:rect>
                <v:rect id="Rectangle 24" o:spid="_x0000_s1050" style="position:absolute;left:17716;top:14585;width:498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135 000</w:t>
                        </w:r>
                      </w:p>
                    </w:txbxContent>
                  </v:textbox>
                </v:rect>
                <v:rect id="Rectangle 25" o:spid="_x0000_s1051" style="position:absolute;left:285;top:16592;width:7303;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8E0479" w:rsidRDefault="008E0479" w:rsidP="008E0479">
                        <w:r>
                          <w:rPr>
                            <w:rFonts w:ascii="Calibri" w:hAnsi="Calibri" w:cs="Calibri"/>
                            <w:color w:val="000000"/>
                            <w:sz w:val="24"/>
                            <w:szCs w:val="24"/>
                            <w:lang w:val="en-US"/>
                          </w:rPr>
                          <w:t>Totalkapital</w:t>
                        </w:r>
                      </w:p>
                    </w:txbxContent>
                  </v:textbox>
                </v:rect>
                <v:rect id="Rectangle 26" o:spid="_x0000_s1052" style="position:absolute;left:16573;top:16592;width:6102;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1 135 000</w:t>
                        </w:r>
                      </w:p>
                    </w:txbxContent>
                  </v:textbox>
                </v:rect>
                <v:rect id="Rectangle 27" o:spid="_x0000_s1053" style="position:absolute;left:23152;top:16592;width:7302;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4"/>
                            <w:szCs w:val="24"/>
                            <w:lang w:val="en-US"/>
                          </w:rPr>
                          <w:t>Totalkapital</w:t>
                        </w:r>
                      </w:p>
                    </w:txbxContent>
                  </v:textbox>
                </v:rect>
                <v:rect id="Rectangle 28" o:spid="_x0000_s1054" style="position:absolute;left:39439;top:16592;width:6103;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8E0479" w:rsidRDefault="008E0479" w:rsidP="008E0479">
                        <w:r>
                          <w:rPr>
                            <w:rFonts w:ascii="Calibri" w:hAnsi="Calibri" w:cs="Calibri"/>
                            <w:color w:val="000000"/>
                            <w:sz w:val="24"/>
                            <w:szCs w:val="24"/>
                            <w:lang w:val="en-US"/>
                          </w:rPr>
                          <w:t>1 135 000</w:t>
                        </w:r>
                      </w:p>
                    </w:txbxContent>
                  </v:textbox>
                </v:rect>
                <v:rect id="Rectangle 29" o:spid="_x0000_s1055" style="position:absolute;left:9906;top:190;width:25717;height:37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8E0479" w:rsidRDefault="008E0479" w:rsidP="008E0479">
                        <w:r>
                          <w:rPr>
                            <w:rFonts w:ascii="Calibri" w:hAnsi="Calibri" w:cs="Calibri"/>
                            <w:color w:val="000000"/>
                            <w:sz w:val="28"/>
                            <w:szCs w:val="28"/>
                            <w:lang w:val="en-US"/>
                          </w:rPr>
                          <w:t>Balanse per 13.06, etter privatuttak</w:t>
                        </w:r>
                      </w:p>
                    </w:txbxContent>
                  </v:textbox>
                </v:rect>
                <v:rect id="Rectangle 30" o:spid="_x0000_s1056" style="position:absolute;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1FMUA&#10;AADcAAAADwAAAGRycy9kb3ducmV2LnhtbESPQWsCMRSE7wX/Q3hCbzWxUl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zUUxQAAANwAAAAPAAAAAAAAAAAAAAAAAJgCAABkcnMv&#10;ZG93bnJldi54bWxQSwUGAAAAAAQABAD1AAAAigMAAAAA&#10;" fillcolor="#dadcdd" stroked="f"/>
                <v:rect id="Rectangle 31" o:spid="_x0000_s1057" style="position:absolute;left:45726;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Y8UA&#10;AADcAAAADwAAAGRycy9kb3ducmV2LnhtbESPQUsDMRSE7wX/Q3iCtzZpha2sTYsWFEEQWt3i8bF5&#10;3YRuXpZNbHf/vREKHoeZ+YZZbQbfijP10QXWMJ8pEMR1MI4bDV+fL9MHEDEhG2wDk4aRImzWN5MV&#10;liZceEfnfWpEhnAsUYNNqSuljLUlj3EWOuLsHUPvMWXZN9L0eMlw38qFUoX06DgvWOxoa6k+7X+8&#10;hvfx4KrCzLH6PnyMdvn67LzaaX13Ozw9gkg0pP/wtf1mNNyrAv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atjxQAAANwAAAAPAAAAAAAAAAAAAAAAAJgCAABkcnMv&#10;ZG93bnJldi54bWxQSwUGAAAAAAQABAD1AAAAigMAAAAA&#10;" fillcolor="#dadcdd" stroked="f"/>
                <v:rect id="Rectangle 32" o:spid="_x0000_s1058" style="position:absolute;left:7620;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aisEA&#10;AADcAAAADwAAAGRycy9kb3ducmV2LnhtbERPTWsCMRC9C/6HMII3TWzBlq1RtGARCoJapcdhM92E&#10;bibLJuruv28OQo+P971Ydb4WN2qjC6xhNlUgiMtgHFcavk7bySuImJAN1oFJQ08RVsvhYIGFCXc+&#10;0O2YKpFDOBaowabUFFLG0pLHOA0NceZ+QusxZdhW0rR4z+G+lk9KzaVHx7nBYkPvlsrf49Vr+Owv&#10;7jw3Mzx/X/a9ffnYOK8OWo9H3foNRKIu/Ysf7p3R8Kz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morBAAAA3AAAAA8AAAAAAAAAAAAAAAAAmAIAAGRycy9kb3du&#10;cmV2LnhtbFBLBQYAAAAABAAEAPUAAACGAwAAAAA=&#10;" fillcolor="#dadcdd" stroked="f"/>
                <v:rect id="Rectangle 33" o:spid="_x0000_s1059" style="position:absolute;left:15240;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4/EcUA&#10;AADcAAAADwAAAGRycy9kb3ducmV2LnhtbESPQWsCMRSE74X+h/AKvdXECrauRmkLloJQ0Kp4fGye&#10;m+DmZdmkuvvvTaHgcZiZb5jZovO1OFMbXWANw4ECQVwG47jSsP1ZPr2CiAnZYB2YNPQUYTG/v5th&#10;YcKF13TepEpkCMcCNdiUmkLKWFryGAehIc7eMbQeU5ZtJU2Llwz3tXxWaiw9Os4LFhv6sFSeNr9e&#10;w6rfu93YDHF32H/39uXz3Xm11vrxoXubgkjUpVv4v/1lNIzUBP7O5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j8RxQAAANwAAAAPAAAAAAAAAAAAAAAAAJgCAABkcnMv&#10;ZG93bnJldi54bWxQSwUGAAAAAAQABAD1AAAAigMAAAAA&#10;" fillcolor="#dadcdd" stroked="f"/>
                <v:rect id="Rectangle 34" o:spid="_x0000_s1060" style="position:absolute;left:22866;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AUcEA&#10;AADcAAAADwAAAGRycy9kb3ducmV2LnhtbERPW2vCMBR+H/gfwhH2NtNOcFKNogNlMBh4xcdDc2yC&#10;zUlporb/fnkY7PHju8+XnavFg9pgPSvIRxkI4tJry5WC42HzNgURIrLG2jMp6CnAcjF4mWOh/ZN3&#10;9NjHSqQQDgUqMDE2hZShNOQwjHxDnLirbx3GBNtK6hafKdzV8j3LJtKh5dRgsKFPQ+Vtf3cKvvuz&#10;PU10jqfL+ac3H9u1ddlOqddht5qBiNTFf/Gf+0srGOdpfj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dAFHBAAAA3AAAAA8AAAAAAAAAAAAAAAAAmAIAAGRycy9kb3du&#10;cmV2LnhtbFBLBQYAAAAABAAEAPUAAACGAwAAAAA=&#10;" fillcolor="#dadcdd" stroked="f"/>
                <v:rect id="Rectangle 35" o:spid="_x0000_s1061" style="position:absolute;left:30486;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lysQA&#10;AADcAAAADwAAAGRycy9kb3ducmV2LnhtbESPQWsCMRSE7wX/Q3iCt5rdFmzZGkULLYIgqFV6fGye&#10;m+DmZdmkuvvvjVDwOMzMN8x03rlaXKgN1rOCfJyBIC69tlwp+Nl/Pb+DCBFZY+2ZFPQUYD4bPE2x&#10;0P7KW7rsYiUShEOBCkyMTSFlKA05DGPfECfv5FuHMcm2krrFa4K7Wr5k2UQ6tJwWDDb0aag87/6c&#10;gnV/tIeJzvHwe9z05u17aV22VWo07BYfICJ18RH+b6+0gtc8h/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pcrEAAAA3AAAAA8AAAAAAAAAAAAAAAAAmAIAAGRycy9k&#10;b3ducmV2LnhtbFBLBQYAAAAABAAEAPUAAACJAwAAAAA=&#10;" fillcolor="#dadcdd" stroked="f"/>
                <v:rect id="Rectangle 36" o:spid="_x0000_s1062" style="position:absolute;left:38106;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7vcQA&#10;AADcAAAADwAAAGRycy9kb3ducmV2LnhtbESP3WoCMRSE74W+QziF3ml2LVhZjVKFlkJB8BcvD5vj&#10;JnRzsmxS3X37Rih4OczMN8x82blaXKkN1rOCfJSBIC69tlwpOOw/hlMQISJrrD2Tgp4CLBdPgzkW&#10;2t94S9ddrESCcChQgYmxKaQMpSGHYeQb4uRdfOswJtlWUrd4S3BXy3GWTaRDy2nBYENrQ+XP7tcp&#10;+O5P9jjROR7Pp01v3j5X1mVbpV6eu/cZiEhdfIT/219awWs+hv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O73EAAAA3AAAAA8AAAAAAAAAAAAAAAAAmAIAAGRycy9k&#10;b3ducmV2LnhtbFBLBQYAAAAABAAEAPUAAACJAwAAAAA=&#10;" fillcolor="#dadcdd" stroked="f"/>
                <v:line id="Line 37" o:spid="_x0000_s1063" style="position:absolute;visibility:visible;mso-wrap-style:square" from="0,2381" to="45821,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38" o:spid="_x0000_s1064" style="position:absolute;top:2381;width:45821;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9" o:spid="_x0000_s1065" style="position:absolute;visibility:visible;mso-wrap-style:square" from="0,16402" to="45821,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40" o:spid="_x0000_s1066" style="position:absolute;top:16402;width:45821;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41" o:spid="_x0000_s1067" style="position:absolute;visibility:visible;mso-wrap-style:square" from="95,18402" to="45726,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42" o:spid="_x0000_s1068" style="position:absolute;left:95;top:18402;width:45631;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43" o:spid="_x0000_s1069" style="position:absolute;visibility:visible;mso-wrap-style:square" from="95,18592" to="45726,18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44" o:spid="_x0000_s1070" style="position:absolute;left:95;top:18592;width:4563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45" o:spid="_x0000_s1071" style="position:absolute;visibility:visible;mso-wrap-style:square" from="22866,2476" to="22866,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46" o:spid="_x0000_s1072" style="position:absolute;left:22866;top:2476;width:95;height:1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47" o:spid="_x0000_s1073" style="position:absolute;visibility:visible;mso-wrap-style:square" from="45821,0" to="458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TvSMUAAADcAAAADwAAAGRycy9kb3ducmV2LnhtbESPQWvCQBSE70L/w/IKvYhuTEBCdJUS&#10;ETz0UKOl12f2mcRm34bsqum/7xYEj8PMfMMs14NpxY1611hWMJtGIIhLqxuuFBwP20kKwnlkja1l&#10;UvBLDtarl9ESM23vvKdb4SsRIOwyVFB732VSurImg25qO+LgnW1v0AfZV1L3eA9w08o4iubSYMNh&#10;ocaO8prKn+JqFIy/03GCX8Uln1VxTpfPj9Nm75R6ex3eFyA8Df4ZfrR3WkESJ/B/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TvSMUAAADcAAAADwAAAAAAAAAA&#10;AAAAAAChAgAAZHJzL2Rvd25yZXYueG1sUEsFBgAAAAAEAAQA+QAAAJMDAAAAAA==&#10;" strokecolor="#dadcdd" strokeweight="0"/>
                <v:rect id="Rectangle 48" o:spid="_x0000_s1074" style="position:absolute;left:45821;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rM78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HLeA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rM78YAAADcAAAADwAAAAAAAAAAAAAAAACYAgAAZHJz&#10;L2Rvd25yZXYueG1sUEsFBgAAAAAEAAQA9QAAAIsDAAAAAA==&#10;" fillcolor="#dadcdd" stroked="f"/>
                <v:line id="Line 49" o:spid="_x0000_s1075" style="position:absolute;visibility:visible;mso-wrap-style:square" from="45821,2381" to="45827,2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HSp8UAAADcAAAADwAAAGRycy9kb3ducmV2LnhtbESPQWvCQBSE7wX/w/IEL6IbIy0hukpJ&#10;EXrwUFPF6zP7msRm34bsVuO/7wqCx2FmvmGW69404kKdqy0rmE0jEMSF1TWXCvbfm0kCwnlkjY1l&#10;UnAjB+vV4GWJqbZX3tEl96UIEHYpKqi8b1MpXVGRQTe1LXHwfmxn0AfZlVJ3eA1w08g4it6kwZrD&#10;QoUtZRUVv/mfUTA+JuM5HvJzNivjjM5f29PHzik1GvbvCxCeev8MP9qfWsE8fo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HSp8UAAADcAAAADwAAAAAAAAAA&#10;AAAAAAChAgAAZHJzL2Rvd25yZXYueG1sUEsFBgAAAAAEAAQA+QAAAJMDAAAAAA==&#10;" strokecolor="#dadcdd" strokeweight="0"/>
                <v:rect id="Rectangle 50" o:spid="_x0000_s1076" style="position:absolute;left:45821;top:2381;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3A8UA&#10;AADcAAAADwAAAGRycy9kb3ducmV2LnhtbESPUWvCMBSF34X9h3AHe9NUB3V0RpnCxkAQdKvs8dLc&#10;NWHNTWkybf+9EQQfD+ec73AWq9414kRdsJ4VTCcZCOLKa8u1gu+v9/ELiBCRNTaeScFAAVbLh9EC&#10;C+3PvKfTIdYiQTgUqMDE2BZShsqQwzDxLXHyfn3nMCbZ1VJ3eE5w18hZluXSoeW0YLCljaHq7/Dv&#10;FGyHoy1zPcXy57gbzPxjbV22V+rpsX97BRGpj/fwrf2pFTzPcr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PcDxQAAANwAAAAPAAAAAAAAAAAAAAAAAJgCAABkcnMv&#10;ZG93bnJldi54bWxQSwUGAAAAAAQABAD1AAAAigMAAAAA&#10;" fillcolor="#dadcdd" stroked="f"/>
                <v:line id="Line 51" o:spid="_x0000_s1077" style="position:absolute;visibility:visible;mso-wrap-style:square" from="45821,4387" to="45827,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pS8UAAADcAAAADwAAAGRycy9kb3ducmV2LnhtbESPQWvCQBSE7wX/w/IEL6IbI7QhukpJ&#10;EXrwUFPF6zP7msRm34bsVuO/7wqCx2FmvmGW69404kKdqy0rmE0jEMSF1TWXCvbfm0kCwnlkjY1l&#10;UnAjB+vV4GWJqbZX3tEl96UIEHYpKqi8b1MpXVGRQTe1LXHwfmxn0AfZlVJ3eA1w08g4il6lwZrD&#10;QoUtZRUVv/mfUTA+JuM5HvJzNivjjM5f29PHzik1GvbvCxCeev8MP9qfWsE8foP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pS8UAAADcAAAADwAAAAAAAAAA&#10;AAAAAAChAgAAZHJzL2Rvd25yZXYueG1sUEsFBgAAAAAEAAQA+QAAAJMDAAAAAA==&#10;" strokecolor="#dadcdd" strokeweight="0"/>
                <v:rect id="Rectangle 52" o:spid="_x0000_s1078" style="position:absolute;left:45821;top:4387;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G6sEA&#10;AADcAAAADwAAAGRycy9kb3ducmV2LnhtbERPTWsCMRC9C/6HMEJvmlXBltUoKlQKBUGr4nHYjJvg&#10;ZrJsUt39981B6PHxvher1lXiQU2wnhWMRxkI4sJry6WC08/n8ANEiMgaK8+koKMAq2W/t8Bc+ycf&#10;6HGMpUghHHJUYGKscylDYchhGPmaOHE33ziMCTal1A0+U7ir5CTLZtKh5dRgsKatoeJ+/HUKvruL&#10;Pc/0GM/Xy74z77uNddlBqbdBu56DiNTGf/HL/aUVTCd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HxurBAAAA3AAAAA8AAAAAAAAAAAAAAAAAmAIAAGRycy9kb3du&#10;cmV2LnhtbFBLBQYAAAAABAAEAPUAAACGAwAAAAA=&#10;" fillcolor="#dadcdd" stroked="f"/>
                <v:line id="Line 53" o:spid="_x0000_s1079" style="position:absolute;visibility:visible;mso-wrap-style:square" from="45821,6388" to="45827,6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YosUAAADcAAAADwAAAGRycy9kb3ducmV2LnhtbESPQWvCQBSE7wX/w/IEL6IbI5QYXaWk&#10;CD14qGnF6zP7msRm34bsVuO/7wqCx2FmvmFWm9404kKdqy0rmE0jEMSF1TWXCr6/tpMEhPPIGhvL&#10;pOBGDjbrwcsKU22vvKdL7ksRIOxSVFB536ZSuqIig25qW+Lg/djOoA+yK6Xu8BrgppFxFL1KgzWH&#10;hQpbyioqfvM/o2B8TMZzPOTnbFbGGZ0/d6f3vVNqNOzfliA89f4ZfrQ/tIJ5vID7mXA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YosUAAADcAAAADwAAAAAAAAAA&#10;AAAAAAChAgAAZHJzL2Rvd25yZXYueG1sUEsFBgAAAAAEAAQA+QAAAJMDAAAAAA==&#10;" strokecolor="#dadcdd" strokeweight="0"/>
                <v:rect id="Rectangle 54" o:spid="_x0000_s1080" style="position:absolute;left:45821;top:638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cMcIA&#10;AADcAAAADwAAAGRycy9kb3ducmV2LnhtbERPXWvCMBR9F/Yfwh3sTVMVVLpG2QaOwUCwzrLHS3PX&#10;hDU3pcm0/ffLg+Dj4XwXu8G14kJ9sJ4VzGcZCOLaa8uNgq/TfroBESKyxtYzKRgpwG77MCkw1/7K&#10;R7qUsREphEOOCkyMXS5lqA05DDPfESfux/cOY4J9I3WP1xTuWrnIspV0aDk1GOzozVD9W/45BZ9j&#10;Zc8rPcfzd3UYzfr91brsqNTT4/DyDCLSEO/im/tDK1gu0/x0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FwxwgAAANwAAAAPAAAAAAAAAAAAAAAAAJgCAABkcnMvZG93&#10;bnJldi54bWxQSwUGAAAAAAQABAD1AAAAhwMAAAAA&#10;" fillcolor="#dadcdd" stroked="f"/>
                <v:line id="Line 55" o:spid="_x0000_s1081" style="position:absolute;visibility:visible;mso-wrap-style:square" from="45821,8388" to="45827,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NCecYAAADcAAAADwAAAGRycy9kb3ducmV2LnhtbESPT2vCQBTE74LfYXmCF6mbGCghdSOS&#10;UvDgoaYtvb5mX/PH7NuQXTX99t1CweMwM79htrvJ9OJKo2stK4jXEQjiyuqWawXvby8PKQjnkTX2&#10;lknBDznY5fPZFjNtb3yia+lrESDsMlTQeD9kUrqqIYNubQfi4H3b0aAPcqylHvEW4KaXmyh6lAZb&#10;DgsNDlQ0VJ3Li1Gw+kxXCX6UXRHXm4K61+PX88kptVxM+ycQniZ/D/+3D1pBksT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zQnnGAAAA3AAAAA8AAAAAAAAA&#10;AAAAAAAAoQIAAGRycy9kb3ducmV2LnhtbFBLBQYAAAAABAAEAPkAAACUAwAAAAA=&#10;" strokecolor="#dadcdd" strokeweight="0"/>
                <v:rect id="Rectangle 56" o:spid="_x0000_s1082" style="position:absolute;left:45821;top:838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n3cQA&#10;AADcAAAADwAAAGRycy9kb3ducmV2LnhtbESPQWsCMRSE74L/ITzBm2ZVsGVrFC20CAVBrdLjY/Pc&#10;BDcvyybV3X/fCAWPw8x8wyxWravEjZpgPSuYjDMQxIXXlksF38eP0SuIEJE1Vp5JQUcBVst+b4G5&#10;9nfe0+0QS5EgHHJUYGKscylDYchhGPuaOHkX3ziMSTal1A3eE9xVcpplc+nQclowWNO7oeJ6+HUK&#10;vrqzPc31BE8/511nXj431mV7pYaDdv0GIlIbn+H/9lYrmM2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2Z93EAAAA3AAAAA8AAAAAAAAAAAAAAAAAmAIAAGRycy9k&#10;b3ducmV2LnhtbFBLBQYAAAAABAAEAPUAAACJAwAAAAA=&#10;" fillcolor="#dadcdd" stroked="f"/>
                <v:line id="Line 57" o:spid="_x0000_s1083" style="position:absolute;visibility:visible;mso-wrap-style:square" from="45821,10394" to="45827,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15lcYAAADcAAAADwAAAGRycy9kb3ducmV2LnhtbESPT2vCQBTE7wW/w/KEXkQ3f6BI6iqS&#10;Uuihh5pWvD6zr0k0+zZkt0n67V2h0OMwM79hNrvJtGKg3jWWFcSrCARxaXXDlYKvz9flGoTzyBpb&#10;y6TglxzstrOHDWbajnygofCVCBB2GSqove8yKV1Zk0G3sh1x8L5tb9AH2VdS9zgGuGllEkVP0mDD&#10;YaHGjvKaymvxYxQsTutFisfiksdVktPl4/38cnBKPc6n/TMIT5P/D/+137SCNE3hfiYcAb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teZXGAAAA3AAAAA8AAAAAAAAA&#10;AAAAAAAAoQIAAGRycy9kb3ducmV2LnhtbFBLBQYAAAAABAAEAPkAAACUAwAAAAA=&#10;" strokecolor="#dadcdd" strokeweight="0"/>
                <v:rect id="Rectangle 58" o:spid="_x0000_s1084" style="position:absolute;left:45821;top:10394;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aMsUA&#10;AADcAAAADwAAAGRycy9kb3ducmV2LnhtbESP3WoCMRSE7wu+QziF3tWsVVS2RrGCIhQK/uLlYXO6&#10;Cd2cLJtUd9/eFApeDjPzDTNbtK4SV2qC9axg0M9AEBdeWy4VHA/r1ymIEJE1Vp5JQUcBFvPe0wxz&#10;7W+8o+s+liJBOOSowMRY51KGwpDD0Pc1cfK+feMwJtmUUjd4S3BXybcsG0uHltOCwZpWhoqf/a9T&#10;8Nmd7WmsB3i6nL86M9l8WJftlHp5bpfvICK18RH+b2+1guFwBH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1oyxQAAANwAAAAPAAAAAAAAAAAAAAAAAJgCAABkcnMv&#10;ZG93bnJldi54bWxQSwUGAAAAAAQABAD1AAAAigMAAAAA&#10;" fillcolor="#dadcdd" stroked="f"/>
                <v:line id="Line 59" o:spid="_x0000_s1085" style="position:absolute;visibility:visible;mso-wrap-style:square" from="45821,12395" to="45827,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EesUAAADcAAAADwAAAGRycy9kb3ducmV2LnhtbESPQWvCQBSE7wX/w/KEXkQ3GlpCdJWS&#10;UvDgoaaK12f2NYnNvg3ZVeO/7wqCx2FmvmEWq9404kKdqy0rmE4iEMSF1TWXCnY/X+MEhPPIGhvL&#10;pOBGDlbLwcsCU22vvKVL7ksRIOxSVFB536ZSuqIig25iW+Lg/drOoA+yK6Xu8BrgppGzKHqXBmsO&#10;CxW2lFVU/OVno2B0SEYx7vNTNi1nGZ2+N8fPrVPqddh/zEF46v0z/GivtYI4foP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hEesUAAADcAAAADwAAAAAAAAAA&#10;AAAAAAChAgAAZHJzL2Rvd25yZXYueG1sUEsFBgAAAAAEAAQA+QAAAJMDAAAAAA==&#10;" strokecolor="#dadcdd" strokeweight="0"/>
                <v:rect id="Rectangle 60" o:spid="_x0000_s1086" style="position:absolute;left:45821;top:123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h3sQA&#10;AADcAAAADwAAAGRycy9kb3ducmV2LnhtbESPQWsCMRSE70L/Q3gFb5pVYVu2RqmCIggFbZUeH5vX&#10;TejmZdlE3f33plDwOMzMN8x82blaXKkN1rOCyTgDQVx6bblS8PW5Gb2CCBFZY+2ZFPQUYLl4Gsyx&#10;0P7GB7oeYyUShEOBCkyMTSFlKA05DGPfECfvx7cOY5JtJXWLtwR3tZxmWS4dWk4LBhtaGyp/jxen&#10;YN+f7SnXEzx9nz9687JdWZcdlBo+d+9vICJ18RH+b++0gtksh7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NYd7EAAAA3AAAAA8AAAAAAAAAAAAAAAAAmAIAAGRycy9k&#10;b3ducmV2LnhtbFBLBQYAAAAABAAEAPUAAACJAwAAAAA=&#10;" fillcolor="#dadcdd" stroked="f"/>
                <v:line id="Line 61" o:spid="_x0000_s1087" style="position:absolute;visibility:visible;mso-wrap-style:square" from="45821,14395" to="45827,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Z/lsUAAADcAAAADwAAAGRycy9kb3ducmV2LnhtbESPQWvCQBSE7wX/w/KEXkQ3GmhDdJWS&#10;UvDgoaaK12f2NYnNvg3ZVeO/7wqCx2FmvmEWq9404kKdqy0rmE4iEMSF1TWXCnY/X+MEhPPIGhvL&#10;pOBGDlbLwcsCU22vvKVL7ksRIOxSVFB536ZSuqIig25iW+Lg/drOoA+yK6Xu8BrgppGzKHqTBmsO&#10;CxW2lFVU/OVno2B0SEYx7vNTNi1nGZ2+N8fPrVPqddh/zEF46v0z/GivtYI4fof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Z/lsUAAADcAAAADwAAAAAAAAAA&#10;AAAAAAChAgAAZHJzL2Rvd25yZXYueG1sUEsFBgAAAAAEAAQA+QAAAJMDAAAAAA==&#10;" strokecolor="#dadcdd" strokeweight="0"/>
                <v:rect id="Rectangle 62" o:spid="_x0000_s1088" style="position:absolute;left:45821;top:143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5QN8IA&#10;AADcAAAADwAAAGRycy9kb3ducmV2LnhtbERPXWvCMBR9F/Yfwh3sTVMVVLpG2QaOwUCwzrLHS3PX&#10;hDU3pcm0/ffLg+Dj4XwXu8G14kJ9sJ4VzGcZCOLaa8uNgq/TfroBESKyxtYzKRgpwG77MCkw1/7K&#10;R7qUsREphEOOCkyMXS5lqA05DDPfESfux/cOY4J9I3WP1xTuWrnIspV0aDk1GOzozVD9W/45BZ9j&#10;Zc8rPcfzd3UYzfr91brsqNTT4/DyDCLSEO/im/tDK1gu09p0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lA3wgAAANwAAAAPAAAAAAAAAAAAAAAAAJgCAABkcnMvZG93&#10;bnJldi54bWxQSwUGAAAAAAQABAD1AAAAhwMAAAAA&#10;" fillcolor="#dadcdd" stroked="f"/>
                <v:line id="Line 63" o:spid="_x0000_s1089" style="position:absolute;visibility:visible;mso-wrap-style:square" from="45821,16402" to="45827,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VOf8UAAADcAAAADwAAAGRycy9kb3ducmV2LnhtbESPQWvCQBSE7wX/w/KEXkQ3GigxukpJ&#10;KXjwUNOK12f2NYnNvg3ZVeO/7wqCx2FmvmGW69404kKdqy0rmE4iEMSF1TWXCn6+P8cJCOeRNTaW&#10;ScGNHKxXg5clptpeeUeX3JciQNilqKDyvk2ldEVFBt3EtsTB+7WdQR9kV0rd4TXATSNnUfQmDdYc&#10;FipsKauo+MvPRsHokIxi3OenbFrOMjp9bY8fO6fU67B/X4Dw1Ptn+NHeaAVxPI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VOf8UAAADcAAAADwAAAAAAAAAA&#10;AAAAAAChAgAAZHJzL2Rvd25yZXYueG1sUEsFBgAAAAAEAAQA+QAAAJMDAAAAAA==&#10;" strokecolor="#dadcdd" strokeweight="0"/>
                <v:rect id="Rectangle 64" o:spid="_x0000_s1090" style="position:absolute;left:45821;top:16402;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vTMIA&#10;AADcAAAADwAAAGRycy9kb3ducmV2LnhtbERPW2vCMBR+H+w/hCPsbaY6cVKbyhxsCIOBV3w8NMcm&#10;2JyUJtP23y8Pgz1+fPdi1btG3KgL1rOCyTgDQVx5bblWcNh/PC9AhIissfFMCgYKsCofHwrMtb/z&#10;lm67WIsUwiFHBSbGNpcyVIYchrFviRN38Z3DmGBXS93hPYW7Rk6zbC4dWk4NBlt6N1Rddz9Owddw&#10;sse5nuDxfPoezOvn2rpsq9TTqH9bgojUx3/xn3ujFbzM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i9MwgAAANwAAAAPAAAAAAAAAAAAAAAAAJgCAABkcnMvZG93&#10;bnJldi54bWxQSwUGAAAAAAQABAD1AAAAhwMAAAAA&#10;" fillcolor="#dadcdd" stroked="f"/>
                <v:line id="Line 65" o:spid="_x0000_s1091" style="position:absolute;visibility:visible;mso-wrap-style:square" from="45821,18497" to="45827,18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UxBMUAAADcAAAADwAAAGRycy9kb3ducmV2LnhtbESPQWvCQBSE7wX/w/KEXkQ30VJCdJWS&#10;UvDgoaaK12f2NYnNvg3ZVeO/7wqCx2FmvmEWq9404kKdqy0riCcRCOLC6ppLBbufr3ECwnlkjY1l&#10;UnAjB6vl4GWBqbZX3tIl96UIEHYpKqi8b1MpXVGRQTexLXHwfm1n0AfZlVJ3eA1w08hpFL1LgzWH&#10;hQpbyioq/vKzUTA6JKMZ7vNTFpfTjE7fm+Pn1in1Ouw/5iA89f4ZfrTXWsHsL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UxBMUAAADcAAAADwAAAAAAAAAA&#10;AAAAAAChAgAAZHJzL2Rvd25yZXYueG1sUEsFBgAAAAAEAAQA+QAAAJMDAAAAAA==&#10;" strokecolor="#dadcdd" strokeweight="0"/>
                <v:rect id="Rectangle 66" o:spid="_x0000_s1092" style="position:absolute;left:45821;top:1849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UoM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HLZAx/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AUoMYAAADcAAAADwAAAAAAAAAAAAAAAACYAgAAZHJz&#10;L2Rvd25yZXYueG1sUEsFBgAAAAAEAAQA9QAAAIsDAAAAAA==&#10;" fillcolor="#dadcdd" stroked="f"/>
                <w10:anchorlock/>
              </v:group>
            </w:pict>
          </mc:Fallback>
        </mc:AlternateContent>
      </w:r>
    </w:p>
    <w:p w:rsid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Etter privatuttaket er både bankinnskuddet og egenkapitalen redusert med kr 25 000. Siri Haga har brukt opp noe av egenkapitalen sin.</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EKSEMPEL – </w:t>
      </w:r>
      <w:r w:rsidR="00B10C41">
        <w:rPr>
          <w:rFonts w:ascii="Times New Roman" w:eastAsia="Times New Roman" w:hAnsi="Times New Roman" w:cs="Times New Roman"/>
          <w:color w:val="000000"/>
          <w:w w:val="0"/>
          <w:sz w:val="24"/>
          <w:szCs w:val="24"/>
          <w:lang w:eastAsia="pl-PL"/>
        </w:rPr>
        <w:t>BETALE AVDRAG PÅ LÅN</w:t>
      </w:r>
    </w:p>
    <w:p w:rsidR="001D5DDB" w:rsidRPr="001D5DDB" w:rsidRDefault="001D5DDB" w:rsidP="001D5DDB">
      <w:pPr>
        <w:widowControl w:val="0"/>
        <w:shd w:val="clear" w:color="auto" w:fill="FDE9D9"/>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15.06:</w:t>
      </w:r>
      <w:r w:rsidRPr="001D5DDB">
        <w:rPr>
          <w:rFonts w:ascii="Times New Roman" w:eastAsia="Times New Roman" w:hAnsi="Times New Roman" w:cs="Times New Roman"/>
          <w:color w:val="000000"/>
          <w:w w:val="0"/>
          <w:sz w:val="24"/>
          <w:szCs w:val="24"/>
          <w:lang w:eastAsia="pl-PL"/>
        </w:rPr>
        <w:tab/>
        <w:t xml:space="preserve">Bedriften betaler avdrag på banklånet med kr 50 000 og renter med kr 12 000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Summen på kr 62 000 blir overført fra bankkontoen.</w:t>
      </w:r>
    </w:p>
    <w:p w:rsidR="001D5DDB" w:rsidRPr="001D5DDB" w:rsidRDefault="001D5DDB" w:rsidP="001D5DDB">
      <w:pPr>
        <w:widowControl w:val="0"/>
        <w:autoSpaceDE w:val="0"/>
        <w:autoSpaceDN w:val="0"/>
        <w:adjustRightInd w:val="0"/>
        <w:spacing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6EFEC371" wp14:editId="3E9CC31B">
            <wp:extent cx="4581525" cy="1857375"/>
            <wp:effectExtent l="0" t="0" r="9525" b="9525"/>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1525" cy="185737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Betalingen av renter og avdrag er finansiert gjennom en reduksjon av bankinnskuddet. Avdraget er nedbetaling på lån. Renter er en kostnad ved å låne penger. Banklånet blir derfor redusert med kr 50 000, mens egenkapitalen blir redusert med kr 12 000. Balanseligningen gjelder fortsatt, og totalkapital</w:t>
      </w:r>
      <w:r w:rsidR="00B10C41">
        <w:rPr>
          <w:rFonts w:ascii="Times New Roman" w:eastAsia="Times New Roman" w:hAnsi="Times New Roman" w:cs="Times New Roman"/>
          <w:color w:val="000000"/>
          <w:w w:val="0"/>
          <w:sz w:val="24"/>
          <w:szCs w:val="24"/>
          <w:lang w:eastAsia="pl-PL"/>
        </w:rPr>
        <w:t>en</w:t>
      </w:r>
      <w:r w:rsidRPr="001D5DDB">
        <w:rPr>
          <w:rFonts w:ascii="Times New Roman" w:eastAsia="Times New Roman" w:hAnsi="Times New Roman" w:cs="Times New Roman"/>
          <w:color w:val="000000"/>
          <w:w w:val="0"/>
          <w:sz w:val="24"/>
          <w:szCs w:val="24"/>
          <w:lang w:eastAsia="pl-PL"/>
        </w:rPr>
        <w:t xml:space="preserve"> er nå på kr 1 073 000.</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b/>
          <w:color w:val="000000"/>
          <w:w w:val="0"/>
          <w:sz w:val="24"/>
          <w:szCs w:val="24"/>
          <w:lang w:eastAsia="pl-PL"/>
        </w:rPr>
      </w:pP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b/>
          <w:color w:val="000000"/>
          <w:w w:val="0"/>
          <w:sz w:val="24"/>
          <w:szCs w:val="24"/>
          <w:lang w:eastAsia="pl-PL"/>
        </w:rPr>
      </w:pPr>
      <w:r w:rsidRPr="001D5DDB">
        <w:rPr>
          <w:rFonts w:ascii="Times New Roman" w:eastAsia="Times New Roman" w:hAnsi="Times New Roman" w:cs="Times New Roman"/>
          <w:b/>
          <w:color w:val="000000"/>
          <w:w w:val="0"/>
          <w:sz w:val="24"/>
          <w:szCs w:val="24"/>
          <w:lang w:eastAsia="pl-PL"/>
        </w:rPr>
        <w:t>MERK</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Bankinnskuddet e</w:t>
      </w:r>
      <w:r w:rsidRPr="001D5DDB">
        <w:rPr>
          <w:rFonts w:ascii="Times New Roman" w:eastAsia="Times New Roman" w:hAnsi="Times New Roman" w:cs="Times New Roman"/>
          <w:color w:val="000000"/>
          <w:w w:val="0"/>
          <w:sz w:val="24"/>
          <w:szCs w:val="24"/>
          <w:lang w:eastAsia="pl-PL"/>
        </w:rPr>
        <w:t xml:space="preserve">r en eiendel som er skaffet til veie gjennom salgsinntekter, egenkapital fra eieren og lån. </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bankinnskuddet øker, viser det anvendelse av kapital. Når det minker, brukes det til å finansiere andre eiendeler, betale kostnader eller nedbetale gjeld. </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bankinnskuddet brukes til å finansiere en annen eiendel, berøres bare poster på debetsiden (eiendelssiden) av balansen. Både egenkapitalen og totalkapitalen er uforandret. </w:t>
      </w:r>
    </w:p>
    <w:p w:rsidR="001D5DDB" w:rsidRPr="001D5DDB" w:rsidRDefault="001D5DDB" w:rsidP="00B10C41">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bankinnskuddet brukes til å betale kostnader, reduseres både bankinnskuddet som står på debetsiden, og egenkapitalen som står på kreditsiden av balansen. Det samme gjelder ved nedbetaling av gjeld. </w:t>
      </w:r>
      <w:r w:rsidR="008E0479">
        <w:rPr>
          <w:rFonts w:ascii="Times New Roman" w:eastAsia="Times New Roman" w:hAnsi="Times New Roman" w:cs="Times New Roman"/>
          <w:color w:val="000000"/>
          <w:w w:val="0"/>
          <w:sz w:val="24"/>
          <w:szCs w:val="24"/>
          <w:lang w:eastAsia="pl-PL"/>
        </w:rPr>
        <w:t xml:space="preserve">Da reduseres banklånet på kreditsiden. </w:t>
      </w:r>
      <w:r w:rsidRPr="001D5DDB">
        <w:rPr>
          <w:rFonts w:ascii="Times New Roman" w:eastAsia="Times New Roman" w:hAnsi="Times New Roman" w:cs="Times New Roman"/>
          <w:color w:val="000000"/>
          <w:w w:val="0"/>
          <w:sz w:val="24"/>
          <w:szCs w:val="24"/>
          <w:lang w:eastAsia="pl-PL"/>
        </w:rPr>
        <w:t xml:space="preserve">I begge tilfeller synker totalkapitalen. </w:t>
      </w:r>
    </w:p>
    <w:p w:rsidR="001D5DDB" w:rsidRPr="001D5DDB" w:rsidRDefault="001D5DDB" w:rsidP="001D5DDB">
      <w:pPr>
        <w:widowControl w:val="0"/>
        <w:autoSpaceDE w:val="0"/>
        <w:autoSpaceDN w:val="0"/>
        <w:adjustRightInd w:val="0"/>
        <w:spacing w:after="0"/>
        <w:ind w:left="1380"/>
        <w:jc w:val="both"/>
        <w:rPr>
          <w:rFonts w:ascii="AGaramond" w:eastAsia="Times New Roman" w:hAnsi="AGaramond" w:cs="AGaramond"/>
          <w:i/>
          <w:color w:val="000000"/>
          <w:lang w:eastAsia="pl-PL"/>
        </w:rPr>
      </w:pPr>
    </w:p>
    <w:p w:rsidR="001D5DDB" w:rsidRPr="00B10C41" w:rsidRDefault="001D5DDB" w:rsidP="001D5DDB">
      <w:pPr>
        <w:rPr>
          <w:rFonts w:ascii="Times New Roman" w:eastAsia="Calibri" w:hAnsi="Times New Roman" w:cs="Times New Roman"/>
          <w:color w:val="1F497D"/>
          <w:sz w:val="24"/>
        </w:rPr>
      </w:pPr>
      <w:r w:rsidRPr="00B10C41">
        <w:rPr>
          <w:rFonts w:ascii="Times New Roman" w:eastAsia="Calibri" w:hAnsi="Times New Roman" w:cs="Times New Roman"/>
          <w:color w:val="1F497D"/>
          <w:sz w:val="24"/>
        </w:rPr>
        <w:t>Nå kan du gjøre oppgavene 2.1 - 2.6</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56" w:name="_Toc384990636"/>
      <w:bookmarkStart w:id="57" w:name="_Toc392411135"/>
      <w:r w:rsidRPr="001D5DDB">
        <w:rPr>
          <w:rFonts w:ascii="Cambria" w:eastAsia="Times New Roman" w:hAnsi="Cambria" w:cs="Times New Roman"/>
          <w:b/>
          <w:bCs/>
          <w:i/>
          <w:sz w:val="32"/>
          <w:szCs w:val="28"/>
          <w:lang w:eastAsia="nb-NO"/>
        </w:rPr>
        <w:t>2.3 Bruk av kontoer</w:t>
      </w:r>
      <w:bookmarkEnd w:id="56"/>
      <w:bookmarkEnd w:id="57"/>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En </w:t>
      </w:r>
      <w:r w:rsidRPr="00B10C41">
        <w:rPr>
          <w:rFonts w:ascii="Times New Roman" w:eastAsia="Times New Roman" w:hAnsi="Times New Roman" w:cs="Times New Roman"/>
          <w:color w:val="000000"/>
          <w:w w:val="0"/>
          <w:sz w:val="24"/>
          <w:szCs w:val="24"/>
          <w:lang w:eastAsia="pl-PL"/>
        </w:rPr>
        <w:t>konto</w:t>
      </w:r>
      <w:r w:rsidRPr="001D5DDB">
        <w:rPr>
          <w:rFonts w:ascii="Times New Roman" w:eastAsia="Times New Roman" w:hAnsi="Times New Roman" w:cs="Times New Roman"/>
          <w:color w:val="000000"/>
          <w:w w:val="0"/>
          <w:sz w:val="24"/>
          <w:szCs w:val="24"/>
          <w:lang w:eastAsia="pl-PL"/>
        </w:rPr>
        <w:t xml:space="preserve"> er en tosidig oppstilling som brukes til å registrere økonomiske hendelser. På grunn av formen, kaller vi det en T-konto.</w:t>
      </w:r>
    </w:p>
    <w:p w:rsidR="001D5DDB" w:rsidRPr="001D5DDB" w:rsidRDefault="001D5DDB" w:rsidP="001D5DDB">
      <w:pPr>
        <w:widowControl w:val="0"/>
        <w:autoSpaceDE w:val="0"/>
        <w:autoSpaceDN w:val="0"/>
        <w:adjustRightInd w:val="0"/>
        <w:spacing w:before="160" w:after="160" w:line="260" w:lineRule="atLeast"/>
        <w:jc w:val="both"/>
        <w:rPr>
          <w:rFonts w:ascii="AGaramond" w:eastAsia="Times New Roman" w:hAnsi="AGaramond" w:cs="AGaramond"/>
          <w:color w:val="000000"/>
          <w:w w:val="0"/>
          <w:szCs w:val="24"/>
          <w:lang w:eastAsia="pl-PL"/>
        </w:rPr>
      </w:pPr>
    </w:p>
    <w:tbl>
      <w:tblPr>
        <w:tblW w:w="4796" w:type="dxa"/>
        <w:tblInd w:w="70" w:type="dxa"/>
        <w:tblCellMar>
          <w:left w:w="70" w:type="dxa"/>
          <w:right w:w="70" w:type="dxa"/>
        </w:tblCellMar>
        <w:tblLook w:val="04A0" w:firstRow="1" w:lastRow="0" w:firstColumn="1" w:lastColumn="0" w:noHBand="0" w:noVBand="1"/>
      </w:tblPr>
      <w:tblGrid>
        <w:gridCol w:w="2277"/>
        <w:gridCol w:w="2519"/>
      </w:tblGrid>
      <w:tr w:rsidR="001D5DDB" w:rsidRPr="001D5DDB" w:rsidTr="00314C3F">
        <w:trPr>
          <w:trHeight w:val="300"/>
        </w:trPr>
        <w:tc>
          <w:tcPr>
            <w:tcW w:w="4796" w:type="dxa"/>
            <w:gridSpan w:val="2"/>
            <w:tcBorders>
              <w:top w:val="nil"/>
              <w:left w:val="nil"/>
              <w:bottom w:val="single" w:sz="4" w:space="0" w:color="auto"/>
              <w:right w:val="nil"/>
            </w:tcBorders>
            <w:shd w:val="clear" w:color="auto" w:fill="auto"/>
            <w:noWrap/>
            <w:vAlign w:val="bottom"/>
            <w:hideMark/>
          </w:tcPr>
          <w:p w:rsidR="001D5DDB" w:rsidRPr="001D5DDB" w:rsidRDefault="001D5DDB" w:rsidP="001D5DDB">
            <w:pPr>
              <w:widowControl w:val="0"/>
              <w:autoSpaceDE w:val="0"/>
              <w:autoSpaceDN w:val="0"/>
              <w:adjustRightInd w:val="0"/>
              <w:spacing w:before="160" w:after="160"/>
              <w:rPr>
                <w:rFonts w:ascii="AGaramond" w:eastAsia="Times New Roman" w:hAnsi="AGaramond" w:cs="AGaramond"/>
                <w:b/>
                <w:color w:val="000000"/>
                <w:w w:val="0"/>
                <w:szCs w:val="24"/>
                <w:u w:val="single"/>
                <w:lang w:eastAsia="pl-PL"/>
              </w:rPr>
            </w:pPr>
            <w:r w:rsidRPr="001D5DDB">
              <w:rPr>
                <w:rFonts w:ascii="AGaramond" w:eastAsia="Times New Roman" w:hAnsi="AGaramond" w:cs="AGaramond"/>
                <w:b/>
                <w:color w:val="000000"/>
                <w:w w:val="0"/>
                <w:szCs w:val="24"/>
                <w:lang w:eastAsia="pl-PL"/>
              </w:rPr>
              <w:t xml:space="preserve">               KONTO (nummer og navn)</w:t>
            </w:r>
          </w:p>
        </w:tc>
      </w:tr>
      <w:tr w:rsidR="001D5DDB" w:rsidRPr="001D5DDB" w:rsidTr="00314C3F">
        <w:trPr>
          <w:trHeight w:val="300"/>
        </w:trPr>
        <w:tc>
          <w:tcPr>
            <w:tcW w:w="2277" w:type="dxa"/>
            <w:tcBorders>
              <w:top w:val="nil"/>
              <w:left w:val="nil"/>
              <w:bottom w:val="nil"/>
              <w:right w:val="nil"/>
            </w:tcBorders>
            <w:shd w:val="clear" w:color="auto" w:fill="auto"/>
            <w:noWrap/>
            <w:vAlign w:val="bottom"/>
            <w:hideMark/>
          </w:tcPr>
          <w:p w:rsidR="001D5DDB" w:rsidRPr="001D5DDB" w:rsidRDefault="001D5DDB" w:rsidP="001D5DDB">
            <w:pPr>
              <w:widowControl w:val="0"/>
              <w:autoSpaceDE w:val="0"/>
              <w:autoSpaceDN w:val="0"/>
              <w:adjustRightInd w:val="0"/>
              <w:spacing w:before="160" w:after="160"/>
              <w:jc w:val="both"/>
              <w:rPr>
                <w:rFonts w:ascii="AGaramond" w:eastAsia="Times New Roman" w:hAnsi="AGaramond" w:cs="AGaramond"/>
                <w:color w:val="000000"/>
                <w:w w:val="0"/>
                <w:szCs w:val="24"/>
                <w:lang w:eastAsia="pl-PL"/>
              </w:rPr>
            </w:pPr>
            <w:r w:rsidRPr="001D5DDB">
              <w:rPr>
                <w:rFonts w:ascii="AGaramond" w:eastAsia="Times New Roman" w:hAnsi="AGaramond" w:cs="AGaramond"/>
                <w:color w:val="000000"/>
                <w:w w:val="0"/>
                <w:szCs w:val="24"/>
                <w:lang w:eastAsia="pl-PL"/>
              </w:rPr>
              <w:t>DEBET</w:t>
            </w:r>
          </w:p>
        </w:tc>
        <w:tc>
          <w:tcPr>
            <w:tcW w:w="2519" w:type="dxa"/>
            <w:tcBorders>
              <w:top w:val="nil"/>
              <w:left w:val="single" w:sz="4" w:space="0" w:color="auto"/>
              <w:bottom w:val="nil"/>
              <w:right w:val="nil"/>
            </w:tcBorders>
            <w:shd w:val="clear" w:color="auto" w:fill="auto"/>
            <w:noWrap/>
            <w:vAlign w:val="bottom"/>
            <w:hideMark/>
          </w:tcPr>
          <w:p w:rsidR="001D5DDB" w:rsidRPr="001D5DDB" w:rsidRDefault="001D5DDB" w:rsidP="001D5DDB">
            <w:pPr>
              <w:widowControl w:val="0"/>
              <w:autoSpaceDE w:val="0"/>
              <w:autoSpaceDN w:val="0"/>
              <w:adjustRightInd w:val="0"/>
              <w:spacing w:before="160" w:after="160"/>
              <w:jc w:val="both"/>
              <w:rPr>
                <w:rFonts w:ascii="AGaramond" w:eastAsia="Times New Roman" w:hAnsi="AGaramond" w:cs="AGaramond"/>
                <w:color w:val="000000"/>
                <w:w w:val="0"/>
                <w:szCs w:val="24"/>
                <w:lang w:eastAsia="pl-PL"/>
              </w:rPr>
            </w:pPr>
            <w:r w:rsidRPr="001D5DDB">
              <w:rPr>
                <w:rFonts w:ascii="AGaramond" w:eastAsia="Times New Roman" w:hAnsi="AGaramond" w:cs="AGaramond"/>
                <w:color w:val="000000"/>
                <w:w w:val="0"/>
                <w:szCs w:val="24"/>
                <w:lang w:eastAsia="pl-PL"/>
              </w:rPr>
              <w:t> KREDIT</w:t>
            </w:r>
          </w:p>
        </w:tc>
      </w:tr>
    </w:tbl>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B10C41"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Å postere på en konto vil si å notere et beløp på en av sidene</w:t>
      </w:r>
    </w:p>
    <w:p w:rsidR="001D5DDB" w:rsidRPr="00B10C41"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Vi debiterer kontoen når vi posterer på debetsiden</w:t>
      </w:r>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Vi krediterer</w:t>
      </w:r>
      <w:r w:rsidRPr="001D5DDB">
        <w:rPr>
          <w:rFonts w:ascii="Times New Roman" w:eastAsia="Times New Roman" w:hAnsi="Times New Roman" w:cs="Times New Roman"/>
          <w:color w:val="000000"/>
          <w:w w:val="0"/>
          <w:sz w:val="24"/>
          <w:szCs w:val="24"/>
          <w:lang w:eastAsia="pl-PL"/>
        </w:rPr>
        <w:t xml:space="preserve"> kontoen når vi posterer på kreditsiden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i/>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Andre ord for å postere er registrere, bokføre eller bare føre</w:t>
      </w:r>
      <w:r w:rsidRPr="001D5DDB">
        <w:rPr>
          <w:rFonts w:ascii="Times New Roman" w:eastAsia="Times New Roman" w:hAnsi="Times New Roman" w:cs="Times New Roman"/>
          <w:i/>
          <w:color w:val="000000"/>
          <w:w w:val="0"/>
          <w:sz w:val="24"/>
          <w:szCs w:val="24"/>
          <w:lang w:eastAsia="pl-PL"/>
        </w:rPr>
        <w:t>.</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58" w:name="_Toc392411136"/>
      <w:r w:rsidRPr="001D5DDB">
        <w:rPr>
          <w:rFonts w:ascii="Cambria" w:eastAsia="Times New Roman" w:hAnsi="Cambria" w:cs="Times New Roman"/>
          <w:b/>
          <w:bCs/>
          <w:iCs/>
          <w:sz w:val="24"/>
          <w:szCs w:val="28"/>
        </w:rPr>
        <w:t>2.3.1 Underkontoer av balansekontoene</w:t>
      </w:r>
      <w:bookmarkEnd w:id="58"/>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Balansekontoen viser den økonomiske stillingen på et bestemt tidspunkt. Alle økonomiske hendelser påvirker minst to av balansepostene</w:t>
      </w:r>
      <w:r w:rsidRPr="001D5DDB">
        <w:rPr>
          <w:rFonts w:ascii="Times New Roman" w:eastAsia="Times New Roman" w:hAnsi="Times New Roman" w:cs="Times New Roman"/>
          <w:color w:val="FF0000"/>
          <w:w w:val="0"/>
          <w:sz w:val="24"/>
          <w:szCs w:val="24"/>
          <w:lang w:eastAsia="pl-PL"/>
        </w:rPr>
        <w:t xml:space="preserve">, </w:t>
      </w:r>
      <w:r w:rsidRPr="001D5DDB">
        <w:rPr>
          <w:rFonts w:ascii="Times New Roman" w:eastAsia="Times New Roman" w:hAnsi="Times New Roman" w:cs="Times New Roman"/>
          <w:w w:val="0"/>
          <w:sz w:val="24"/>
          <w:szCs w:val="24"/>
          <w:lang w:eastAsia="pl-PL"/>
        </w:rPr>
        <w:t>men de fleste vil være uforandret. I praksis</w:t>
      </w:r>
      <w:r w:rsidRPr="001D5DDB">
        <w:rPr>
          <w:rFonts w:ascii="Times New Roman" w:eastAsia="Times New Roman" w:hAnsi="Times New Roman" w:cs="Times New Roman"/>
          <w:color w:val="000000"/>
          <w:w w:val="0"/>
          <w:sz w:val="24"/>
          <w:szCs w:val="24"/>
          <w:lang w:eastAsia="pl-PL"/>
        </w:rPr>
        <w:t xml:space="preserve"> skjer det mange endringer hver dag. </w:t>
      </w:r>
      <w:r w:rsidRPr="001D5DDB">
        <w:rPr>
          <w:rFonts w:ascii="Times New Roman" w:eastAsia="Times New Roman" w:hAnsi="Times New Roman" w:cs="Times New Roman"/>
          <w:color w:val="000000"/>
          <w:sz w:val="24"/>
          <w:szCs w:val="24"/>
          <w:lang w:eastAsia="pl-PL"/>
        </w:rPr>
        <w:t xml:space="preserve">Det er både tungvint og lite hensiktsmessig å sette opp ny balanse hver gang det skjer noe. Et regnskap ført på denne måten vil heller ikke gi all den informasjonen som virksomheten har behov for. </w:t>
      </w:r>
      <w:r w:rsidRPr="001D5DDB">
        <w:rPr>
          <w:rFonts w:ascii="Times New Roman" w:eastAsia="Times New Roman" w:hAnsi="Times New Roman" w:cs="Times New Roman"/>
          <w:color w:val="000000"/>
          <w:w w:val="0"/>
          <w:sz w:val="24"/>
          <w:szCs w:val="24"/>
          <w:lang w:eastAsia="pl-PL"/>
        </w:rPr>
        <w:t xml:space="preserve">Vi oppretter derfor egne kontoer for hver av </w:t>
      </w:r>
      <w:r w:rsidRPr="001D5DDB">
        <w:rPr>
          <w:rFonts w:ascii="Times New Roman" w:eastAsia="Times New Roman" w:hAnsi="Times New Roman" w:cs="Times New Roman"/>
          <w:w w:val="0"/>
          <w:sz w:val="24"/>
          <w:szCs w:val="24"/>
          <w:lang w:eastAsia="pl-PL"/>
        </w:rPr>
        <w:t>balansepostene</w:t>
      </w:r>
      <w:r w:rsidRPr="001D5DDB">
        <w:rPr>
          <w:rFonts w:ascii="Times New Roman" w:eastAsia="Times New Roman" w:hAnsi="Times New Roman" w:cs="Times New Roman"/>
          <w:color w:val="000000"/>
          <w:w w:val="0"/>
          <w:sz w:val="24"/>
          <w:szCs w:val="24"/>
          <w:lang w:eastAsia="pl-PL"/>
        </w:rPr>
        <w:t xml:space="preserve">.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går tilbake til regnskapet til Siri Haga. Vi skal nå vise hvordan endringene i første halvdel av juni 2014 blir ført på kontoer. Vi skal:</w:t>
      </w:r>
    </w:p>
    <w:p w:rsidR="001D5DDB" w:rsidRPr="001D5DDB" w:rsidRDefault="001D5DDB" w:rsidP="001D5DDB">
      <w:pPr>
        <w:widowControl w:val="0"/>
        <w:numPr>
          <w:ilvl w:val="0"/>
          <w:numId w:val="77"/>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Åpne kontoene</w:t>
      </w:r>
    </w:p>
    <w:p w:rsidR="001D5DDB" w:rsidRPr="001D5DDB" w:rsidRDefault="001D5DDB" w:rsidP="001D5DDB">
      <w:pPr>
        <w:widowControl w:val="0"/>
        <w:numPr>
          <w:ilvl w:val="0"/>
          <w:numId w:val="77"/>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Registrere de økonomiske hendelsene</w:t>
      </w:r>
    </w:p>
    <w:p w:rsidR="001D5DDB" w:rsidRPr="001D5DDB" w:rsidRDefault="001D5DDB" w:rsidP="001D5DDB">
      <w:pPr>
        <w:widowControl w:val="0"/>
        <w:numPr>
          <w:ilvl w:val="0"/>
          <w:numId w:val="77"/>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Avslutte kontoene</w:t>
      </w:r>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Åpne kontoene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oppretter egen konto for hver av postene i balansen per 1.06. Hver konto har et nummer og navn. Legg merke til at alle eiendelskontoene har et nummer som begynner på 1, mens egenkapital- og gjeldskontoen har et nummer som begynner på 2. Vi kommer tilbake til prinsippet for nummerering av kontoer under kontoplaner i kapittel 2.7.</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åpner kontoene ved å føre inngående balanse på første linje</w:t>
      </w:r>
      <w:r w:rsidRPr="00B10C41">
        <w:rPr>
          <w:rFonts w:ascii="Times New Roman" w:eastAsia="Times New Roman" w:hAnsi="Times New Roman" w:cs="Times New Roman"/>
          <w:color w:val="000000"/>
          <w:w w:val="0"/>
          <w:sz w:val="24"/>
          <w:szCs w:val="24"/>
          <w:lang w:eastAsia="pl-PL"/>
        </w:rPr>
        <w:t>. Inngående balanse,</w:t>
      </w:r>
      <w:r w:rsidRPr="001D5DDB">
        <w:rPr>
          <w:rFonts w:ascii="Times New Roman" w:eastAsia="Times New Roman" w:hAnsi="Times New Roman" w:cs="Times New Roman"/>
          <w:color w:val="000000"/>
          <w:w w:val="0"/>
          <w:sz w:val="24"/>
          <w:szCs w:val="24"/>
          <w:lang w:eastAsia="pl-PL"/>
        </w:rPr>
        <w:t xml:space="preserve"> eller </w:t>
      </w:r>
      <w:r w:rsidRPr="001D5DDB">
        <w:rPr>
          <w:rFonts w:ascii="Times New Roman" w:eastAsia="Times New Roman" w:hAnsi="Times New Roman" w:cs="Times New Roman"/>
          <w:color w:val="000000"/>
          <w:w w:val="0"/>
          <w:sz w:val="24"/>
          <w:szCs w:val="24"/>
          <w:u w:val="single"/>
          <w:lang w:eastAsia="pl-PL"/>
        </w:rPr>
        <w:t>inngående beholdning</w:t>
      </w:r>
      <w:r w:rsidRPr="001D5DDB">
        <w:rPr>
          <w:rFonts w:ascii="Times New Roman" w:eastAsia="Times New Roman" w:hAnsi="Times New Roman" w:cs="Times New Roman"/>
          <w:color w:val="000000"/>
          <w:w w:val="0"/>
          <w:sz w:val="24"/>
          <w:szCs w:val="24"/>
          <w:lang w:eastAsia="pl-PL"/>
        </w:rPr>
        <w:t xml:space="preserve"> forkortes IB. Denne viser hvilket beløp den enkelte posten står oppført med i balansen på det tidspunktet vi begynner å føre regnskapet. </w:t>
      </w:r>
    </w:p>
    <w:p w:rsidR="001D5DDB" w:rsidRPr="001D5DDB" w:rsidRDefault="001D5DDB" w:rsidP="001D5DDB">
      <w:pPr>
        <w:widowControl w:val="0"/>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numPr>
          <w:ilvl w:val="0"/>
          <w:numId w:val="73"/>
        </w:numPr>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Eiendelskontoer som står på debetsiden av balansen, har inngående balanse på debetsiden.</w:t>
      </w:r>
    </w:p>
    <w:p w:rsidR="001D5DDB" w:rsidRPr="001D5DDB" w:rsidRDefault="001D5DDB" w:rsidP="001D5DDB">
      <w:pPr>
        <w:widowControl w:val="0"/>
        <w:numPr>
          <w:ilvl w:val="0"/>
          <w:numId w:val="73"/>
        </w:numPr>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Egenkapital- og gjeldskontoer som står på kreditsiden av balansen, har inngående balanse på kreditsiden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finner beløpene i balansen til Siri Haga per 1.06. og åpner kontoene:</w:t>
      </w:r>
    </w:p>
    <w:p w:rsidR="001D5DDB" w:rsidRPr="001D5DDB" w:rsidRDefault="001D5DDB" w:rsidP="001D5DDB">
      <w:pPr>
        <w:widowControl w:val="0"/>
        <w:autoSpaceDE w:val="0"/>
        <w:autoSpaceDN w:val="0"/>
        <w:adjustRightInd w:val="0"/>
        <w:spacing w:before="160" w:after="160" w:line="260" w:lineRule="atLeast"/>
        <w:rPr>
          <w:rFonts w:ascii="AGaramond" w:eastAsia="Times New Roman" w:hAnsi="AGaramond" w:cs="AGaramond"/>
          <w:color w:val="000000"/>
          <w:w w:val="0"/>
          <w:szCs w:val="24"/>
          <w:lang w:eastAsia="pl-PL"/>
        </w:rPr>
      </w:pPr>
      <w:r>
        <w:rPr>
          <w:rFonts w:ascii="AGaramond" w:eastAsia="Times New Roman" w:hAnsi="AGaramond" w:cs="AGaramond"/>
          <w:noProof/>
          <w:color w:val="000000"/>
          <w:w w:val="0"/>
          <w:szCs w:val="24"/>
          <w:lang w:eastAsia="nb-NO"/>
        </w:rPr>
        <w:drawing>
          <wp:inline distT="0" distB="0" distL="0" distR="0" wp14:anchorId="1EF5C2CB" wp14:editId="553EB35F">
            <wp:extent cx="5753100" cy="695325"/>
            <wp:effectExtent l="0" t="0" r="0" b="9525"/>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Registrere de økonomiske hendelsene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Grunnlaget for regnskapsføringen er balanseligningen: Eiendeler = egenkapital + gjeld.      Når vi posterer på kontoer, er det viktig å gjøre det på en måte som gir rett virkning på balansen.</w:t>
      </w:r>
    </w:p>
    <w:p w:rsidR="001D5DDB" w:rsidRPr="00B10C41"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B10C41">
        <w:rPr>
          <w:rFonts w:ascii="Times New Roman" w:eastAsia="Times New Roman" w:hAnsi="Times New Roman" w:cs="Times New Roman"/>
          <w:color w:val="000000"/>
          <w:w w:val="0"/>
          <w:sz w:val="24"/>
          <w:szCs w:val="24"/>
          <w:lang w:eastAsia="pl-PL"/>
        </w:rPr>
        <w:t>Posteringsregler for balansekontoene:</w:t>
      </w:r>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Når kontoen øker, legger vi det nye beløpet til ved å føre det på samme side som inngående beholdning.</w:t>
      </w:r>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Når kontoen minker, trekker vi fra ved å føre på motsatt side.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1F497D"/>
          <w:w w:val="0"/>
          <w:sz w:val="24"/>
          <w:szCs w:val="24"/>
          <w:lang w:eastAsia="pl-PL"/>
        </w:rPr>
      </w:pPr>
      <w:r w:rsidRPr="001D5DDB">
        <w:rPr>
          <w:rFonts w:ascii="Times New Roman" w:eastAsia="Times New Roman" w:hAnsi="Times New Roman" w:cs="Times New Roman"/>
          <w:w w:val="0"/>
          <w:sz w:val="24"/>
          <w:szCs w:val="24"/>
          <w:lang w:eastAsia="pl-PL"/>
        </w:rPr>
        <w:t xml:space="preserve">Posteringsreglene «oversetter» </w:t>
      </w:r>
      <w:proofErr w:type="gramStart"/>
      <w:r w:rsidRPr="001D5DDB">
        <w:rPr>
          <w:rFonts w:ascii="Times New Roman" w:eastAsia="Times New Roman" w:hAnsi="Times New Roman" w:cs="Times New Roman"/>
          <w:w w:val="0"/>
          <w:sz w:val="24"/>
          <w:szCs w:val="24"/>
          <w:lang w:eastAsia="pl-PL"/>
        </w:rPr>
        <w:t>legge</w:t>
      </w:r>
      <w:proofErr w:type="gramEnd"/>
      <w:r w:rsidRPr="001D5DDB">
        <w:rPr>
          <w:rFonts w:ascii="Times New Roman" w:eastAsia="Times New Roman" w:hAnsi="Times New Roman" w:cs="Times New Roman"/>
          <w:w w:val="0"/>
          <w:sz w:val="24"/>
          <w:szCs w:val="24"/>
          <w:lang w:eastAsia="pl-PL"/>
        </w:rPr>
        <w:t xml:space="preserve"> til og trekke fra, med debitere og kreditere. Siden «</w:t>
      </w:r>
      <w:proofErr w:type="gramStart"/>
      <w:r w:rsidRPr="001D5DDB">
        <w:rPr>
          <w:rFonts w:ascii="Times New Roman" w:eastAsia="Times New Roman" w:hAnsi="Times New Roman" w:cs="Times New Roman"/>
          <w:w w:val="0"/>
          <w:sz w:val="24"/>
          <w:szCs w:val="24"/>
          <w:lang w:eastAsia="pl-PL"/>
        </w:rPr>
        <w:t>legge</w:t>
      </w:r>
      <w:proofErr w:type="gramEnd"/>
      <w:r w:rsidRPr="001D5DDB">
        <w:rPr>
          <w:rFonts w:ascii="Times New Roman" w:eastAsia="Times New Roman" w:hAnsi="Times New Roman" w:cs="Times New Roman"/>
          <w:w w:val="0"/>
          <w:sz w:val="24"/>
          <w:szCs w:val="24"/>
          <w:lang w:eastAsia="pl-PL"/>
        </w:rPr>
        <w:t xml:space="preserve"> til» betyr å debitere eiendelskontoer og kreditere egenkapital- og gjeldskontoer, gjelder forskjellige posteringsregler for de to kontotypene.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Fordi alle økonomiske hendelser påvirker minst to poster i balansen, må det for hver økonomiske hendelse alltid posteres på minst to kontoer. Hver postering inneholder en forklaring på hva vi bruker penger til og hvor de kommer fra.</w:t>
      </w:r>
    </w:p>
    <w:p w:rsidR="009B56B4" w:rsidRDefault="009B56B4" w:rsidP="009B56B4">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Det dobbelte bokholderis prinsipp</w:t>
      </w:r>
      <w:r w:rsidRPr="001D5DDB">
        <w:rPr>
          <w:rFonts w:ascii="Times New Roman" w:eastAsia="Times New Roman" w:hAnsi="Times New Roman" w:cs="Times New Roman"/>
          <w:color w:val="000000"/>
          <w:w w:val="0"/>
          <w:sz w:val="24"/>
          <w:szCs w:val="24"/>
          <w:lang w:eastAsia="pl-PL"/>
        </w:rPr>
        <w:t>:</w:t>
      </w:r>
    </w:p>
    <w:p w:rsidR="001D5DDB" w:rsidRPr="001D5DDB" w:rsidRDefault="001D5DDB" w:rsidP="001D5DDB">
      <w:pPr>
        <w:widowControl w:val="0"/>
        <w:shd w:val="clear" w:color="auto" w:fill="FABF8F"/>
        <w:autoSpaceDE w:val="0"/>
        <w:autoSpaceDN w:val="0"/>
        <w:adjustRightInd w:val="0"/>
        <w:spacing w:before="160" w:after="160"/>
        <w:rPr>
          <w:rFonts w:ascii="Times New Roman" w:eastAsia="Times New Roman" w:hAnsi="Times New Roman" w:cs="Times New Roman"/>
          <w:color w:val="1F497D"/>
          <w:w w:val="0"/>
          <w:sz w:val="24"/>
          <w:szCs w:val="24"/>
          <w:lang w:eastAsia="pl-PL"/>
        </w:rPr>
      </w:pPr>
      <w:r w:rsidRPr="001D5DDB">
        <w:rPr>
          <w:rFonts w:ascii="Times New Roman" w:eastAsia="Times New Roman" w:hAnsi="Times New Roman" w:cs="Times New Roman"/>
          <w:color w:val="000000"/>
          <w:w w:val="0"/>
          <w:sz w:val="24"/>
          <w:szCs w:val="24"/>
          <w:lang w:eastAsia="pl-PL"/>
        </w:rPr>
        <w:t>Alle økonomiske hendelser skal føres med like stort beløp til debet som til kredit på to eller flere kontoer.</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i/>
          <w:color w:val="000000"/>
          <w:w w:val="0"/>
          <w:sz w:val="24"/>
          <w:szCs w:val="24"/>
          <w:lang w:eastAsia="pl-PL"/>
        </w:rPr>
      </w:pP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Siri Haga velger alternativ A til finansiering av varebilen. Vi posterer låneopptaket og varebilkjøpet på hver sin linje.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2.06. Siri Haga opptar banklån på kr 150 000 for å kjøpe en varebil. Beløpet blir overført til bankkontoen:</w:t>
      </w:r>
    </w:p>
    <w:p w:rsidR="001D5DDB" w:rsidRPr="001D5DDB" w:rsidRDefault="001D5DDB" w:rsidP="001D5DDB">
      <w:pPr>
        <w:widowControl w:val="0"/>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6174243E" wp14:editId="3F9F4B78">
            <wp:extent cx="5753100" cy="828675"/>
            <wp:effectExtent l="0" t="0" r="0" b="9525"/>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inline>
        </w:drawing>
      </w:r>
    </w:p>
    <w:p w:rsidR="00910275" w:rsidRPr="00910275" w:rsidRDefault="00910275" w:rsidP="00910275">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910275" w:rsidRDefault="001D5DDB" w:rsidP="001D5DDB">
      <w:pPr>
        <w:widowControl w:val="0"/>
        <w:numPr>
          <w:ilvl w:val="0"/>
          <w:numId w:val="74"/>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Eiendelen bankinnskudd øker. Beløpet legges til det vi har fra før. Kontoen debiteres.</w:t>
      </w:r>
    </w:p>
    <w:p w:rsidR="001D5DDB" w:rsidRPr="00910275" w:rsidRDefault="001D5DDB" w:rsidP="001D5DDB">
      <w:pPr>
        <w:widowControl w:val="0"/>
        <w:numPr>
          <w:ilvl w:val="0"/>
          <w:numId w:val="74"/>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 xml:space="preserve">Gjelden banklån øker. Beløpet legges til det </w:t>
      </w:r>
      <w:proofErr w:type="spellStart"/>
      <w:r w:rsidRPr="00910275">
        <w:rPr>
          <w:rFonts w:ascii="Times New Roman" w:eastAsia="Times New Roman" w:hAnsi="Times New Roman" w:cs="Times New Roman"/>
          <w:color w:val="000000"/>
          <w:w w:val="0"/>
          <w:sz w:val="24"/>
          <w:szCs w:val="24"/>
          <w:lang w:eastAsia="pl-PL"/>
        </w:rPr>
        <w:t>lånet</w:t>
      </w:r>
      <w:proofErr w:type="spellEnd"/>
      <w:r w:rsidRPr="00910275">
        <w:rPr>
          <w:rFonts w:ascii="Times New Roman" w:eastAsia="Times New Roman" w:hAnsi="Times New Roman" w:cs="Times New Roman"/>
          <w:color w:val="000000"/>
          <w:w w:val="0"/>
          <w:sz w:val="24"/>
          <w:szCs w:val="24"/>
          <w:lang w:eastAsia="pl-PL"/>
        </w:rPr>
        <w:t xml:space="preserve"> vi har fra før. Kontoen krediteres.</w:t>
      </w:r>
    </w:p>
    <w:p w:rsidR="001D5DDB" w:rsidRPr="001D5DDB" w:rsidRDefault="001D5DDB" w:rsidP="001D5DDB">
      <w:pPr>
        <w:widowControl w:val="0"/>
        <w:numPr>
          <w:ilvl w:val="0"/>
          <w:numId w:val="74"/>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Vi har ført et like stort beløp til debet og kredit.</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2.06 Siri Haga kjøper varebil for kr 150 000. Beløpet overføres fra bankkontoen.</w:t>
      </w:r>
    </w:p>
    <w:p w:rsidR="001D5DDB" w:rsidRPr="001D5DDB" w:rsidRDefault="001D5DDB" w:rsidP="001D5DDB">
      <w:pPr>
        <w:widowControl w:val="0"/>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5D1F187A" wp14:editId="0CFAF104">
            <wp:extent cx="5753100" cy="962025"/>
            <wp:effectExtent l="0" t="0" r="0" b="9525"/>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3100" cy="962025"/>
                    </a:xfrm>
                    <a:prstGeom prst="rect">
                      <a:avLst/>
                    </a:prstGeom>
                    <a:noFill/>
                    <a:ln>
                      <a:noFill/>
                    </a:ln>
                  </pic:spPr>
                </pic:pic>
              </a:graphicData>
            </a:graphic>
          </wp:inline>
        </w:drawing>
      </w:r>
    </w:p>
    <w:p w:rsidR="00910275" w:rsidRDefault="00910275"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Posteringene på kontoene for bankinnskudd og varebil illustrerer posteringsregelen for eiendelskontoer:</w:t>
      </w:r>
    </w:p>
    <w:p w:rsidR="001D5DDB" w:rsidRPr="00910275" w:rsidRDefault="001D5DDB" w:rsidP="001D5DDB">
      <w:pPr>
        <w:widowControl w:val="0"/>
        <w:numPr>
          <w:ilvl w:val="0"/>
          <w:numId w:val="75"/>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en eiendel øker, debiteres kontoen. Når </w:t>
      </w:r>
      <w:r w:rsidRPr="00910275">
        <w:rPr>
          <w:rFonts w:ascii="Times New Roman" w:eastAsia="Times New Roman" w:hAnsi="Times New Roman" w:cs="Times New Roman"/>
          <w:color w:val="000000"/>
          <w:w w:val="0"/>
          <w:sz w:val="24"/>
          <w:szCs w:val="24"/>
          <w:lang w:eastAsia="pl-PL"/>
        </w:rPr>
        <w:t>en eiendel minker, krediteres kontoen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5.06. Siri Haga betaler husleie med kr 20 000</w:t>
      </w:r>
    </w:p>
    <w:p w:rsidR="001D5DDB" w:rsidRPr="001D5DDB" w:rsidRDefault="001D5DDB" w:rsidP="001D5DDB">
      <w:pPr>
        <w:widowControl w:val="0"/>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11FCE120" wp14:editId="2D5544B8">
            <wp:extent cx="5753100" cy="1085850"/>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100" cy="1085850"/>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Posteringen viser at konto for egenkapital debiteres når eieren bruker penger til å dekke kostnader. </w:t>
      </w:r>
    </w:p>
    <w:p w:rsidR="001D5DDB" w:rsidRPr="001D5DDB"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w:t>
      </w:r>
      <w:r w:rsidRPr="00910275">
        <w:rPr>
          <w:rFonts w:ascii="Times New Roman" w:eastAsia="Times New Roman" w:hAnsi="Times New Roman" w:cs="Times New Roman"/>
          <w:color w:val="000000"/>
          <w:w w:val="0"/>
          <w:sz w:val="24"/>
          <w:szCs w:val="24"/>
          <w:lang w:eastAsia="pl-PL"/>
        </w:rPr>
        <w:t>egenkapitalen minker, debiteres kontoen.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Både bankinnskuddet og egenkapitalen minker. Fordi det gjelder ulike posteringsregler for eiendelskontoer og egenkapitalkontoer overholder vi regelen om å føre like mye til debet og kredit.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10.06</w:t>
      </w:r>
      <w:r w:rsidRPr="001D5DDB">
        <w:rPr>
          <w:rFonts w:ascii="Times New Roman" w:eastAsia="Times New Roman" w:hAnsi="Times New Roman" w:cs="Times New Roman"/>
          <w:color w:val="000000"/>
          <w:w w:val="0"/>
          <w:sz w:val="24"/>
          <w:szCs w:val="24"/>
          <w:lang w:eastAsia="pl-PL"/>
        </w:rPr>
        <w:tab/>
        <w:t xml:space="preserve">Siri selger varer for kr 80 000. Disse varene sto oppført med kr 50 000 under varebeholdningen (innkjøpspris). Når de selges, reduseres varebeholdningen med kr 50 000. Det har kostet henne kr 50 000 å oppnå salgsinntekten på kr 80 000. Hun har tjent kr 30 000 på salget.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3B3A143F" wp14:editId="3E2780B7">
            <wp:extent cx="5753100" cy="1219200"/>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3100" cy="1219200"/>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Eiendelen bankinnskudd øker, og blir derfor debitert. Eiendelen </w:t>
      </w:r>
      <w:r w:rsidR="00910275">
        <w:rPr>
          <w:rFonts w:ascii="Times New Roman" w:eastAsia="Times New Roman" w:hAnsi="Times New Roman" w:cs="Times New Roman"/>
          <w:color w:val="000000"/>
          <w:w w:val="0"/>
          <w:sz w:val="24"/>
          <w:szCs w:val="24"/>
          <w:lang w:eastAsia="pl-PL"/>
        </w:rPr>
        <w:t>v</w:t>
      </w:r>
      <w:r w:rsidRPr="001D5DDB">
        <w:rPr>
          <w:rFonts w:ascii="Times New Roman" w:eastAsia="Times New Roman" w:hAnsi="Times New Roman" w:cs="Times New Roman"/>
          <w:color w:val="000000"/>
          <w:w w:val="0"/>
          <w:sz w:val="24"/>
          <w:szCs w:val="24"/>
          <w:lang w:eastAsia="pl-PL"/>
        </w:rPr>
        <w:t xml:space="preserve">arebeholdning minker, </w:t>
      </w:r>
      <w:r w:rsidR="00910275">
        <w:rPr>
          <w:rFonts w:ascii="Times New Roman" w:eastAsia="Times New Roman" w:hAnsi="Times New Roman" w:cs="Times New Roman"/>
          <w:color w:val="000000"/>
          <w:w w:val="0"/>
          <w:sz w:val="24"/>
          <w:szCs w:val="24"/>
          <w:lang w:eastAsia="pl-PL"/>
        </w:rPr>
        <w:t>o</w:t>
      </w:r>
      <w:r w:rsidRPr="001D5DDB">
        <w:rPr>
          <w:rFonts w:ascii="Times New Roman" w:eastAsia="Times New Roman" w:hAnsi="Times New Roman" w:cs="Times New Roman"/>
          <w:color w:val="000000"/>
          <w:w w:val="0"/>
          <w:sz w:val="24"/>
          <w:szCs w:val="24"/>
          <w:lang w:eastAsia="pl-PL"/>
        </w:rPr>
        <w:t>g blir derfor kreditert. Siri Haga har solgt varer med fortjeneste. Hun er blitt «rikere» og egenkapitalen øker.</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Når </w:t>
      </w:r>
      <w:r w:rsidRPr="00910275">
        <w:rPr>
          <w:rFonts w:ascii="Times New Roman" w:eastAsia="Times New Roman" w:hAnsi="Times New Roman" w:cs="Times New Roman"/>
          <w:color w:val="000000"/>
          <w:w w:val="0"/>
          <w:sz w:val="24"/>
          <w:szCs w:val="24"/>
          <w:lang w:eastAsia="pl-PL"/>
        </w:rPr>
        <w:t>egenkapitalen øker, krediteres kontoen.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Kontrollert at vi har ført like mye til debet som til kredit også på siste linje.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NB! Du skal senere lære å føre varesalg på en annen måte.</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13.06 Siri tar ut av banken kr 25 000 til privat bruk</w:t>
      </w:r>
    </w:p>
    <w:p w:rsidR="001D5DDB" w:rsidRPr="001D5DDB" w:rsidRDefault="001D5DDB" w:rsidP="001D5DDB">
      <w:pPr>
        <w:widowControl w:val="0"/>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0C81BF6E" wp14:editId="6899955B">
            <wp:extent cx="5753100" cy="1352550"/>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3100" cy="1352550"/>
                    </a:xfrm>
                    <a:prstGeom prst="rect">
                      <a:avLst/>
                    </a:prstGeom>
                    <a:noFill/>
                    <a:ln>
                      <a:noFill/>
                    </a:ln>
                  </pic:spPr>
                </pic:pic>
              </a:graphicData>
            </a:graphic>
          </wp:inline>
        </w:drawing>
      </w:r>
    </w:p>
    <w:p w:rsidR="00910275" w:rsidRDefault="00910275"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u w:val="single"/>
          <w:lang w:eastAsia="pl-PL"/>
        </w:rPr>
      </w:pPr>
    </w:p>
    <w:p w:rsidR="001D5DDB" w:rsidRPr="00910275"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 xml:space="preserve">Eiendelen </w:t>
      </w:r>
      <w:r w:rsidR="00910275">
        <w:rPr>
          <w:rFonts w:ascii="Times New Roman" w:eastAsia="Times New Roman" w:hAnsi="Times New Roman" w:cs="Times New Roman"/>
          <w:color w:val="000000"/>
          <w:w w:val="0"/>
          <w:sz w:val="24"/>
          <w:szCs w:val="24"/>
          <w:lang w:eastAsia="pl-PL"/>
        </w:rPr>
        <w:t>b</w:t>
      </w:r>
      <w:r w:rsidRPr="00910275">
        <w:rPr>
          <w:rFonts w:ascii="Times New Roman" w:eastAsia="Times New Roman" w:hAnsi="Times New Roman" w:cs="Times New Roman"/>
          <w:color w:val="000000"/>
          <w:w w:val="0"/>
          <w:sz w:val="24"/>
          <w:szCs w:val="24"/>
          <w:lang w:eastAsia="pl-PL"/>
        </w:rPr>
        <w:t>ankkonto minker, og kontoen krediteres.</w:t>
      </w:r>
    </w:p>
    <w:p w:rsidR="001D5DDB" w:rsidRPr="00910275"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Egenkapitalen minker, og kontoen debiteres.</w:t>
      </w:r>
    </w:p>
    <w:p w:rsidR="001D5DDB" w:rsidRPr="001D5DDB"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Forskjellige posteringsregler for eiendels- og egenkapitalkontoer gjør at vi kan føre både reduksjoner og økninger i begge type kontoer samtidig uten å bryte det dobbelte bokholderis prinsipp.</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15.06 Siri betaler avdrag på lån med kr 50 000 og renter med kr 12 000. Summen overføres fra bankkontoen.</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6703BF50" wp14:editId="15CF588D">
            <wp:extent cx="5753100" cy="148590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3100" cy="1485900"/>
                    </a:xfrm>
                    <a:prstGeom prst="rect">
                      <a:avLst/>
                    </a:prstGeom>
                    <a:noFill/>
                    <a:ln>
                      <a:noFill/>
                    </a:ln>
                  </pic:spPr>
                </pic:pic>
              </a:graphicData>
            </a:graphic>
          </wp:inline>
        </w:drawing>
      </w:r>
      <w:r w:rsidRPr="001D5DDB">
        <w:rPr>
          <w:rFonts w:ascii="Times New Roman" w:eastAsia="Times New Roman" w:hAnsi="Times New Roman" w:cs="Times New Roman"/>
          <w:color w:val="000000"/>
          <w:w w:val="0"/>
          <w:sz w:val="24"/>
          <w:szCs w:val="24"/>
          <w:lang w:eastAsia="pl-PL"/>
        </w:rPr>
        <w:t xml:space="preserve"> </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Bankinnskuddet krediteres som vanlig når penger går ut av kontoen. Egenkapitalen debiteres fordi renter i likhet med husleie, er en kostnad som bruker av egenkapitalen. Eieren blir «</w:t>
      </w:r>
      <w:proofErr w:type="spellStart"/>
      <w:r w:rsidRPr="001D5DDB">
        <w:rPr>
          <w:rFonts w:ascii="Times New Roman" w:eastAsia="Times New Roman" w:hAnsi="Times New Roman" w:cs="Times New Roman"/>
          <w:color w:val="000000"/>
          <w:w w:val="0"/>
          <w:sz w:val="24"/>
          <w:szCs w:val="24"/>
          <w:lang w:eastAsia="pl-PL"/>
        </w:rPr>
        <w:t>fattigere</w:t>
      </w:r>
      <w:proofErr w:type="spellEnd"/>
      <w:r w:rsidRPr="001D5DDB">
        <w:rPr>
          <w:rFonts w:ascii="Times New Roman" w:eastAsia="Times New Roman" w:hAnsi="Times New Roman" w:cs="Times New Roman"/>
          <w:color w:val="000000"/>
          <w:w w:val="0"/>
          <w:sz w:val="24"/>
          <w:szCs w:val="24"/>
          <w:lang w:eastAsia="pl-PL"/>
        </w:rPr>
        <w:t xml:space="preserve">». Nedgangen i banklånet føres på motsatt side av det opprinnelige </w:t>
      </w:r>
      <w:proofErr w:type="spellStart"/>
      <w:r w:rsidRPr="001D5DDB">
        <w:rPr>
          <w:rFonts w:ascii="Times New Roman" w:eastAsia="Times New Roman" w:hAnsi="Times New Roman" w:cs="Times New Roman"/>
          <w:color w:val="000000"/>
          <w:w w:val="0"/>
          <w:sz w:val="24"/>
          <w:szCs w:val="24"/>
          <w:lang w:eastAsia="pl-PL"/>
        </w:rPr>
        <w:t>lånet</w:t>
      </w:r>
      <w:proofErr w:type="spellEnd"/>
      <w:r w:rsidRPr="001D5DDB">
        <w:rPr>
          <w:rFonts w:ascii="Times New Roman" w:eastAsia="Times New Roman" w:hAnsi="Times New Roman" w:cs="Times New Roman"/>
          <w:color w:val="000000"/>
          <w:w w:val="0"/>
          <w:sz w:val="24"/>
          <w:szCs w:val="24"/>
          <w:lang w:eastAsia="pl-PL"/>
        </w:rPr>
        <w:t xml:space="preserve">. </w:t>
      </w:r>
    </w:p>
    <w:p w:rsidR="001D5DDB" w:rsidRPr="001D5DDB" w:rsidRDefault="001D5DDB" w:rsidP="001D5DDB">
      <w:pPr>
        <w:widowControl w:val="0"/>
        <w:numPr>
          <w:ilvl w:val="0"/>
          <w:numId w:val="76"/>
        </w:numPr>
        <w:autoSpaceDE w:val="0"/>
        <w:autoSpaceDN w:val="0"/>
        <w:adjustRightInd w:val="0"/>
        <w:spacing w:before="160"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Når en gjeldskonto minker, debiteres kontoen</w:t>
      </w:r>
    </w:p>
    <w:p w:rsidR="001D5DDB" w:rsidRPr="001D5DDB" w:rsidRDefault="001D5DDB" w:rsidP="001D5DDB">
      <w:pPr>
        <w:widowControl w:val="0"/>
        <w:autoSpaceDE w:val="0"/>
        <w:autoSpaceDN w:val="0"/>
        <w:adjustRightInd w:val="0"/>
        <w:spacing w:before="160"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Bruken av kontoer gir oss god oversikt over alle transaksjoner som gjelder den enkelte posten i balansen. </w:t>
      </w:r>
    </w:p>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p>
    <w:p w:rsidR="001D5DDB" w:rsidRPr="001D5DDB" w:rsidRDefault="001D5DDB" w:rsidP="001D5DDB">
      <w:pPr>
        <w:keepNext/>
        <w:spacing w:before="240" w:after="60"/>
        <w:outlineLvl w:val="3"/>
        <w:rPr>
          <w:rFonts w:ascii="Calibri" w:eastAsia="Times New Roman" w:hAnsi="Calibri" w:cs="Times New Roman"/>
          <w:b/>
          <w:bCs/>
          <w:i/>
          <w:sz w:val="26"/>
          <w:szCs w:val="28"/>
        </w:rPr>
      </w:pPr>
      <w:r w:rsidRPr="001D5DDB">
        <w:rPr>
          <w:rFonts w:ascii="Calibri" w:eastAsia="Times New Roman" w:hAnsi="Calibri" w:cs="Times New Roman"/>
          <w:b/>
          <w:bCs/>
          <w:sz w:val="26"/>
          <w:szCs w:val="28"/>
        </w:rPr>
        <w:t xml:space="preserve">Oppsummering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1D5DDB" w:rsidRPr="001D5DDB" w:rsidTr="00314C3F">
        <w:trPr>
          <w:trHeight w:val="141"/>
        </w:trPr>
        <w:tc>
          <w:tcPr>
            <w:tcW w:w="9212" w:type="dxa"/>
            <w:gridSpan w:val="3"/>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POSTERINGSREGLER F</w:t>
            </w:r>
            <w:r w:rsidRPr="001D5DDB">
              <w:rPr>
                <w:rFonts w:ascii="Times New Roman" w:eastAsia="Times New Roman" w:hAnsi="Times New Roman" w:cs="Times New Roman"/>
                <w:color w:val="000000"/>
                <w:w w:val="0"/>
                <w:sz w:val="24"/>
                <w:szCs w:val="24"/>
                <w:lang w:eastAsia="pl-PL"/>
              </w:rPr>
              <w:t>OR BALANSEKONTOER</w:t>
            </w:r>
          </w:p>
        </w:tc>
      </w:tr>
      <w:tr w:rsidR="001D5DDB" w:rsidRPr="001D5DDB" w:rsidTr="00314C3F">
        <w:tc>
          <w:tcPr>
            <w:tcW w:w="3070"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rPr>
                <w:rFonts w:ascii="Times New Roman" w:eastAsia="Times New Roman" w:hAnsi="Times New Roman" w:cs="Times New Roman"/>
                <w:b/>
                <w:color w:val="000000"/>
                <w:w w:val="0"/>
                <w:sz w:val="24"/>
                <w:szCs w:val="24"/>
                <w:lang w:eastAsia="pl-PL"/>
              </w:rPr>
            </w:pPr>
            <w:r w:rsidRPr="001D5DDB">
              <w:rPr>
                <w:rFonts w:ascii="Times New Roman" w:eastAsia="Times New Roman" w:hAnsi="Times New Roman" w:cs="Times New Roman"/>
                <w:b/>
                <w:color w:val="000000"/>
                <w:w w:val="0"/>
                <w:sz w:val="24"/>
                <w:szCs w:val="24"/>
                <w:lang w:eastAsia="pl-PL"/>
              </w:rPr>
              <w:t>Kontoklasse 1</w:t>
            </w:r>
          </w:p>
        </w:tc>
        <w:tc>
          <w:tcPr>
            <w:tcW w:w="6142" w:type="dxa"/>
            <w:gridSpan w:val="2"/>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rPr>
                <w:rFonts w:ascii="Times New Roman" w:eastAsia="Times New Roman" w:hAnsi="Times New Roman" w:cs="Times New Roman"/>
                <w:b/>
                <w:color w:val="000000"/>
                <w:w w:val="0"/>
                <w:sz w:val="24"/>
                <w:szCs w:val="24"/>
                <w:lang w:eastAsia="pl-PL"/>
              </w:rPr>
            </w:pPr>
            <w:r w:rsidRPr="001D5DDB">
              <w:rPr>
                <w:rFonts w:ascii="Times New Roman" w:eastAsia="Times New Roman" w:hAnsi="Times New Roman" w:cs="Times New Roman"/>
                <w:b/>
                <w:color w:val="000000"/>
                <w:w w:val="0"/>
                <w:sz w:val="24"/>
                <w:szCs w:val="24"/>
                <w:lang w:eastAsia="pl-PL"/>
              </w:rPr>
              <w:t>Kontoklasse 2</w:t>
            </w:r>
          </w:p>
        </w:tc>
      </w:tr>
      <w:tr w:rsidR="001D5DDB" w:rsidRPr="001D5DDB" w:rsidTr="00314C3F">
        <w:tc>
          <w:tcPr>
            <w:tcW w:w="3070"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EIENDELSKONTOER</w:t>
            </w:r>
          </w:p>
        </w:tc>
        <w:tc>
          <w:tcPr>
            <w:tcW w:w="3071"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EGENKAPITALKONTOER</w:t>
            </w:r>
          </w:p>
        </w:tc>
        <w:tc>
          <w:tcPr>
            <w:tcW w:w="3071"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GJELDSKONTOER</w:t>
            </w:r>
          </w:p>
        </w:tc>
      </w:tr>
      <w:tr w:rsidR="001D5DDB" w:rsidRPr="001D5DDB" w:rsidTr="00314C3F">
        <w:trPr>
          <w:trHeight w:val="2333"/>
        </w:trPr>
        <w:tc>
          <w:tcPr>
            <w:tcW w:w="3070"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4E84CFB2" wp14:editId="5820BB86">
                  <wp:extent cx="1695450" cy="1152525"/>
                  <wp:effectExtent l="0" t="0" r="0" b="952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5450" cy="1152525"/>
                          </a:xfrm>
                          <a:prstGeom prst="rect">
                            <a:avLst/>
                          </a:prstGeom>
                          <a:noFill/>
                          <a:ln>
                            <a:noFill/>
                          </a:ln>
                        </pic:spPr>
                      </pic:pic>
                    </a:graphicData>
                  </a:graphic>
                </wp:inline>
              </w:drawing>
            </w:r>
          </w:p>
        </w:tc>
        <w:tc>
          <w:tcPr>
            <w:tcW w:w="3071"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7AC6F80A" wp14:editId="3E269B35">
                  <wp:extent cx="1590675" cy="1152525"/>
                  <wp:effectExtent l="0" t="0" r="9525" b="9525"/>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90675" cy="1152525"/>
                          </a:xfrm>
                          <a:prstGeom prst="rect">
                            <a:avLst/>
                          </a:prstGeom>
                          <a:noFill/>
                          <a:ln>
                            <a:noFill/>
                          </a:ln>
                        </pic:spPr>
                      </pic:pic>
                    </a:graphicData>
                  </a:graphic>
                </wp:inline>
              </w:drawing>
            </w:r>
          </w:p>
        </w:tc>
        <w:tc>
          <w:tcPr>
            <w:tcW w:w="3071" w:type="dxa"/>
            <w:shd w:val="clear" w:color="auto" w:fill="auto"/>
          </w:tcPr>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shd w:val="clear" w:color="auto" w:fill="EEECE1"/>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6A1D1898" wp14:editId="79455EF9">
                  <wp:extent cx="1619250" cy="1152525"/>
                  <wp:effectExtent l="0" t="0" r="0" b="9525"/>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tc>
      </w:tr>
    </w:tbl>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Avslutte kontoene</w:t>
      </w:r>
    </w:p>
    <w:p w:rsidR="001D5DDB" w:rsidRPr="001D5DDB" w:rsidRDefault="001D5DDB" w:rsidP="001D5DDB">
      <w:pPr>
        <w:widowControl w:val="0"/>
        <w:autoSpaceDE w:val="0"/>
        <w:autoSpaceDN w:val="0"/>
        <w:adjustRightInd w:val="0"/>
        <w:spacing w:before="160" w:after="160" w:line="260" w:lineRule="atLeast"/>
        <w:jc w:val="both"/>
        <w:rPr>
          <w:rFonts w:ascii="AGaramond" w:eastAsia="Times New Roman" w:hAnsi="AGaramond" w:cs="AGaramond"/>
          <w:b/>
          <w:color w:val="000000"/>
          <w:w w:val="0"/>
          <w:szCs w:val="24"/>
          <w:lang w:eastAsia="pl-PL"/>
        </w:rPr>
      </w:pPr>
      <w:r>
        <w:rPr>
          <w:rFonts w:ascii="AGaramond" w:eastAsia="Times New Roman" w:hAnsi="AGaramond" w:cs="AGaramond"/>
          <w:noProof/>
          <w:color w:val="000000"/>
          <w:w w:val="0"/>
          <w:szCs w:val="24"/>
          <w:lang w:eastAsia="nb-NO"/>
        </w:rPr>
        <w:drawing>
          <wp:inline distT="0" distB="0" distL="0" distR="0" wp14:anchorId="75597BE7" wp14:editId="04F33A18">
            <wp:extent cx="5753100" cy="18859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3100" cy="1885950"/>
                    </a:xfrm>
                    <a:prstGeom prst="rect">
                      <a:avLst/>
                    </a:prstGeom>
                    <a:noFill/>
                    <a:ln>
                      <a:noFill/>
                    </a:ln>
                  </pic:spPr>
                </pic:pic>
              </a:graphicData>
            </a:graphic>
          </wp:inline>
        </w:drawing>
      </w:r>
    </w:p>
    <w:p w:rsidR="00910275" w:rsidRDefault="00910275"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Fremgangsmåte ved avslutning av kontoene:</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Vi setter en strek etter siste postering, og summerer alle tallene på begge sider av alle kontoene. Summene føres på linjen med tekst Råbalanse.</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Råbalanse</w:t>
      </w:r>
      <w:r w:rsidRPr="00910275">
        <w:rPr>
          <w:rFonts w:ascii="Times New Roman" w:eastAsia="Times New Roman" w:hAnsi="Times New Roman" w:cs="Times New Roman"/>
          <w:i/>
          <w:color w:val="000000"/>
          <w:w w:val="0"/>
          <w:sz w:val="24"/>
          <w:szCs w:val="24"/>
          <w:lang w:eastAsia="pl-PL"/>
        </w:rPr>
        <w:t xml:space="preserve"> </w:t>
      </w:r>
      <w:r w:rsidRPr="00910275">
        <w:rPr>
          <w:rFonts w:ascii="Times New Roman" w:eastAsia="Times New Roman" w:hAnsi="Times New Roman" w:cs="Times New Roman"/>
          <w:color w:val="000000"/>
          <w:w w:val="0"/>
          <w:sz w:val="24"/>
          <w:szCs w:val="24"/>
          <w:lang w:eastAsia="pl-PL"/>
        </w:rPr>
        <w:t>er summen av IB og de posteringene som er foretatt i løpet av perioden.</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 xml:space="preserve">Vi oppretter avslutningslinjen Balanse. </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 xml:space="preserve">På denne linjen avslutter eller salderer vi kontoene mot utgående balanse, balansen per 15.09. Dette gjøres ved å postere saldoen på den siden som er minst, og </w:t>
      </w:r>
      <w:proofErr w:type="spellStart"/>
      <w:r w:rsidRPr="00910275">
        <w:rPr>
          <w:rFonts w:ascii="Times New Roman" w:eastAsia="Times New Roman" w:hAnsi="Times New Roman" w:cs="Times New Roman"/>
          <w:color w:val="000000"/>
          <w:w w:val="0"/>
          <w:sz w:val="24"/>
          <w:szCs w:val="24"/>
          <w:lang w:eastAsia="pl-PL"/>
        </w:rPr>
        <w:t>motpostere</w:t>
      </w:r>
      <w:proofErr w:type="spellEnd"/>
      <w:r w:rsidRPr="00910275">
        <w:rPr>
          <w:rFonts w:ascii="Times New Roman" w:eastAsia="Times New Roman" w:hAnsi="Times New Roman" w:cs="Times New Roman"/>
          <w:color w:val="000000"/>
          <w:w w:val="0"/>
          <w:sz w:val="24"/>
          <w:szCs w:val="24"/>
          <w:lang w:eastAsia="pl-PL"/>
        </w:rPr>
        <w:t xml:space="preserve"> på balansekontoen.</w:t>
      </w:r>
      <w:r w:rsidR="00910275" w:rsidRPr="00910275">
        <w:rPr>
          <w:rFonts w:ascii="Times New Roman" w:eastAsia="Times New Roman" w:hAnsi="Times New Roman" w:cs="Times New Roman"/>
          <w:color w:val="000000"/>
          <w:w w:val="0"/>
          <w:sz w:val="24"/>
          <w:szCs w:val="24"/>
          <w:lang w:eastAsia="pl-PL"/>
        </w:rPr>
        <w:t xml:space="preserve"> </w:t>
      </w:r>
      <w:r w:rsidRPr="00910275">
        <w:rPr>
          <w:rFonts w:ascii="Times New Roman" w:eastAsia="Times New Roman" w:hAnsi="Times New Roman" w:cs="Times New Roman"/>
          <w:color w:val="000000"/>
          <w:w w:val="0"/>
          <w:sz w:val="24"/>
          <w:szCs w:val="24"/>
          <w:lang w:eastAsia="pl-PL"/>
        </w:rPr>
        <w:t>Saldoen er differansen mellom summene på debet og kreditsiden på linjen for råbalansen.</w:t>
      </w:r>
    </w:p>
    <w:p w:rsidR="001D5DDB" w:rsidRPr="00910275"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910275">
        <w:rPr>
          <w:rFonts w:ascii="Times New Roman" w:eastAsia="Times New Roman" w:hAnsi="Times New Roman" w:cs="Times New Roman"/>
          <w:color w:val="000000"/>
          <w:w w:val="0"/>
          <w:sz w:val="24"/>
          <w:szCs w:val="24"/>
          <w:lang w:eastAsia="pl-PL"/>
        </w:rPr>
        <w:t>Alle eiendelskontoene har debetsaldo fordi debetsiden er størst. Egenkapital- og gjeldskontoer har kreditsaldo.</w:t>
      </w:r>
    </w:p>
    <w:p w:rsidR="001D5DDB" w:rsidRPr="001D5DDB"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Fordi eiendelskontoene er størst på debetsiden, posteres saldoen på kreditsiden av kontoene på linjen </w:t>
      </w:r>
      <w:r w:rsidR="00910275">
        <w:rPr>
          <w:rFonts w:ascii="Times New Roman" w:eastAsia="Times New Roman" w:hAnsi="Times New Roman" w:cs="Times New Roman"/>
          <w:color w:val="000000"/>
          <w:w w:val="0"/>
          <w:sz w:val="24"/>
          <w:szCs w:val="24"/>
          <w:lang w:eastAsia="pl-PL"/>
        </w:rPr>
        <w:t>Balanse</w:t>
      </w:r>
      <w:r w:rsidRPr="001D5DDB">
        <w:rPr>
          <w:rFonts w:ascii="Times New Roman" w:eastAsia="Times New Roman" w:hAnsi="Times New Roman" w:cs="Times New Roman"/>
          <w:color w:val="000000"/>
          <w:w w:val="0"/>
          <w:sz w:val="24"/>
          <w:szCs w:val="24"/>
          <w:lang w:eastAsia="pl-PL"/>
        </w:rPr>
        <w:t xml:space="preserve"> og på debetsiden av konto for balanse. Kontoene for egenkapital og gjeld er størst på kreditsiden. Disse salderes ved å debitere kontoene på </w:t>
      </w:r>
      <w:r w:rsidR="00774D97">
        <w:rPr>
          <w:rFonts w:ascii="Times New Roman" w:eastAsia="Times New Roman" w:hAnsi="Times New Roman" w:cs="Times New Roman"/>
          <w:color w:val="000000"/>
          <w:w w:val="0"/>
          <w:sz w:val="24"/>
          <w:szCs w:val="24"/>
          <w:lang w:eastAsia="pl-PL"/>
        </w:rPr>
        <w:t>balanse</w:t>
      </w:r>
      <w:r w:rsidRPr="001D5DDB">
        <w:rPr>
          <w:rFonts w:ascii="Times New Roman" w:eastAsia="Times New Roman" w:hAnsi="Times New Roman" w:cs="Times New Roman"/>
          <w:color w:val="000000"/>
          <w:w w:val="0"/>
          <w:sz w:val="24"/>
          <w:szCs w:val="24"/>
          <w:lang w:eastAsia="pl-PL"/>
        </w:rPr>
        <w:t>linjen, og kreditere konto for balanse.</w:t>
      </w:r>
    </w:p>
    <w:p w:rsidR="001D5DDB" w:rsidRPr="001D5DDB"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Når vi avslutter kontoene på denne måten, kommer alle balansepostene på rett side av balansen, og summen er like stor på begge sider.</w:t>
      </w:r>
    </w:p>
    <w:p w:rsidR="001D5DDB" w:rsidRPr="001D5DDB" w:rsidRDefault="001D5DDB" w:rsidP="001D5DDB">
      <w:pPr>
        <w:widowControl w:val="0"/>
        <w:numPr>
          <w:ilvl w:val="0"/>
          <w:numId w:val="76"/>
        </w:numPr>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Etter at kontoene er saldert, er summen fra og med råbalanse like stor på begge sider av hver konto. Vi fører ned disse summene på siste linje, og setter to streker under for å markere at kontoene er avsluttet.</w:t>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020850DD" wp14:editId="1412CCDC">
            <wp:extent cx="4581525" cy="1657350"/>
            <wp:effectExtent l="0" t="0" r="9525"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81525" cy="1657350"/>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before="160"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Kontroller at denne balansen er den samme som vi fikk da vi registrerte alle de økonomiske hendelsene som endringer i balansen i kapittel 2.2.1. </w:t>
      </w:r>
    </w:p>
    <w:p w:rsidR="001D5DDB" w:rsidRPr="001D5DDB" w:rsidRDefault="001D5DDB" w:rsidP="001D5DDB">
      <w:pPr>
        <w:rPr>
          <w:rFonts w:ascii="Times New Roman" w:eastAsia="Calibri" w:hAnsi="Times New Roman" w:cs="Times New Roman"/>
          <w:color w:val="1F497D"/>
          <w:sz w:val="24"/>
        </w:rPr>
      </w:pPr>
      <w:r w:rsidRPr="00774D97">
        <w:rPr>
          <w:rFonts w:ascii="Times New Roman" w:eastAsia="Calibri" w:hAnsi="Times New Roman" w:cs="Times New Roman"/>
          <w:color w:val="1F497D"/>
          <w:sz w:val="24"/>
        </w:rPr>
        <w:t>Nå kan du gjøre oppgave</w:t>
      </w:r>
      <w:r w:rsidR="00774D97">
        <w:rPr>
          <w:rFonts w:ascii="Times New Roman" w:eastAsia="Calibri" w:hAnsi="Times New Roman" w:cs="Times New Roman"/>
          <w:color w:val="1F497D"/>
          <w:sz w:val="24"/>
        </w:rPr>
        <w:t xml:space="preserve"> 2.7</w:t>
      </w:r>
    </w:p>
    <w:p w:rsidR="009B6DDC" w:rsidRPr="00813033" w:rsidRDefault="009B6DDC" w:rsidP="00813033">
      <w:bookmarkStart w:id="59" w:name="_Toc392411137"/>
    </w:p>
    <w:p w:rsidR="009B6DDC" w:rsidRPr="00813033" w:rsidRDefault="009B6DDC" w:rsidP="00813033"/>
    <w:p w:rsidR="009B6DDC" w:rsidRPr="00813033" w:rsidRDefault="009B6DDC" w:rsidP="00813033"/>
    <w:p w:rsidR="009B6DDC" w:rsidRPr="00813033" w:rsidRDefault="009B6DDC" w:rsidP="00813033"/>
    <w:p w:rsidR="00813033" w:rsidRDefault="00813033" w:rsidP="001D5DDB">
      <w:pPr>
        <w:keepNext/>
        <w:spacing w:before="240" w:after="60"/>
        <w:outlineLvl w:val="1"/>
        <w:rPr>
          <w:rFonts w:ascii="Cambria" w:eastAsia="Times New Roman" w:hAnsi="Cambria" w:cs="Times New Roman"/>
          <w:b/>
          <w:bCs/>
          <w:iCs/>
          <w:sz w:val="24"/>
          <w:szCs w:val="28"/>
        </w:rPr>
      </w:pPr>
    </w:p>
    <w:p w:rsidR="001D5DDB" w:rsidRPr="001D5DDB" w:rsidRDefault="001D5DDB" w:rsidP="001D5DDB">
      <w:pPr>
        <w:keepNext/>
        <w:spacing w:before="240" w:after="60"/>
        <w:outlineLvl w:val="1"/>
        <w:rPr>
          <w:rFonts w:ascii="Cambria" w:eastAsia="Times New Roman" w:hAnsi="Cambria" w:cs="Times New Roman"/>
          <w:b/>
          <w:bCs/>
          <w:iCs/>
          <w:sz w:val="24"/>
          <w:szCs w:val="28"/>
        </w:rPr>
      </w:pPr>
      <w:r w:rsidRPr="001D5DDB">
        <w:rPr>
          <w:rFonts w:ascii="Cambria" w:eastAsia="Times New Roman" w:hAnsi="Cambria" w:cs="Times New Roman"/>
          <w:b/>
          <w:bCs/>
          <w:iCs/>
          <w:sz w:val="24"/>
          <w:szCs w:val="28"/>
        </w:rPr>
        <w:t xml:space="preserve">2.3.2 Underkontoer </w:t>
      </w:r>
      <w:r w:rsidR="00774D97">
        <w:rPr>
          <w:rFonts w:ascii="Cambria" w:eastAsia="Times New Roman" w:hAnsi="Cambria" w:cs="Times New Roman"/>
          <w:b/>
          <w:bCs/>
          <w:iCs/>
          <w:sz w:val="24"/>
          <w:szCs w:val="28"/>
        </w:rPr>
        <w:t>av</w:t>
      </w:r>
      <w:r w:rsidRPr="001D5DDB">
        <w:rPr>
          <w:rFonts w:ascii="Cambria" w:eastAsia="Times New Roman" w:hAnsi="Cambria" w:cs="Times New Roman"/>
          <w:b/>
          <w:bCs/>
          <w:iCs/>
          <w:sz w:val="24"/>
          <w:szCs w:val="28"/>
        </w:rPr>
        <w:t xml:space="preserve"> egenkapital</w:t>
      </w:r>
      <w:bookmarkEnd w:id="59"/>
      <w:r w:rsidR="00774D97">
        <w:rPr>
          <w:rFonts w:ascii="Cambria" w:eastAsia="Times New Roman" w:hAnsi="Cambria" w:cs="Times New Roman"/>
          <w:b/>
          <w:bCs/>
          <w:iCs/>
          <w:sz w:val="24"/>
          <w:szCs w:val="28"/>
        </w:rPr>
        <w:t>en</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lang w:eastAsia="nb-NO"/>
        </w:rPr>
        <w:drawing>
          <wp:inline distT="0" distB="0" distL="0" distR="0" wp14:anchorId="3049CB99" wp14:editId="1A14757D">
            <wp:extent cx="3800475" cy="2057400"/>
            <wp:effectExtent l="0" t="0" r="9525"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00475" cy="2057400"/>
                    </a:xfrm>
                    <a:prstGeom prst="rect">
                      <a:avLst/>
                    </a:prstGeom>
                    <a:noFill/>
                    <a:ln>
                      <a:noFill/>
                    </a:ln>
                  </pic:spPr>
                </pic:pic>
              </a:graphicData>
            </a:graphic>
          </wp:inline>
        </w:drawing>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Egenkapitalkontoen, slik den er vist over, gir ikke tilstrekkelig oversikt. Vi innretter derfor regnskapet slik at det viser hvor store de enkelte inntektene og kostnadene er ved å opprette egne inntekts- og kostnadskontoer.</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1DEC0C23" wp14:editId="039A5863">
            <wp:extent cx="4124325" cy="1781175"/>
            <wp:effectExtent l="0" t="0" r="0"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24325" cy="1781175"/>
                    </a:xfrm>
                    <a:prstGeom prst="rect">
                      <a:avLst/>
                    </a:prstGeom>
                    <a:noFill/>
                    <a:ln>
                      <a:noFill/>
                    </a:ln>
                  </pic:spPr>
                </pic:pic>
              </a:graphicData>
            </a:graphic>
          </wp:inline>
        </w:drawing>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Eksempler på kostnader er lønn, husleie og rentekostnader. Eksempler på inntekter er salgsinntekter og renteinntekter. Heretter får slike poster egne kontoer slik at vi kan følge med på hver enkelt. De «drukner» ikke i et mylder av ulike poster på egenkapitalkontoen.</w:t>
      </w:r>
    </w:p>
    <w:p w:rsidR="001D5DDB" w:rsidRPr="001D5DDB" w:rsidRDefault="001D5DDB" w:rsidP="001D5DDB">
      <w:pPr>
        <w:shd w:val="clear" w:color="auto" w:fill="FABF8F"/>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Inntekt- og kostnadskontoer er underkontoer av egenkapitalkontoen. Det betyr at det gjelder samme posteringsregler for disse som for egenkapitalkontoen.</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Kostnader føres på debetsiden av kostnadskontoene fordi kostnader innebærer at egenkapitalen minker. Inntekter føres på kreditsiden av inntektskontoene fordi inntekter betyr at egenkapitalen øker</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60" w:name="_Toc392411138"/>
      <w:r w:rsidRPr="001D5DDB">
        <w:rPr>
          <w:rFonts w:ascii="Cambria" w:eastAsia="Times New Roman" w:hAnsi="Cambria" w:cs="Times New Roman"/>
          <w:b/>
          <w:bCs/>
          <w:iCs/>
          <w:sz w:val="24"/>
          <w:szCs w:val="28"/>
        </w:rPr>
        <w:t>2.3.3 Konto for resultat</w:t>
      </w:r>
      <w:bookmarkEnd w:id="60"/>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I tillegg til at regnskapet må innrettes slik at det gir en god oversikt over virksomhetens inntekter og kostnader, må det også tydelig vise periodens resultat. </w:t>
      </w:r>
    </w:p>
    <w:p w:rsidR="001D5DDB" w:rsidRPr="001D5DDB" w:rsidRDefault="001D5DDB" w:rsidP="001D5DDB">
      <w:pPr>
        <w:shd w:val="clear" w:color="auto" w:fill="FABF8F"/>
        <w:rPr>
          <w:rFonts w:ascii="Times New Roman" w:eastAsia="Calibri" w:hAnsi="Times New Roman" w:cs="Times New Roman"/>
          <w:sz w:val="24"/>
        </w:rPr>
      </w:pPr>
      <w:r w:rsidRPr="00774D97">
        <w:rPr>
          <w:rFonts w:ascii="Times New Roman" w:eastAsia="Calibri" w:hAnsi="Times New Roman" w:cs="Times New Roman"/>
          <w:sz w:val="24"/>
        </w:rPr>
        <w:t>Resultat</w:t>
      </w:r>
      <w:r w:rsidRPr="00774D97">
        <w:rPr>
          <w:rFonts w:ascii="Times New Roman" w:eastAsia="Calibri" w:hAnsi="Times New Roman" w:cs="Times New Roman"/>
          <w:i/>
          <w:sz w:val="24"/>
        </w:rPr>
        <w:t xml:space="preserve"> </w:t>
      </w:r>
      <w:r w:rsidRPr="00774D97">
        <w:rPr>
          <w:rFonts w:ascii="Times New Roman" w:eastAsia="Calibri" w:hAnsi="Times New Roman" w:cs="Times New Roman"/>
          <w:sz w:val="24"/>
        </w:rPr>
        <w:t>=</w:t>
      </w:r>
      <w:r w:rsidRPr="001D5DDB">
        <w:rPr>
          <w:rFonts w:ascii="Times New Roman" w:eastAsia="Calibri" w:hAnsi="Times New Roman" w:cs="Times New Roman"/>
          <w:sz w:val="24"/>
        </w:rPr>
        <w:t xml:space="preserve"> inntekter – kostnader</w:t>
      </w:r>
    </w:p>
    <w:p w:rsidR="001D5DDB" w:rsidRPr="00774D97"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Resultatet kan være </w:t>
      </w:r>
      <w:r w:rsidRPr="00774D97">
        <w:rPr>
          <w:rFonts w:ascii="Times New Roman" w:eastAsia="Calibri" w:hAnsi="Times New Roman" w:cs="Times New Roman"/>
          <w:sz w:val="24"/>
        </w:rPr>
        <w:t>positivt eller negativt. Et positivt resultat kalles overskudd, og et negativt resultat kalles underskudd.</w:t>
      </w:r>
    </w:p>
    <w:p w:rsidR="001D5DDB" w:rsidRPr="001D5DDB" w:rsidRDefault="001D5DDB" w:rsidP="001D5DDB">
      <w:pPr>
        <w:rPr>
          <w:rFonts w:ascii="Times New Roman" w:eastAsia="Calibri" w:hAnsi="Times New Roman" w:cs="Times New Roman"/>
          <w:sz w:val="24"/>
        </w:rPr>
      </w:pPr>
      <w:r w:rsidRPr="00774D97">
        <w:rPr>
          <w:rFonts w:ascii="Times New Roman" w:eastAsia="Calibri" w:hAnsi="Times New Roman" w:cs="Times New Roman"/>
          <w:sz w:val="24"/>
        </w:rPr>
        <w:t xml:space="preserve">Resultatet finner vi ved å opprette en egen avslutningskonto for inntekts- og kostnads-kontoene – konto for resultat. Konto for resultat er også en underkonto av egenkapitalen. Inntektene kommer derfor på kreditsiden, og kostnadene på debetsiden. På denne kontoen finner vi resultatet av periodens virksomhet. Dette overføres fra </w:t>
      </w:r>
      <w:r w:rsidR="00813033">
        <w:rPr>
          <w:rFonts w:ascii="Times New Roman" w:eastAsia="Calibri" w:hAnsi="Times New Roman" w:cs="Times New Roman"/>
          <w:sz w:val="24"/>
        </w:rPr>
        <w:t>k</w:t>
      </w:r>
      <w:r w:rsidRPr="00774D97">
        <w:rPr>
          <w:rFonts w:ascii="Times New Roman" w:eastAsia="Calibri" w:hAnsi="Times New Roman" w:cs="Times New Roman"/>
          <w:sz w:val="24"/>
        </w:rPr>
        <w:t>onto for resultat</w:t>
      </w:r>
      <w:r w:rsidRPr="001D5DDB">
        <w:rPr>
          <w:rFonts w:ascii="Times New Roman" w:eastAsia="Calibri" w:hAnsi="Times New Roman" w:cs="Times New Roman"/>
          <w:sz w:val="24"/>
        </w:rPr>
        <w:t xml:space="preserve"> til egenkapitalkontoen.</w:t>
      </w: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533D6DE2" wp14:editId="76AD5F79">
            <wp:extent cx="4124325" cy="2581275"/>
            <wp:effectExtent l="0" t="0" r="0" b="9525"/>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24325" cy="2581275"/>
                    </a:xfrm>
                    <a:prstGeom prst="rect">
                      <a:avLst/>
                    </a:prstGeom>
                    <a:noFill/>
                    <a:ln>
                      <a:noFill/>
                    </a:ln>
                  </pic:spPr>
                </pic:pic>
              </a:graphicData>
            </a:graphic>
          </wp:inline>
        </w:drawing>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61" w:name="_Toc392411139"/>
      <w:r w:rsidRPr="001D5DDB">
        <w:rPr>
          <w:rFonts w:ascii="Cambria" w:eastAsia="Times New Roman" w:hAnsi="Cambria" w:cs="Times New Roman"/>
          <w:b/>
          <w:bCs/>
          <w:iCs/>
          <w:sz w:val="24"/>
          <w:szCs w:val="28"/>
        </w:rPr>
        <w:t>2.3.4 Konto for eieren privat</w:t>
      </w:r>
      <w:bookmarkEnd w:id="61"/>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Et skille mellom virksomhetens økonomi og eierens private økonomi, innfører vi ved å opprette en egen underkonto av egenkapitalkontoen som vi kaller konto for eieren privat. Her posterer vi alle eierens privatuttak i perioden, og overfører dem i en sum til konto for egenkapital i slutten av perioden. Utbetalingene til eieren privat blandes ikke med utbetalingene til bedriftens kostnader. De påvirker ikke periodens resultat, men de påvirker selvsagt størrelsen på egenkapitalen i slutten av måneden.</w:t>
      </w:r>
    </w:p>
    <w:p w:rsidR="001D5DDB" w:rsidRPr="001D5DDB" w:rsidRDefault="001D5DDB" w:rsidP="001D5DDB">
      <w:pPr>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7434A621" wp14:editId="22D645E3">
            <wp:extent cx="5753100" cy="1133475"/>
            <wp:effectExtent l="0" t="0" r="0" b="952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3100" cy="113347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1F497D"/>
          <w:sz w:val="24"/>
          <w:szCs w:val="24"/>
          <w:lang w:eastAsia="pl-PL"/>
        </w:rPr>
      </w:pPr>
      <w:r w:rsidRPr="001D5DDB">
        <w:rPr>
          <w:rFonts w:ascii="Times New Roman" w:eastAsia="Times New Roman" w:hAnsi="Times New Roman" w:cs="Times New Roman"/>
          <w:iCs/>
          <w:color w:val="1F497D"/>
          <w:sz w:val="24"/>
          <w:szCs w:val="24"/>
          <w:lang w:eastAsia="pl-PL"/>
        </w:rPr>
        <w:t>Nå kan du gjøre oppgavene 2.</w:t>
      </w:r>
      <w:r w:rsidR="00774D97">
        <w:rPr>
          <w:rFonts w:ascii="Times New Roman" w:eastAsia="Times New Roman" w:hAnsi="Times New Roman" w:cs="Times New Roman"/>
          <w:iCs/>
          <w:color w:val="1F497D"/>
          <w:sz w:val="24"/>
          <w:szCs w:val="24"/>
          <w:lang w:eastAsia="pl-PL"/>
        </w:rPr>
        <w:t>8</w:t>
      </w:r>
      <w:r w:rsidRPr="001D5DDB">
        <w:rPr>
          <w:rFonts w:ascii="Times New Roman" w:eastAsia="Times New Roman" w:hAnsi="Times New Roman" w:cs="Times New Roman"/>
          <w:iCs/>
          <w:color w:val="1F497D"/>
          <w:sz w:val="24"/>
          <w:szCs w:val="24"/>
          <w:lang w:eastAsia="pl-PL"/>
        </w:rPr>
        <w:t xml:space="preserve"> </w:t>
      </w:r>
      <w:r w:rsidR="00774D97">
        <w:rPr>
          <w:rFonts w:ascii="Times New Roman" w:eastAsia="Times New Roman" w:hAnsi="Times New Roman" w:cs="Times New Roman"/>
          <w:iCs/>
          <w:color w:val="1F497D"/>
          <w:sz w:val="24"/>
          <w:szCs w:val="24"/>
          <w:lang w:eastAsia="pl-PL"/>
        </w:rPr>
        <w:t>og</w:t>
      </w:r>
      <w:r w:rsidRPr="001D5DDB">
        <w:rPr>
          <w:rFonts w:ascii="Times New Roman" w:eastAsia="Times New Roman" w:hAnsi="Times New Roman" w:cs="Times New Roman"/>
          <w:iCs/>
          <w:color w:val="1F497D"/>
          <w:sz w:val="24"/>
          <w:szCs w:val="24"/>
          <w:lang w:eastAsia="pl-PL"/>
        </w:rPr>
        <w:t xml:space="preserve"> 2.9.</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62" w:name="_Toc385677283"/>
      <w:bookmarkStart w:id="63" w:name="_Toc392411140"/>
      <w:bookmarkStart w:id="64" w:name="_Toc384990638"/>
      <w:r w:rsidRPr="001D5DDB">
        <w:rPr>
          <w:rFonts w:ascii="Cambria" w:eastAsia="Times New Roman" w:hAnsi="Cambria" w:cs="Times New Roman"/>
          <w:b/>
          <w:bCs/>
          <w:i/>
          <w:sz w:val="32"/>
          <w:szCs w:val="28"/>
          <w:lang w:eastAsia="nb-NO"/>
        </w:rPr>
        <w:t>2.4 Føring og avslutning av regnskap</w:t>
      </w:r>
      <w:bookmarkEnd w:id="62"/>
      <w:r w:rsidRPr="001D5DDB">
        <w:rPr>
          <w:rFonts w:ascii="Cambria" w:eastAsia="Times New Roman" w:hAnsi="Cambria" w:cs="Times New Roman"/>
          <w:b/>
          <w:bCs/>
          <w:i/>
          <w:sz w:val="32"/>
          <w:szCs w:val="28"/>
          <w:lang w:eastAsia="nb-NO"/>
        </w:rPr>
        <w:t xml:space="preserve"> – et eksempel</w:t>
      </w:r>
      <w:bookmarkEnd w:id="63"/>
    </w:p>
    <w:p w:rsidR="001D5DDB" w:rsidRPr="001D5DDB" w:rsidRDefault="001D5DDB" w:rsidP="001D5DDB">
      <w:pPr>
        <w:keepNext/>
        <w:widowControl w:val="0"/>
        <w:shd w:val="clear" w:color="auto" w:fill="FDE9D9"/>
        <w:autoSpaceDE w:val="0"/>
        <w:autoSpaceDN w:val="0"/>
        <w:adjustRightInd w:val="0"/>
        <w:spacing w:after="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EKSEMPEL – FØRSTE BUD</w:t>
      </w:r>
    </w:p>
    <w:p w:rsidR="001D5DDB" w:rsidRPr="001D5DDB" w:rsidRDefault="001D5DDB" w:rsidP="001D5DDB">
      <w:pPr>
        <w:widowControl w:val="0"/>
        <w:shd w:val="clear" w:color="auto" w:fill="FDE9D9"/>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Truls har arbeidet noen år som sjåfør i en bedrift i Tromsø. Han er godt kjent i byen og vant med å transportere varer. Nå har han funnet ut at det må være behov for budtjenester i byen, og han planlegger å starte en egen bedrift. </w:t>
      </w:r>
    </w:p>
    <w:p w:rsidR="001D5DDB" w:rsidRPr="001D5DDB" w:rsidRDefault="001D5DDB" w:rsidP="001D5DDB">
      <w:pPr>
        <w:widowControl w:val="0"/>
        <w:shd w:val="clear" w:color="auto" w:fill="FDE9D9"/>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Han har fått hjelp til å foreta en markedsvurdering. Denne undersøkelsen bekrefter at det sannsynligvis er et marked for slike tjenester. Han får en kamerat som er regnskapskyndig, til å hjelpe seg med å sette opp et budsjett. Transportfirmaet vil han kalle Første Bud. Truls formulerer </w:t>
      </w:r>
      <w:r w:rsidRPr="001D5DDB">
        <w:rPr>
          <w:rFonts w:ascii="Times New Roman" w:eastAsia="Times New Roman" w:hAnsi="Times New Roman" w:cs="Times New Roman"/>
          <w:color w:val="000000"/>
          <w:sz w:val="24"/>
          <w:szCs w:val="24"/>
          <w:lang w:eastAsia="pl-PL"/>
        </w:rPr>
        <w:fldChar w:fldCharType="begin"/>
      </w:r>
      <w:proofErr w:type="spellStart"/>
      <w:r w:rsidRPr="001D5DDB">
        <w:rPr>
          <w:rFonts w:ascii="Times New Roman" w:eastAsia="Times New Roman" w:hAnsi="Times New Roman" w:cs="Times New Roman"/>
          <w:iCs/>
          <w:color w:val="000000"/>
          <w:sz w:val="24"/>
          <w:szCs w:val="24"/>
          <w:lang w:eastAsia="pl-PL"/>
        </w:rPr>
        <w:instrText>xe</w:instrText>
      </w:r>
      <w:proofErr w:type="spellEnd"/>
      <w:r w:rsidRPr="001D5DDB">
        <w:rPr>
          <w:rFonts w:ascii="Times New Roman" w:eastAsia="Times New Roman" w:hAnsi="Times New Roman" w:cs="Times New Roman"/>
          <w:iCs/>
          <w:color w:val="000000"/>
          <w:sz w:val="24"/>
          <w:szCs w:val="24"/>
          <w:lang w:eastAsia="pl-PL"/>
        </w:rPr>
        <w:instrText xml:space="preserve"> "forretningsidé"</w:instrText>
      </w:r>
      <w:r w:rsidRPr="001D5DDB">
        <w:rPr>
          <w:rFonts w:ascii="Times New Roman" w:eastAsia="Times New Roman" w:hAnsi="Times New Roman" w:cs="Times New Roman"/>
          <w:color w:val="000000"/>
          <w:sz w:val="24"/>
          <w:szCs w:val="24"/>
          <w:lang w:eastAsia="pl-PL"/>
        </w:rPr>
        <w:fldChar w:fldCharType="end"/>
      </w:r>
      <w:r w:rsidRPr="001D5DDB">
        <w:rPr>
          <w:rFonts w:ascii="Times New Roman" w:eastAsia="Times New Roman" w:hAnsi="Times New Roman" w:cs="Times New Roman"/>
          <w:iCs/>
          <w:color w:val="000000"/>
          <w:sz w:val="24"/>
          <w:szCs w:val="24"/>
          <w:lang w:eastAsia="pl-PL"/>
        </w:rPr>
        <w:t>forretningsidéen</w:t>
      </w:r>
      <w:r w:rsidRPr="001D5DDB">
        <w:rPr>
          <w:rFonts w:ascii="Times New Roman" w:eastAsia="Times New Roman" w:hAnsi="Times New Roman" w:cs="Times New Roman"/>
          <w:color w:val="000000"/>
          <w:sz w:val="24"/>
          <w:szCs w:val="24"/>
          <w:lang w:eastAsia="pl-PL"/>
        </w:rPr>
        <w:t xml:space="preserve"> sin slik:</w:t>
      </w:r>
    </w:p>
    <w:p w:rsidR="001D5DDB" w:rsidRPr="001D5DDB" w:rsidRDefault="001D5DDB" w:rsidP="001D5DDB">
      <w:pPr>
        <w:widowControl w:val="0"/>
        <w:shd w:val="clear" w:color="auto" w:fill="FDE9D9"/>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«Første Bud skal til konkurransedyktige priser på en rask og sikker måte utføre budtjenester for næringsdrivende og privatpersoner i Tromsø og distriktet.»</w:t>
      </w:r>
    </w:p>
    <w:p w:rsidR="001D5DDB" w:rsidRPr="001D5DDB" w:rsidRDefault="001D5DDB" w:rsidP="001D5DDB">
      <w:pPr>
        <w:shd w:val="clear" w:color="auto" w:fill="FDE9D9"/>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Truls har tilbud om en pent brukt varebil som koster kr 140 000. Han har spart kr 60 000 på en konto i banken og får tilsagn om et lån på kr 100 000.</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Truls låner kr 100 000 i banken. Beløpet blir overført til hans bankkonto. Han kjøper varebilen og betaler kr 140 000 over nettbank. Etter dette er bankinnskuddet redusert til kr 20 000. Egenkapitalen er fremdeles på kr 60 000. Truls har ennå ikke «brukt opp» noe av den. Han har skaffet til veie mer kapital gjennom låneopptak, og har erstattet store deler av én eiendel, bankinnskuddet, med en annen eiendel, varebilen han har kjøpt.</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Vi skal følge regnskapet til Første Bud den første måneden etter oppstart. </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Den 1. september setter Truls opp denne åpningsbalansen:</w:t>
      </w: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lang w:eastAsia="pl-PL"/>
        </w:rPr>
      </w:pPr>
    </w:p>
    <w:tbl>
      <w:tblPr>
        <w:tblW w:w="7101" w:type="dxa"/>
        <w:tblInd w:w="70" w:type="dxa"/>
        <w:tblCellMar>
          <w:left w:w="70" w:type="dxa"/>
          <w:right w:w="70" w:type="dxa"/>
        </w:tblCellMar>
        <w:tblLook w:val="04A0" w:firstRow="1" w:lastRow="0" w:firstColumn="1" w:lastColumn="0" w:noHBand="0" w:noVBand="1"/>
      </w:tblPr>
      <w:tblGrid>
        <w:gridCol w:w="1975"/>
        <w:gridCol w:w="1138"/>
        <w:gridCol w:w="2858"/>
        <w:gridCol w:w="1130"/>
      </w:tblGrid>
      <w:tr w:rsidR="001D5DDB" w:rsidRPr="001D5DDB" w:rsidTr="00314C3F">
        <w:trPr>
          <w:trHeight w:val="216"/>
        </w:trPr>
        <w:tc>
          <w:tcPr>
            <w:tcW w:w="7101" w:type="dxa"/>
            <w:gridSpan w:val="4"/>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line="240" w:lineRule="auto"/>
              <w:jc w:val="center"/>
              <w:rPr>
                <w:rFonts w:ascii="Times New Roman" w:eastAsia="Times New Roman" w:hAnsi="Times New Roman" w:cs="Times New Roman"/>
                <w:b/>
                <w:bCs/>
                <w:color w:val="000000"/>
                <w:sz w:val="24"/>
                <w:szCs w:val="24"/>
                <w:lang w:eastAsia="nb-NO"/>
              </w:rPr>
            </w:pPr>
            <w:r w:rsidRPr="001D5DDB">
              <w:rPr>
                <w:rFonts w:ascii="Times New Roman" w:eastAsia="Times New Roman" w:hAnsi="Times New Roman" w:cs="Times New Roman"/>
                <w:b/>
                <w:bCs/>
                <w:color w:val="000000"/>
                <w:sz w:val="24"/>
                <w:szCs w:val="24"/>
                <w:lang w:eastAsia="nb-NO"/>
              </w:rPr>
              <w:t>Balanse per 1.sep. 2014</w:t>
            </w:r>
          </w:p>
        </w:tc>
      </w:tr>
      <w:tr w:rsidR="001D5DDB" w:rsidRPr="001D5DDB" w:rsidTr="00314C3F">
        <w:trPr>
          <w:trHeight w:val="206"/>
        </w:trPr>
        <w:tc>
          <w:tcPr>
            <w:tcW w:w="197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i/>
                <w:iCs/>
                <w:color w:val="000000"/>
                <w:sz w:val="24"/>
                <w:lang w:eastAsia="nb-NO"/>
              </w:rPr>
            </w:pPr>
            <w:r w:rsidRPr="001D5DDB">
              <w:rPr>
                <w:rFonts w:ascii="Times New Roman" w:eastAsia="Times New Roman" w:hAnsi="Times New Roman" w:cs="Times New Roman"/>
                <w:i/>
                <w:iCs/>
                <w:color w:val="000000"/>
                <w:sz w:val="24"/>
                <w:lang w:eastAsia="nb-NO"/>
              </w:rPr>
              <w:t>Eiendeler</w:t>
            </w:r>
          </w:p>
        </w:tc>
        <w:tc>
          <w:tcPr>
            <w:tcW w:w="1138"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2858"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i/>
                <w:iCs/>
                <w:color w:val="000000"/>
                <w:sz w:val="24"/>
                <w:lang w:eastAsia="nb-NO"/>
              </w:rPr>
            </w:pPr>
            <w:r w:rsidRPr="001D5DDB">
              <w:rPr>
                <w:rFonts w:ascii="Times New Roman" w:eastAsia="Times New Roman" w:hAnsi="Times New Roman" w:cs="Times New Roman"/>
                <w:i/>
                <w:iCs/>
                <w:color w:val="000000"/>
                <w:sz w:val="24"/>
                <w:lang w:eastAsia="nb-NO"/>
              </w:rPr>
              <w:t>Egenkapital og gjeld</w:t>
            </w:r>
          </w:p>
        </w:tc>
        <w:tc>
          <w:tcPr>
            <w:tcW w:w="1130"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r>
      <w:tr w:rsidR="001D5DDB" w:rsidRPr="001D5DDB" w:rsidTr="00314C3F">
        <w:trPr>
          <w:trHeight w:val="206"/>
        </w:trPr>
        <w:tc>
          <w:tcPr>
            <w:tcW w:w="197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Varebil</w:t>
            </w:r>
          </w:p>
        </w:tc>
        <w:tc>
          <w:tcPr>
            <w:tcW w:w="1138"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140 000</w:t>
            </w:r>
          </w:p>
        </w:tc>
        <w:tc>
          <w:tcPr>
            <w:tcW w:w="2858"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xml:space="preserve">Egenkapital </w:t>
            </w:r>
          </w:p>
        </w:tc>
        <w:tc>
          <w:tcPr>
            <w:tcW w:w="1130"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60 000</w:t>
            </w:r>
          </w:p>
        </w:tc>
      </w:tr>
      <w:tr w:rsidR="001D5DDB" w:rsidRPr="001D5DDB" w:rsidTr="00314C3F">
        <w:trPr>
          <w:trHeight w:val="206"/>
        </w:trPr>
        <w:tc>
          <w:tcPr>
            <w:tcW w:w="197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Bankinnskudd</w:t>
            </w:r>
          </w:p>
        </w:tc>
        <w:tc>
          <w:tcPr>
            <w:tcW w:w="1138" w:type="dxa"/>
            <w:tcBorders>
              <w:top w:val="nil"/>
              <w:left w:val="nil"/>
              <w:bottom w:val="single" w:sz="4" w:space="0" w:color="auto"/>
              <w:right w:val="single" w:sz="4" w:space="0" w:color="auto"/>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20 000</w:t>
            </w:r>
          </w:p>
        </w:tc>
        <w:tc>
          <w:tcPr>
            <w:tcW w:w="2858"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Banklån</w:t>
            </w:r>
          </w:p>
        </w:tc>
        <w:tc>
          <w:tcPr>
            <w:tcW w:w="1130" w:type="dxa"/>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100 000</w:t>
            </w:r>
          </w:p>
        </w:tc>
      </w:tr>
      <w:tr w:rsidR="001D5DDB" w:rsidRPr="001D5DDB" w:rsidTr="00314C3F">
        <w:trPr>
          <w:trHeight w:val="216"/>
        </w:trPr>
        <w:tc>
          <w:tcPr>
            <w:tcW w:w="197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SUM</w:t>
            </w:r>
          </w:p>
        </w:tc>
        <w:tc>
          <w:tcPr>
            <w:tcW w:w="1138" w:type="dxa"/>
            <w:tcBorders>
              <w:top w:val="nil"/>
              <w:left w:val="nil"/>
              <w:bottom w:val="double" w:sz="6" w:space="0" w:color="auto"/>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160 000</w:t>
            </w:r>
          </w:p>
        </w:tc>
        <w:tc>
          <w:tcPr>
            <w:tcW w:w="2858"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 </w:t>
            </w:r>
          </w:p>
        </w:tc>
        <w:tc>
          <w:tcPr>
            <w:tcW w:w="1130" w:type="dxa"/>
            <w:tcBorders>
              <w:top w:val="nil"/>
              <w:left w:val="nil"/>
              <w:bottom w:val="double" w:sz="6" w:space="0" w:color="auto"/>
              <w:right w:val="nil"/>
            </w:tcBorders>
            <w:shd w:val="clear" w:color="000000" w:fill="FFFFFF"/>
            <w:noWrap/>
            <w:vAlign w:val="bottom"/>
            <w:hideMark/>
          </w:tcPr>
          <w:p w:rsidR="001D5DDB" w:rsidRPr="001D5DDB" w:rsidRDefault="001D5DDB" w:rsidP="001D5DDB">
            <w:pPr>
              <w:spacing w:after="0" w:line="240" w:lineRule="auto"/>
              <w:jc w:val="right"/>
              <w:rPr>
                <w:rFonts w:ascii="Times New Roman" w:eastAsia="Times New Roman" w:hAnsi="Times New Roman" w:cs="Times New Roman"/>
                <w:color w:val="000000"/>
                <w:sz w:val="24"/>
                <w:lang w:eastAsia="nb-NO"/>
              </w:rPr>
            </w:pPr>
            <w:r w:rsidRPr="001D5DDB">
              <w:rPr>
                <w:rFonts w:ascii="Times New Roman" w:eastAsia="Times New Roman" w:hAnsi="Times New Roman" w:cs="Times New Roman"/>
                <w:color w:val="000000"/>
                <w:sz w:val="24"/>
                <w:lang w:eastAsia="nb-NO"/>
              </w:rPr>
              <w:t>160 000</w:t>
            </w:r>
          </w:p>
        </w:tc>
      </w:tr>
      <w:tr w:rsidR="001D5DDB" w:rsidRPr="001D5DDB" w:rsidTr="00314C3F">
        <w:trPr>
          <w:trHeight w:val="35"/>
        </w:trPr>
        <w:tc>
          <w:tcPr>
            <w:tcW w:w="1975" w:type="dxa"/>
            <w:tcBorders>
              <w:top w:val="nil"/>
              <w:left w:val="nil"/>
              <w:bottom w:val="nil"/>
              <w:right w:val="nil"/>
            </w:tcBorders>
            <w:shd w:val="clear" w:color="000000" w:fill="FFFFFF"/>
            <w:noWrap/>
            <w:vAlign w:val="bottom"/>
          </w:tcPr>
          <w:p w:rsidR="001D5DDB" w:rsidRPr="001D5DDB" w:rsidRDefault="001D5DDB" w:rsidP="001D5DDB">
            <w:pPr>
              <w:rPr>
                <w:rFonts w:ascii="Times New Roman" w:eastAsia="Calibri" w:hAnsi="Times New Roman" w:cs="Times New Roman"/>
                <w:sz w:val="24"/>
              </w:rPr>
            </w:pPr>
          </w:p>
        </w:tc>
        <w:tc>
          <w:tcPr>
            <w:tcW w:w="1138" w:type="dxa"/>
            <w:tcBorders>
              <w:top w:val="nil"/>
              <w:left w:val="nil"/>
              <w:bottom w:val="nil"/>
              <w:right w:val="nil"/>
            </w:tcBorders>
            <w:shd w:val="clear" w:color="000000" w:fill="FFFFFF"/>
            <w:noWrap/>
            <w:vAlign w:val="bottom"/>
          </w:tcPr>
          <w:p w:rsidR="001D5DDB" w:rsidRPr="001D5DDB" w:rsidRDefault="001D5DDB" w:rsidP="001D5DDB">
            <w:pPr>
              <w:rPr>
                <w:rFonts w:ascii="Times New Roman" w:eastAsia="Calibri" w:hAnsi="Times New Roman" w:cs="Times New Roman"/>
                <w:sz w:val="24"/>
              </w:rPr>
            </w:pPr>
          </w:p>
        </w:tc>
        <w:tc>
          <w:tcPr>
            <w:tcW w:w="2858" w:type="dxa"/>
            <w:tcBorders>
              <w:top w:val="nil"/>
              <w:left w:val="nil"/>
              <w:bottom w:val="nil"/>
              <w:right w:val="nil"/>
            </w:tcBorders>
            <w:shd w:val="clear" w:color="000000" w:fill="FFFFFF"/>
            <w:noWrap/>
            <w:vAlign w:val="bottom"/>
          </w:tcPr>
          <w:p w:rsidR="001D5DDB" w:rsidRPr="001D5DDB" w:rsidRDefault="001D5DDB" w:rsidP="001D5DDB">
            <w:pPr>
              <w:rPr>
                <w:rFonts w:ascii="Times New Roman" w:eastAsia="Calibri" w:hAnsi="Times New Roman" w:cs="Times New Roman"/>
                <w:sz w:val="24"/>
              </w:rPr>
            </w:pPr>
          </w:p>
        </w:tc>
        <w:tc>
          <w:tcPr>
            <w:tcW w:w="1130" w:type="dxa"/>
            <w:tcBorders>
              <w:top w:val="nil"/>
              <w:left w:val="nil"/>
              <w:bottom w:val="nil"/>
              <w:right w:val="nil"/>
            </w:tcBorders>
            <w:shd w:val="clear" w:color="000000" w:fill="FFFFFF"/>
            <w:noWrap/>
            <w:vAlign w:val="bottom"/>
          </w:tcPr>
          <w:p w:rsidR="001D5DDB" w:rsidRPr="001D5DDB" w:rsidRDefault="001D5DDB" w:rsidP="001D5DDB">
            <w:pPr>
              <w:rPr>
                <w:rFonts w:ascii="Times New Roman" w:eastAsia="Calibri" w:hAnsi="Times New Roman" w:cs="Times New Roman"/>
                <w:sz w:val="24"/>
              </w:rPr>
            </w:pPr>
          </w:p>
        </w:tc>
      </w:tr>
    </w:tbl>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Økonomiske hendelser i september:</w:t>
      </w:r>
    </w:p>
    <w:p w:rsidR="001D5DDB" w:rsidRPr="001D5DDB" w:rsidRDefault="001D5DDB" w:rsidP="001D5DDB">
      <w:pPr>
        <w:ind w:left="1410" w:hanging="1410"/>
        <w:rPr>
          <w:rFonts w:ascii="Times New Roman" w:eastAsia="Calibri" w:hAnsi="Times New Roman" w:cs="Times New Roman"/>
          <w:sz w:val="24"/>
          <w:szCs w:val="24"/>
        </w:rPr>
      </w:pPr>
      <w:r w:rsidRPr="001D5DDB">
        <w:rPr>
          <w:rFonts w:ascii="Times New Roman" w:eastAsia="Calibri" w:hAnsi="Times New Roman" w:cs="Times New Roman"/>
          <w:sz w:val="24"/>
          <w:szCs w:val="24"/>
        </w:rPr>
        <w:t>2.sep.</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For å effektivisere kjøringen kjøper Truls mobil med GPS og annet datautstyr for til sammen kr 16 000. Han betaler med bankkort.</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4.sep.</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Truls betaler driftskostnader for varebilen på kr 2 500 med bankkort.</w:t>
      </w:r>
    </w:p>
    <w:p w:rsidR="001D5DDB" w:rsidRPr="001D5DDB" w:rsidRDefault="001D5DDB" w:rsidP="001D5DDB">
      <w:pPr>
        <w:ind w:left="1410" w:hanging="1410"/>
        <w:rPr>
          <w:rFonts w:ascii="Times New Roman" w:eastAsia="Calibri" w:hAnsi="Times New Roman" w:cs="Times New Roman"/>
          <w:sz w:val="24"/>
          <w:szCs w:val="24"/>
        </w:rPr>
      </w:pPr>
      <w:r w:rsidRPr="001D5DDB">
        <w:rPr>
          <w:rFonts w:ascii="Times New Roman" w:eastAsia="Calibri" w:hAnsi="Times New Roman" w:cs="Times New Roman"/>
          <w:sz w:val="24"/>
          <w:szCs w:val="24"/>
        </w:rPr>
        <w:t>15.sep.</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Truls mottar kjøreinntekter på til sammen kr 20 000 de to første ukene. Disse er overført til bankkontoen over nettbank.</w:t>
      </w:r>
    </w:p>
    <w:p w:rsidR="001D5DDB" w:rsidRPr="001D5DDB" w:rsidRDefault="001D5DDB" w:rsidP="001D5DDB">
      <w:pPr>
        <w:widowControl w:val="0"/>
        <w:autoSpaceDE w:val="0"/>
        <w:autoSpaceDN w:val="0"/>
        <w:adjustRightInd w:val="0"/>
        <w:spacing w:after="160"/>
        <w:ind w:left="1410" w:hanging="141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20. sep.</w:t>
      </w:r>
      <w:r w:rsidRPr="001D5DDB">
        <w:rPr>
          <w:rFonts w:ascii="Times New Roman" w:eastAsia="Times New Roman" w:hAnsi="Times New Roman" w:cs="Times New Roman"/>
          <w:color w:val="000000"/>
          <w:sz w:val="24"/>
          <w:szCs w:val="24"/>
          <w:lang w:eastAsia="pl-PL"/>
        </w:rPr>
        <w:tab/>
      </w:r>
      <w:r w:rsidRPr="001D5DDB">
        <w:rPr>
          <w:rFonts w:ascii="Times New Roman" w:eastAsia="Times New Roman" w:hAnsi="Times New Roman" w:cs="Times New Roman"/>
          <w:color w:val="000000"/>
          <w:sz w:val="24"/>
          <w:szCs w:val="24"/>
          <w:lang w:eastAsia="pl-PL"/>
        </w:rPr>
        <w:tab/>
        <w:t xml:space="preserve">Første avdrag på </w:t>
      </w:r>
      <w:proofErr w:type="spellStart"/>
      <w:r w:rsidRPr="001D5DDB">
        <w:rPr>
          <w:rFonts w:ascii="Times New Roman" w:eastAsia="Times New Roman" w:hAnsi="Times New Roman" w:cs="Times New Roman"/>
          <w:color w:val="000000"/>
          <w:sz w:val="24"/>
          <w:szCs w:val="24"/>
          <w:lang w:eastAsia="pl-PL"/>
        </w:rPr>
        <w:t>lånet</w:t>
      </w:r>
      <w:proofErr w:type="spellEnd"/>
      <w:r w:rsidRPr="001D5DDB">
        <w:rPr>
          <w:rFonts w:ascii="Times New Roman" w:eastAsia="Times New Roman" w:hAnsi="Times New Roman" w:cs="Times New Roman"/>
          <w:color w:val="000000"/>
          <w:sz w:val="24"/>
          <w:szCs w:val="24"/>
          <w:lang w:eastAsia="pl-PL"/>
        </w:rPr>
        <w:t xml:space="preserve"> forfaller med kr 5 000. Samtidig betales rente med </w:t>
      </w:r>
      <w:r w:rsidRPr="001D5DDB">
        <w:rPr>
          <w:rFonts w:ascii="Times New Roman" w:eastAsia="Times New Roman" w:hAnsi="Times New Roman" w:cs="Times New Roman"/>
          <w:color w:val="000000"/>
          <w:sz w:val="24"/>
          <w:szCs w:val="24"/>
          <w:lang w:eastAsia="pl-PL"/>
        </w:rPr>
        <w:br/>
        <w:t xml:space="preserve">kr 400. Truls overfører kr 5 400 over nettbank. </w:t>
      </w:r>
    </w:p>
    <w:p w:rsidR="001D5DDB" w:rsidRPr="001D5DDB" w:rsidRDefault="001D5DDB" w:rsidP="001D5DDB">
      <w:pPr>
        <w:widowControl w:val="0"/>
        <w:autoSpaceDE w:val="0"/>
        <w:autoSpaceDN w:val="0"/>
        <w:adjustRightInd w:val="0"/>
        <w:spacing w:after="160"/>
        <w:ind w:left="705" w:hanging="705"/>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25. sep.</w:t>
      </w:r>
      <w:r w:rsidRPr="001D5DDB">
        <w:rPr>
          <w:rFonts w:ascii="Times New Roman" w:eastAsia="Times New Roman" w:hAnsi="Times New Roman" w:cs="Times New Roman"/>
          <w:color w:val="000000"/>
          <w:sz w:val="24"/>
          <w:szCs w:val="24"/>
          <w:lang w:eastAsia="pl-PL"/>
        </w:rPr>
        <w:tab/>
        <w:t>Truls betaler med bankkort kr 6 000 for reparasjoner og drivstoff til varebilen.</w:t>
      </w:r>
    </w:p>
    <w:p w:rsidR="001D5DDB" w:rsidRPr="001D5DDB" w:rsidRDefault="001D5DDB" w:rsidP="001D5DDB">
      <w:pPr>
        <w:widowControl w:val="0"/>
        <w:autoSpaceDE w:val="0"/>
        <w:autoSpaceDN w:val="0"/>
        <w:adjustRightInd w:val="0"/>
        <w:spacing w:after="160"/>
        <w:ind w:left="705" w:hanging="705"/>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30. sep.</w:t>
      </w:r>
      <w:r w:rsidRPr="001D5DDB">
        <w:rPr>
          <w:rFonts w:ascii="Times New Roman" w:eastAsia="Times New Roman" w:hAnsi="Times New Roman" w:cs="Times New Roman"/>
          <w:color w:val="000000"/>
          <w:sz w:val="24"/>
          <w:szCs w:val="24"/>
          <w:lang w:eastAsia="pl-PL"/>
        </w:rPr>
        <w:tab/>
        <w:t>Kjøreinntekter for de to siste ukene, kr 22 000, er overført over nettbank.</w:t>
      </w:r>
    </w:p>
    <w:p w:rsidR="001D5DDB" w:rsidRPr="001D5DDB" w:rsidRDefault="001D5DDB" w:rsidP="001D5DDB">
      <w:pPr>
        <w:widowControl w:val="0"/>
        <w:autoSpaceDE w:val="0"/>
        <w:autoSpaceDN w:val="0"/>
        <w:adjustRightInd w:val="0"/>
        <w:spacing w:after="160"/>
        <w:ind w:left="705" w:hanging="705"/>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30.sep.</w:t>
      </w:r>
      <w:r w:rsidRPr="001D5DDB">
        <w:rPr>
          <w:rFonts w:ascii="Times New Roman" w:eastAsia="Times New Roman" w:hAnsi="Times New Roman" w:cs="Times New Roman"/>
          <w:color w:val="000000"/>
          <w:sz w:val="24"/>
          <w:szCs w:val="24"/>
          <w:lang w:eastAsia="pl-PL"/>
        </w:rPr>
        <w:tab/>
      </w:r>
      <w:r w:rsidRPr="001D5DDB">
        <w:rPr>
          <w:rFonts w:ascii="Times New Roman" w:eastAsia="Times New Roman" w:hAnsi="Times New Roman" w:cs="Times New Roman"/>
          <w:color w:val="000000"/>
          <w:sz w:val="24"/>
          <w:szCs w:val="24"/>
          <w:lang w:eastAsia="pl-PL"/>
        </w:rPr>
        <w:tab/>
      </w:r>
      <w:r w:rsidRPr="001D5DDB">
        <w:rPr>
          <w:rFonts w:ascii="Times New Roman" w:eastAsia="Times New Roman" w:hAnsi="Times New Roman" w:cs="Times New Roman"/>
          <w:color w:val="000000"/>
          <w:sz w:val="24"/>
          <w:szCs w:val="24"/>
          <w:lang w:eastAsia="pl-PL"/>
        </w:rPr>
        <w:tab/>
        <w:t>Truls tar ut av banken til privat bruk kr 18 000.</w:t>
      </w:r>
      <w:r w:rsidRPr="001D5DDB">
        <w:rPr>
          <w:rFonts w:ascii="Times New Roman" w:eastAsia="Times New Roman" w:hAnsi="Times New Roman" w:cs="Times New Roman"/>
          <w:color w:val="000000"/>
          <w:sz w:val="24"/>
          <w:szCs w:val="24"/>
          <w:lang w:eastAsia="pl-PL"/>
        </w:rPr>
        <w:tab/>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Vi skal </w:t>
      </w:r>
      <w:r w:rsidRPr="001D5DDB">
        <w:rPr>
          <w:rFonts w:ascii="Times New Roman" w:eastAsia="Times New Roman" w:hAnsi="Times New Roman" w:cs="Times New Roman"/>
          <w:i/>
          <w:color w:val="000000"/>
          <w:sz w:val="24"/>
          <w:szCs w:val="24"/>
          <w:lang w:eastAsia="pl-PL"/>
        </w:rPr>
        <w:t>(det som er nytt i kursiv)</w:t>
      </w:r>
      <w:r w:rsidRPr="001D5DDB">
        <w:rPr>
          <w:rFonts w:ascii="Times New Roman" w:eastAsia="Times New Roman" w:hAnsi="Times New Roman" w:cs="Times New Roman"/>
          <w:color w:val="000000"/>
          <w:sz w:val="24"/>
          <w:szCs w:val="24"/>
          <w:lang w:eastAsia="pl-PL"/>
        </w:rPr>
        <w:t>:</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Opprette nødvendige kontoer og registrere inngående balanse (IB) per 1.09.  </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Postere de økonomiske hendelsene i september</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i/>
          <w:color w:val="000000"/>
          <w:sz w:val="24"/>
          <w:szCs w:val="24"/>
          <w:lang w:eastAsia="pl-PL"/>
        </w:rPr>
      </w:pPr>
      <w:r w:rsidRPr="001D5DDB">
        <w:rPr>
          <w:rFonts w:ascii="Times New Roman" w:eastAsia="Times New Roman" w:hAnsi="Times New Roman" w:cs="Times New Roman"/>
          <w:i/>
          <w:color w:val="000000"/>
          <w:sz w:val="24"/>
          <w:szCs w:val="24"/>
          <w:lang w:eastAsia="pl-PL"/>
        </w:rPr>
        <w:t>Overføre saldoen på konto for Truls privat til egenkapitalkontoen</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Finne råbalansen og </w:t>
      </w:r>
      <w:proofErr w:type="spellStart"/>
      <w:r w:rsidRPr="001D5DDB">
        <w:rPr>
          <w:rFonts w:ascii="Times New Roman" w:eastAsia="Times New Roman" w:hAnsi="Times New Roman" w:cs="Times New Roman"/>
          <w:i/>
          <w:color w:val="000000"/>
          <w:sz w:val="24"/>
          <w:szCs w:val="24"/>
          <w:lang w:eastAsia="pl-PL"/>
        </w:rPr>
        <w:t>kontrollsummere</w:t>
      </w:r>
      <w:proofErr w:type="spellEnd"/>
      <w:r w:rsidRPr="001D5DDB">
        <w:rPr>
          <w:rFonts w:ascii="Times New Roman" w:eastAsia="Times New Roman" w:hAnsi="Times New Roman" w:cs="Times New Roman"/>
          <w:color w:val="000000"/>
          <w:sz w:val="24"/>
          <w:szCs w:val="24"/>
          <w:lang w:eastAsia="pl-PL"/>
        </w:rPr>
        <w:t xml:space="preserve"> denne</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Opprette avslutningslinjene RESULTAT og BALANSE.  </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Opprette avslutningskontoene resultat og balanse. </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i/>
          <w:color w:val="000000"/>
          <w:sz w:val="24"/>
          <w:szCs w:val="24"/>
          <w:lang w:eastAsia="pl-PL"/>
        </w:rPr>
      </w:pPr>
      <w:r w:rsidRPr="001D5DDB">
        <w:rPr>
          <w:rFonts w:ascii="Times New Roman" w:eastAsia="Times New Roman" w:hAnsi="Times New Roman" w:cs="Times New Roman"/>
          <w:i/>
          <w:color w:val="000000"/>
          <w:sz w:val="24"/>
          <w:szCs w:val="24"/>
          <w:lang w:eastAsia="pl-PL"/>
        </w:rPr>
        <w:t>Avslutte resultatkontoene mot konto for resultat, finne resultatet i september og overføre det til egenkapitalen</w:t>
      </w:r>
    </w:p>
    <w:p w:rsidR="001D5DDB" w:rsidRPr="001D5DDB" w:rsidRDefault="001D5DDB" w:rsidP="001D5DDB">
      <w:pPr>
        <w:widowControl w:val="0"/>
        <w:numPr>
          <w:ilvl w:val="0"/>
          <w:numId w:val="78"/>
        </w:num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Avslutte eiendelskontoene, egenkapital- og gjeldskontoen mot balansen</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Vi oppretter kontoer for de oppgitte balansekontoene og for utstyr som vi får bruk for senere. I tillegg oppretter vi konto for Truls privat og resultatkontoene kj</w:t>
      </w:r>
      <w:r w:rsidR="00813033">
        <w:rPr>
          <w:rFonts w:ascii="Times New Roman" w:eastAsia="Times New Roman" w:hAnsi="Times New Roman" w:cs="Times New Roman"/>
          <w:color w:val="000000"/>
          <w:sz w:val="24"/>
          <w:szCs w:val="24"/>
          <w:lang w:eastAsia="pl-PL"/>
        </w:rPr>
        <w:t xml:space="preserve">øreinntekter, rentekostnader, </w:t>
      </w:r>
      <w:r w:rsidRPr="001D5DDB">
        <w:rPr>
          <w:rFonts w:ascii="Times New Roman" w:eastAsia="Times New Roman" w:hAnsi="Times New Roman" w:cs="Times New Roman"/>
          <w:color w:val="000000"/>
          <w:sz w:val="24"/>
          <w:szCs w:val="24"/>
          <w:lang w:eastAsia="pl-PL"/>
        </w:rPr>
        <w:t>bilkostnader</w:t>
      </w:r>
      <w:r w:rsidR="00813033">
        <w:rPr>
          <w:rFonts w:ascii="Times New Roman" w:eastAsia="Times New Roman" w:hAnsi="Times New Roman" w:cs="Times New Roman"/>
          <w:color w:val="000000"/>
          <w:sz w:val="24"/>
          <w:szCs w:val="24"/>
          <w:lang w:eastAsia="pl-PL"/>
        </w:rPr>
        <w:t xml:space="preserve"> og kjøreinntekter</w:t>
      </w:r>
      <w:r w:rsidRPr="001D5DDB">
        <w:rPr>
          <w:rFonts w:ascii="Times New Roman" w:eastAsia="Times New Roman" w:hAnsi="Times New Roman" w:cs="Times New Roman"/>
          <w:color w:val="000000"/>
          <w:sz w:val="24"/>
          <w:szCs w:val="24"/>
          <w:lang w:eastAsia="pl-PL"/>
        </w:rPr>
        <w:t xml:space="preserve">.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sectPr w:rsidR="001D5DDB" w:rsidRPr="001D5DDB" w:rsidSect="00314C3F">
          <w:headerReference w:type="default" r:id="rId55"/>
          <w:footerReference w:type="default" r:id="rId56"/>
          <w:pgSz w:w="11906" w:h="16838"/>
          <w:pgMar w:top="1418" w:right="1418" w:bottom="1418" w:left="1418" w:header="709" w:footer="709" w:gutter="0"/>
          <w:cols w:space="708"/>
          <w:docGrid w:linePitch="360"/>
        </w:sectPr>
      </w:pPr>
      <w:r w:rsidRPr="001D5DDB">
        <w:rPr>
          <w:rFonts w:ascii="Times New Roman" w:eastAsia="Times New Roman" w:hAnsi="Times New Roman" w:cs="Times New Roman"/>
          <w:color w:val="000000"/>
          <w:sz w:val="24"/>
          <w:szCs w:val="24"/>
          <w:lang w:eastAsia="pl-PL"/>
        </w:rPr>
        <w:t>Vi viser føringen og avslutningen av regnskapet i september:</w:t>
      </w: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sz w:val="24"/>
          <w:szCs w:val="24"/>
          <w:lang w:eastAsia="pl-PL"/>
        </w:rPr>
      </w:pPr>
      <w:r>
        <w:rPr>
          <w:rFonts w:ascii="AGaramond" w:eastAsia="Times New Roman" w:hAnsi="AGaramond" w:cs="AGaramond"/>
          <w:noProof/>
          <w:color w:val="000000"/>
          <w:w w:val="0"/>
          <w:lang w:eastAsia="nb-NO"/>
        </w:rPr>
        <w:drawing>
          <wp:inline distT="0" distB="0" distL="0" distR="0" wp14:anchorId="1143DFB9" wp14:editId="73EA6FE8">
            <wp:extent cx="8886825" cy="2609850"/>
            <wp:effectExtent l="0" t="0" r="9525"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886825" cy="2609850"/>
                    </a:xfrm>
                    <a:prstGeom prst="rect">
                      <a:avLst/>
                    </a:prstGeom>
                    <a:noFill/>
                    <a:ln>
                      <a:noFill/>
                    </a:ln>
                  </pic:spPr>
                </pic:pic>
              </a:graphicData>
            </a:graphic>
          </wp:inline>
        </w:drawing>
      </w:r>
    </w:p>
    <w:p w:rsidR="001D5DDB" w:rsidRPr="001D5DDB" w:rsidRDefault="001D5DDB" w:rsidP="00774D97">
      <w:pPr>
        <w:widowControl w:val="0"/>
        <w:pBdr>
          <w:top w:val="single" w:sz="4" w:space="0" w:color="auto"/>
          <w:left w:val="single" w:sz="4" w:space="4" w:color="auto"/>
          <w:bottom w:val="single" w:sz="4" w:space="1" w:color="auto"/>
          <w:right w:val="single" w:sz="4" w:space="4" w:color="auto"/>
        </w:pBdr>
        <w:shd w:val="clear" w:color="auto" w:fill="FFC00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b/>
          <w:color w:val="000000"/>
          <w:sz w:val="24"/>
          <w:szCs w:val="24"/>
          <w:lang w:eastAsia="pl-PL"/>
        </w:rPr>
        <w:t xml:space="preserve">TENK ETTER </w:t>
      </w:r>
      <w:r w:rsidRPr="001D5DDB">
        <w:rPr>
          <w:rFonts w:ascii="Times New Roman" w:eastAsia="Times New Roman" w:hAnsi="Times New Roman" w:cs="Times New Roman"/>
          <w:b/>
          <w:color w:val="000000"/>
          <w:sz w:val="24"/>
          <w:szCs w:val="24"/>
          <w:lang w:eastAsia="pl-PL"/>
        </w:rPr>
        <w:br/>
      </w:r>
      <w:r w:rsidRPr="001D5DDB">
        <w:rPr>
          <w:rFonts w:ascii="Times New Roman" w:eastAsia="Times New Roman" w:hAnsi="Times New Roman" w:cs="Times New Roman"/>
          <w:color w:val="000000"/>
          <w:sz w:val="24"/>
          <w:szCs w:val="24"/>
          <w:lang w:eastAsia="pl-PL"/>
        </w:rPr>
        <w:t>Hvilken regel er brukt ved postering av inngående balanse (eller inngående beholdning)?</w:t>
      </w:r>
    </w:p>
    <w:p w:rsidR="001D5DDB" w:rsidRPr="001D5DDB" w:rsidRDefault="001D5DDB" w:rsidP="00774D97">
      <w:pPr>
        <w:widowControl w:val="0"/>
        <w:pBdr>
          <w:top w:val="single" w:sz="4" w:space="0" w:color="auto"/>
          <w:left w:val="single" w:sz="4" w:space="4" w:color="auto"/>
          <w:bottom w:val="single" w:sz="4" w:space="1" w:color="auto"/>
          <w:right w:val="single" w:sz="4" w:space="4" w:color="auto"/>
        </w:pBdr>
        <w:shd w:val="clear" w:color="auto" w:fill="FFC00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Gå igjennom alle posteringene og forklar hvilke posteringsregler som er brukt.</w:t>
      </w:r>
    </w:p>
    <w:p w:rsidR="001D5DDB" w:rsidRPr="001D5DDB" w:rsidRDefault="001D5DDB" w:rsidP="001D5DDB">
      <w:pPr>
        <w:widowControl w:val="0"/>
        <w:autoSpaceDE w:val="0"/>
        <w:autoSpaceDN w:val="0"/>
        <w:adjustRightInd w:val="0"/>
        <w:spacing w:before="40" w:after="0" w:line="220" w:lineRule="atLeast"/>
        <w:rPr>
          <w:rFonts w:ascii="AGaramond" w:eastAsia="Times New Roman" w:hAnsi="AGaramond" w:cs="AGaramond"/>
          <w:iCs/>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i/>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i/>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i/>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i/>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sectPr w:rsidR="001D5DDB" w:rsidRPr="001D5DDB" w:rsidSect="00314C3F">
          <w:pgSz w:w="16838" w:h="11906" w:orient="landscape"/>
          <w:pgMar w:top="1418" w:right="1418" w:bottom="1418" w:left="1418" w:header="709" w:footer="709" w:gutter="0"/>
          <w:cols w:space="708"/>
          <w:docGrid w:linePitch="360"/>
        </w:sectPr>
      </w:pPr>
    </w:p>
    <w:p w:rsidR="001D5DDB" w:rsidRPr="001D5DDB" w:rsidRDefault="001D5DDB" w:rsidP="00774D97">
      <w:pPr>
        <w:widowControl w:val="0"/>
        <w:shd w:val="clear" w:color="auto" w:fill="C6D9F1" w:themeFill="text2" w:themeFillTint="33"/>
        <w:autoSpaceDE w:val="0"/>
        <w:autoSpaceDN w:val="0"/>
        <w:adjustRightInd w:val="0"/>
        <w:spacing w:after="160"/>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MERK</w:t>
      </w:r>
    </w:p>
    <w:p w:rsidR="001D5DDB" w:rsidRPr="001D5DDB" w:rsidRDefault="001D5DDB" w:rsidP="00774D97">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Posteringene den 4.09 og 25.09 gjelder betaling av bilkostnader. Konto for bankinnskudd krediteres når pengene går ut av kontoen. Pengene går til å dekke driftskostnader. De brukes opp. Egenkapitalen minker. Konto for bilkostnader, som er en underkonto av egenkapitalkontoen debiteres.</w:t>
      </w:r>
    </w:p>
    <w:p w:rsidR="001D5DDB" w:rsidRPr="001D5DDB" w:rsidRDefault="001D5DDB" w:rsidP="00774D97">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Posteringer den 15.09 og 30.09 gjelder kjøreinntekter. Bankinnskuddet øker når inntektene går inn på kontoen, dvs. kontoen debiteres. Når Truls tjener penger og blir rikere øker egenkapitalen. Derfor krediterer vi konto for salgsinntekter som er en underkonto av konto for egenkapital</w:t>
      </w:r>
    </w:p>
    <w:p w:rsidR="001D5DDB" w:rsidRPr="001D5DDB" w:rsidRDefault="001D5DDB" w:rsidP="00774D97">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Den 30.09 overføres privatkontoen til Truls til egenkapitalkontoen. Det gjøres ved å kreditere konto for Truls privat og debitere konto for egenkapital. Egenkapitalen er redusert med privatuttaket til Truls. Privatkontoen er avsluttet. Resten av kontoene gjelder bedriften «Første Bud». </w:t>
      </w:r>
    </w:p>
    <w:p w:rsidR="001D5DDB" w:rsidRPr="001D5DDB" w:rsidRDefault="001D5DDB" w:rsidP="00774D97">
      <w:pPr>
        <w:widowControl w:val="0"/>
        <w:shd w:val="clear" w:color="auto" w:fill="C6D9F1" w:themeFill="text2" w:themeFillTint="33"/>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Hvis vi fører regnskapet manuelt, anbefales det </w:t>
      </w:r>
      <w:r w:rsidRPr="00774D97">
        <w:rPr>
          <w:rFonts w:ascii="Times New Roman" w:eastAsia="Times New Roman" w:hAnsi="Times New Roman" w:cs="Times New Roman"/>
          <w:color w:val="000000"/>
          <w:sz w:val="24"/>
          <w:szCs w:val="24"/>
          <w:lang w:eastAsia="pl-PL"/>
        </w:rPr>
        <w:t xml:space="preserve">å </w:t>
      </w:r>
      <w:proofErr w:type="spellStart"/>
      <w:r w:rsidRPr="00774D97">
        <w:rPr>
          <w:rFonts w:ascii="Times New Roman" w:eastAsia="Times New Roman" w:hAnsi="Times New Roman" w:cs="Times New Roman"/>
          <w:color w:val="000000"/>
          <w:sz w:val="24"/>
          <w:szCs w:val="24"/>
          <w:lang w:eastAsia="pl-PL"/>
        </w:rPr>
        <w:t>kontrollsummere</w:t>
      </w:r>
      <w:proofErr w:type="spellEnd"/>
      <w:r w:rsidRPr="00774D97">
        <w:rPr>
          <w:rFonts w:ascii="Times New Roman" w:eastAsia="Times New Roman" w:hAnsi="Times New Roman" w:cs="Times New Roman"/>
          <w:color w:val="000000"/>
          <w:sz w:val="24"/>
          <w:szCs w:val="24"/>
          <w:lang w:eastAsia="pl-PL"/>
        </w:rPr>
        <w:t xml:space="preserve"> råbalansen, dvs.</w:t>
      </w:r>
      <w:r w:rsidRPr="001D5DDB">
        <w:rPr>
          <w:rFonts w:ascii="Times New Roman" w:eastAsia="Times New Roman" w:hAnsi="Times New Roman" w:cs="Times New Roman"/>
          <w:color w:val="000000"/>
          <w:sz w:val="24"/>
          <w:szCs w:val="24"/>
          <w:lang w:eastAsia="pl-PL"/>
        </w:rPr>
        <w:t xml:space="preserve"> sjekke at summen av alle debetbeløpene er lik summen av alle kreditbeløpene. Vi sikrer oss da at vi har ført like mye til debet som til kredit. I et elektronisk regnskapsprogram vil systemet oppdage slike feil underveis. NB! At råbalansen stemmer er likevel ingen garanti for at vi har ført på rett konto.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Vi tar med saldobalansen også siden du snart vil møte den i oppgaver. </w:t>
      </w:r>
      <w:r w:rsidRPr="00774D97">
        <w:rPr>
          <w:rFonts w:ascii="Times New Roman" w:eastAsia="Times New Roman" w:hAnsi="Times New Roman" w:cs="Times New Roman"/>
          <w:color w:val="000000"/>
          <w:sz w:val="24"/>
          <w:szCs w:val="24"/>
          <w:lang w:eastAsia="pl-PL"/>
        </w:rPr>
        <w:t>En saldobalanse er en</w:t>
      </w:r>
      <w:r w:rsidRPr="001D5DDB">
        <w:rPr>
          <w:rFonts w:ascii="Times New Roman" w:eastAsia="Times New Roman" w:hAnsi="Times New Roman" w:cs="Times New Roman"/>
          <w:color w:val="000000"/>
          <w:sz w:val="24"/>
          <w:szCs w:val="24"/>
          <w:lang w:eastAsia="pl-PL"/>
        </w:rPr>
        <w:t xml:space="preserve"> saldert råbalanse. Saldoene er de beløpene vi snart skal postere på resultat og balanse.</w:t>
      </w:r>
    </w:p>
    <w:p w:rsidR="001D5DDB" w:rsidRPr="001D5DDB" w:rsidRDefault="001D5DDB" w:rsidP="001D5DDB">
      <w:pPr>
        <w:widowControl w:val="0"/>
        <w:autoSpaceDE w:val="0"/>
        <w:autoSpaceDN w:val="0"/>
        <w:adjustRightInd w:val="0"/>
        <w:spacing w:after="160"/>
        <w:ind w:left="480"/>
        <w:rPr>
          <w:rFonts w:ascii="Times New Roman" w:eastAsia="Times New Roman" w:hAnsi="Times New Roman" w:cs="Times New Roman"/>
          <w:color w:val="000000"/>
          <w:w w:val="0"/>
          <w:sz w:val="24"/>
          <w:szCs w:val="24"/>
          <w:lang w:eastAsia="pl-PL"/>
        </w:rPr>
      </w:pPr>
      <w:r>
        <w:rPr>
          <w:rFonts w:ascii="Times New Roman" w:eastAsia="Times New Roman" w:hAnsi="Times New Roman" w:cs="Times New Roman"/>
          <w:noProof/>
          <w:color w:val="000000"/>
          <w:w w:val="0"/>
          <w:sz w:val="24"/>
          <w:szCs w:val="24"/>
          <w:lang w:eastAsia="nb-NO"/>
        </w:rPr>
        <w:drawing>
          <wp:inline distT="0" distB="0" distL="0" distR="0" wp14:anchorId="03D3FDDD" wp14:editId="76BEAE05">
            <wp:extent cx="4562475" cy="2314575"/>
            <wp:effectExtent l="0" t="0" r="9525"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62475" cy="2314575"/>
                    </a:xfrm>
                    <a:prstGeom prst="rect">
                      <a:avLst/>
                    </a:prstGeom>
                    <a:noFill/>
                    <a:ln>
                      <a:noFill/>
                    </a:ln>
                  </pic:spPr>
                </pic:pic>
              </a:graphicData>
            </a:graphic>
          </wp:inline>
        </w:drawing>
      </w:r>
    </w:p>
    <w:p w:rsidR="00774D97" w:rsidRDefault="00774D97" w:rsidP="00774D97">
      <w:pPr>
        <w:pStyle w:val="Overskrift4"/>
        <w:rPr>
          <w:lang w:eastAsia="pl-PL"/>
        </w:rPr>
      </w:pPr>
      <w:r>
        <w:rPr>
          <w:lang w:eastAsia="pl-PL"/>
        </w:rPr>
        <w:t>Avslutning av regnskapet</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sz w:val="24"/>
          <w:szCs w:val="24"/>
          <w:lang w:eastAsia="pl-PL"/>
        </w:rPr>
      </w:pPr>
      <w:r w:rsidRPr="001D5DDB">
        <w:rPr>
          <w:rFonts w:ascii="Times New Roman" w:eastAsia="Times New Roman" w:hAnsi="Times New Roman" w:cs="Times New Roman"/>
          <w:sz w:val="24"/>
          <w:szCs w:val="24"/>
          <w:lang w:eastAsia="pl-PL"/>
        </w:rPr>
        <w:t xml:space="preserve">Vi oppretter avslutningslinjen RESULTAT og avslutningskontoen med samme navn. På resultatlinjen salderer vi inntekts- og kostnadskontoene mot konto for resultat etter tilsvarende regler som for balansekontoene.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sz w:val="24"/>
          <w:szCs w:val="24"/>
          <w:lang w:eastAsia="pl-PL"/>
        </w:rPr>
        <w:t>Konto for kjøreinntekter har en kreditsaldo på kr 42 000. Vi avslutter denne ved å debitere kontoen med kr 42 000, og overføre beløpet til kreditsiden (inntektssiden) av resultatkontoen. Konto for bilkostnader har en debetsaldo på kr 8 500. Vi</w:t>
      </w:r>
      <w:r w:rsidRPr="001D5DDB">
        <w:rPr>
          <w:rFonts w:ascii="Times New Roman" w:eastAsia="Times New Roman" w:hAnsi="Times New Roman" w:cs="Times New Roman"/>
          <w:color w:val="000000"/>
          <w:sz w:val="24"/>
          <w:szCs w:val="24"/>
          <w:lang w:eastAsia="pl-PL"/>
        </w:rPr>
        <w:t xml:space="preserve"> avslutter denne ved å kreditere kontoen for kr 8 500, og overføre beløpet til debetsiden (kostnadssiden) av resultatkontoen. Deretter avslutter vi konto for rentekostnader på samme måte.</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Når alle inntekter og kostnader er overført til resultatkontoen, finner vi periodens resultat som saldo på kontoen. Første Bud har i september et overskudd på kr 42 000 – (kr 8 500 + kr 400) = kr 33 100.  </w:t>
      </w: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Pr>
          <w:rFonts w:ascii="AGaramond" w:eastAsia="Times New Roman" w:hAnsi="AGaramond" w:cs="AGaramond"/>
          <w:noProof/>
          <w:color w:val="000000"/>
          <w:w w:val="0"/>
          <w:lang w:eastAsia="nb-NO"/>
        </w:rPr>
        <w:drawing>
          <wp:inline distT="0" distB="0" distL="0" distR="0" wp14:anchorId="0C26F280" wp14:editId="4D31D591">
            <wp:extent cx="3752850" cy="1495425"/>
            <wp:effectExtent l="0" t="0" r="0" b="952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52850" cy="149542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sz w:val="24"/>
          <w:szCs w:val="24"/>
          <w:lang w:eastAsia="pl-PL"/>
        </w:rPr>
      </w:pPr>
      <w:r w:rsidRPr="001D5DDB">
        <w:rPr>
          <w:rFonts w:ascii="AGaramond" w:eastAsia="Times New Roman" w:hAnsi="AGaramond" w:cs="AGaramond"/>
          <w:color w:val="000000"/>
          <w:sz w:val="24"/>
          <w:szCs w:val="24"/>
          <w:u w:val="single"/>
          <w:lang w:eastAsia="pl-PL"/>
        </w:rPr>
        <w:t>Overskuddet overføres</w:t>
      </w:r>
      <w:r w:rsidRPr="001D5DDB">
        <w:rPr>
          <w:rFonts w:ascii="AGaramond" w:eastAsia="Times New Roman" w:hAnsi="AGaramond" w:cs="AGaramond"/>
          <w:color w:val="000000"/>
          <w:sz w:val="24"/>
          <w:szCs w:val="24"/>
          <w:lang w:eastAsia="pl-PL"/>
        </w:rPr>
        <w:t xml:space="preserve"> fra konto for resultat til konto for egenkapital på resultatlinjen</w:t>
      </w:r>
      <w:r w:rsidRPr="001D5DDB">
        <w:rPr>
          <w:rFonts w:ascii="AGaramond" w:eastAsia="Times New Roman" w:hAnsi="AGaramond" w:cs="AGaramond"/>
          <w:i/>
          <w:color w:val="000000"/>
          <w:sz w:val="24"/>
          <w:szCs w:val="24"/>
          <w:lang w:eastAsia="pl-PL"/>
        </w:rPr>
        <w:t>.</w:t>
      </w:r>
      <w:r w:rsidRPr="001D5DDB">
        <w:rPr>
          <w:rFonts w:ascii="AGaramond" w:eastAsia="Times New Roman" w:hAnsi="AGaramond" w:cs="AGaramond"/>
          <w:color w:val="000000"/>
          <w:sz w:val="24"/>
          <w:szCs w:val="24"/>
          <w:lang w:eastAsia="pl-PL"/>
        </w:rPr>
        <w:t xml:space="preserve"> Vi debiterer resultat og krediterer egenkapitalen.</w:t>
      </w: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sz w:val="24"/>
          <w:szCs w:val="24"/>
          <w:lang w:eastAsia="pl-PL"/>
        </w:rPr>
      </w:pPr>
      <w:r w:rsidRPr="001D5DDB">
        <w:rPr>
          <w:rFonts w:ascii="AGaramond" w:eastAsia="Times New Roman" w:hAnsi="AGaramond" w:cs="AGaramond"/>
          <w:color w:val="000000"/>
          <w:sz w:val="24"/>
          <w:szCs w:val="24"/>
          <w:lang w:eastAsia="pl-PL"/>
        </w:rPr>
        <w:t>Til slutt salderer vi eiendelskontoene, egenkapital og gjeldskontoen mot balanse:</w:t>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p>
    <w:p w:rsidR="001D5DDB" w:rsidRPr="001D5DDB" w:rsidRDefault="001D5DDB" w:rsidP="001D5DDB">
      <w:pPr>
        <w:widowControl w:val="0"/>
        <w:autoSpaceDE w:val="0"/>
        <w:autoSpaceDN w:val="0"/>
        <w:adjustRightInd w:val="0"/>
        <w:spacing w:after="160" w:line="260" w:lineRule="atLeast"/>
        <w:ind w:left="480"/>
        <w:jc w:val="both"/>
        <w:rPr>
          <w:rFonts w:ascii="AGaramond" w:eastAsia="Times New Roman" w:hAnsi="AGaramond" w:cs="AGaramond"/>
          <w:color w:val="000000"/>
          <w:sz w:val="24"/>
          <w:szCs w:val="24"/>
          <w:lang w:eastAsia="pl-PL"/>
        </w:rPr>
      </w:pPr>
      <w:r>
        <w:rPr>
          <w:rFonts w:ascii="AGaramond" w:eastAsia="Times New Roman" w:hAnsi="AGaramond" w:cs="AGaramond"/>
          <w:noProof/>
          <w:color w:val="000000"/>
          <w:w w:val="0"/>
          <w:lang w:eastAsia="nb-NO"/>
        </w:rPr>
        <w:drawing>
          <wp:inline distT="0" distB="0" distL="0" distR="0" wp14:anchorId="0BDAF6F1" wp14:editId="6A40382A">
            <wp:extent cx="4552950" cy="1381125"/>
            <wp:effectExtent l="0" t="0" r="0"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52950" cy="1381125"/>
                    </a:xfrm>
                    <a:prstGeom prst="rect">
                      <a:avLst/>
                    </a:prstGeom>
                    <a:noFill/>
                    <a:ln>
                      <a:noFill/>
                    </a:ln>
                  </pic:spPr>
                </pic:pic>
              </a:graphicData>
            </a:graphic>
          </wp:inline>
        </w:drawing>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r w:rsidRPr="001D5DDB">
        <w:rPr>
          <w:rFonts w:ascii="Times New Roman" w:eastAsia="Times New Roman" w:hAnsi="Times New Roman" w:cs="Times New Roman"/>
          <w:iCs/>
          <w:color w:val="000000"/>
          <w:sz w:val="24"/>
          <w:szCs w:val="24"/>
          <w:lang w:eastAsia="pl-PL"/>
        </w:rPr>
        <w:t xml:space="preserve">Balansen i slutten av perioden kaller vi </w:t>
      </w:r>
      <w:r w:rsidRPr="009B56B4">
        <w:rPr>
          <w:rFonts w:ascii="Times New Roman" w:eastAsia="Times New Roman" w:hAnsi="Times New Roman" w:cs="Times New Roman"/>
          <w:iCs/>
          <w:color w:val="000000"/>
          <w:sz w:val="24"/>
          <w:szCs w:val="24"/>
          <w:lang w:eastAsia="pl-PL"/>
        </w:rPr>
        <w:t>utgående balanse</w:t>
      </w:r>
      <w:r w:rsidRPr="001D5DDB">
        <w:rPr>
          <w:rFonts w:ascii="Times New Roman" w:eastAsia="Times New Roman" w:hAnsi="Times New Roman" w:cs="Times New Roman"/>
          <w:iCs/>
          <w:color w:val="000000"/>
          <w:sz w:val="24"/>
          <w:szCs w:val="24"/>
          <w:lang w:eastAsia="pl-PL"/>
        </w:rPr>
        <w:t xml:space="preserve"> (UB). Den vil være inngående balanse (IB) i neste periode.</w:t>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p>
    <w:p w:rsidR="001D5DDB" w:rsidRPr="001D5DDB" w:rsidRDefault="001D5DDB" w:rsidP="001D5DDB">
      <w:pPr>
        <w:widowControl w:val="0"/>
        <w:shd w:val="clear" w:color="auto" w:fill="FFC000"/>
        <w:autoSpaceDE w:val="0"/>
        <w:autoSpaceDN w:val="0"/>
        <w:adjustRightInd w:val="0"/>
        <w:spacing w:after="160" w:line="260" w:lineRule="atLeas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b/>
          <w:color w:val="000000"/>
          <w:sz w:val="24"/>
          <w:szCs w:val="24"/>
          <w:lang w:eastAsia="pl-PL"/>
        </w:rPr>
        <w:t xml:space="preserve">TENK ETTER </w:t>
      </w:r>
      <w:r w:rsidRPr="001D5DDB">
        <w:rPr>
          <w:rFonts w:ascii="Times New Roman" w:eastAsia="Times New Roman" w:hAnsi="Times New Roman" w:cs="Times New Roman"/>
          <w:b/>
          <w:color w:val="000000"/>
          <w:sz w:val="24"/>
          <w:szCs w:val="24"/>
          <w:lang w:eastAsia="pl-PL"/>
        </w:rPr>
        <w:br/>
      </w:r>
      <w:r w:rsidRPr="001D5DDB">
        <w:rPr>
          <w:rFonts w:ascii="Times New Roman" w:eastAsia="Times New Roman" w:hAnsi="Times New Roman" w:cs="Times New Roman"/>
          <w:color w:val="000000"/>
          <w:sz w:val="24"/>
          <w:szCs w:val="24"/>
          <w:lang w:eastAsia="pl-PL"/>
        </w:rPr>
        <w:t>Hvordan vil du postere et underskudd på resultat og konto for egenkapital?</w:t>
      </w:r>
    </w:p>
    <w:p w:rsidR="001D5DDB" w:rsidRPr="001D5DDB" w:rsidRDefault="001D5DDB" w:rsidP="001D5DDB">
      <w:pPr>
        <w:widowControl w:val="0"/>
        <w:autoSpaceDE w:val="0"/>
        <w:autoSpaceDN w:val="0"/>
        <w:adjustRightInd w:val="0"/>
        <w:spacing w:before="40" w:after="0" w:line="220" w:lineRule="atLeast"/>
        <w:rPr>
          <w:rFonts w:ascii="AGaramond" w:eastAsia="Times New Roman" w:hAnsi="AGaramond" w:cs="AGaramond"/>
          <w:iCs/>
          <w:color w:val="1F497D"/>
          <w:sz w:val="24"/>
          <w:szCs w:val="24"/>
          <w:lang w:eastAsia="pl-PL"/>
        </w:rPr>
      </w:pP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65" w:name="_Toc385677286"/>
      <w:bookmarkStart w:id="66" w:name="_Toc392411141"/>
      <w:r w:rsidRPr="001D5DDB">
        <w:rPr>
          <w:rFonts w:ascii="Cambria" w:eastAsia="Times New Roman" w:hAnsi="Cambria" w:cs="Times New Roman"/>
          <w:b/>
          <w:bCs/>
          <w:i/>
          <w:sz w:val="32"/>
          <w:szCs w:val="28"/>
          <w:lang w:eastAsia="nb-NO"/>
        </w:rPr>
        <w:t>2.5 Egenkapital og privatuttak i enkeltpersonforetak</w:t>
      </w:r>
      <w:bookmarkEnd w:id="65"/>
      <w:bookmarkEnd w:id="66"/>
    </w:p>
    <w:p w:rsidR="001D5DDB" w:rsidRPr="001D5DDB" w:rsidRDefault="001D5DDB" w:rsidP="001D5DDB">
      <w:p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Du husker fra kapittel 1 at innehaveren av et enkeltpersonforetak har ubegrenset personlig ansvar for bedriftens gjeld. Han/hun er selvstendig næringsdrivende og opptjener næringsinntekt i egen virksomhet. Virksomhetens overskudd blir ikke beskattet for seg slik tilfellet er i aksjeselskap. Det blir lagt sammen med eventuelle</w:t>
      </w:r>
      <w:r w:rsidRPr="001D5DDB">
        <w:rPr>
          <w:rFonts w:ascii="Times New Roman" w:eastAsia="Calibri" w:hAnsi="Times New Roman" w:cs="Times New Roman"/>
          <w:sz w:val="24"/>
          <w:szCs w:val="24"/>
        </w:rPr>
        <w:t xml:space="preserve"> andre inntekter eieren har, før eierens personlige skatt beregnes. </w:t>
      </w:r>
    </w:p>
    <w:p w:rsidR="001D5DDB" w:rsidRPr="001D5DDB" w:rsidRDefault="001D5DDB" w:rsidP="001D5DDB">
      <w:pPr>
        <w:spacing w:after="0"/>
        <w:rPr>
          <w:rFonts w:ascii="Times New Roman" w:eastAsia="Calibri" w:hAnsi="Times New Roman" w:cs="Times New Roman"/>
          <w:sz w:val="24"/>
          <w:szCs w:val="24"/>
        </w:rPr>
      </w:pPr>
    </w:p>
    <w:p w:rsidR="001D5DDB" w:rsidRPr="00774D97"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I regnskapet skal det </w:t>
      </w:r>
      <w:r w:rsidRPr="00774D97">
        <w:rPr>
          <w:rFonts w:ascii="Times New Roman" w:eastAsia="Calibri" w:hAnsi="Times New Roman" w:cs="Times New Roman"/>
          <w:sz w:val="24"/>
          <w:szCs w:val="24"/>
        </w:rPr>
        <w:t>skilles tydelig mellom bedriftens økonomi og eierens private økonomi. Bare transaksjoner med direkte tilknytning til virksomheten skal bokføres som inntekter og kostnader i bedriftens regnskap</w:t>
      </w:r>
      <w:r w:rsidRPr="00774D97">
        <w:rPr>
          <w:rFonts w:ascii="Times New Roman" w:eastAsia="Calibri" w:hAnsi="Times New Roman" w:cs="Times New Roman"/>
          <w:i/>
          <w:sz w:val="24"/>
          <w:szCs w:val="24"/>
        </w:rPr>
        <w:t xml:space="preserve">. </w:t>
      </w:r>
    </w:p>
    <w:p w:rsidR="001D5DDB" w:rsidRPr="00774D97" w:rsidRDefault="001D5DDB" w:rsidP="001D5DDB">
      <w:pPr>
        <w:spacing w:after="0"/>
        <w:rPr>
          <w:rFonts w:ascii="Times New Roman" w:eastAsia="Calibri" w:hAnsi="Times New Roman" w:cs="Times New Roman"/>
          <w:sz w:val="24"/>
          <w:szCs w:val="24"/>
        </w:rPr>
      </w:pPr>
    </w:p>
    <w:p w:rsidR="001D5DDB" w:rsidRPr="00774D97" w:rsidRDefault="001D5DDB" w:rsidP="001D5DDB">
      <w:p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Eieren har ikke lønn. Godtgjørelse for egen arbeidsinnsats må tas ut fra den løpende driften. Alle uttak og salg til eieren føres på konto 2060 Eieren privat. Slike uttak kan være:</w:t>
      </w:r>
    </w:p>
    <w:p w:rsidR="001D5DDB" w:rsidRPr="00774D97" w:rsidRDefault="001D5DDB" w:rsidP="001D5DDB">
      <w:pPr>
        <w:spacing w:after="0"/>
        <w:rPr>
          <w:rFonts w:ascii="Times New Roman" w:eastAsia="Calibri" w:hAnsi="Times New Roman" w:cs="Times New Roman"/>
          <w:sz w:val="24"/>
          <w:szCs w:val="24"/>
        </w:rPr>
      </w:pPr>
    </w:p>
    <w:p w:rsidR="001D5DDB" w:rsidRPr="00774D97" w:rsidRDefault="001D5DDB" w:rsidP="001D5DDB">
      <w:pPr>
        <w:numPr>
          <w:ilvl w:val="0"/>
          <w:numId w:val="2"/>
        </w:num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 xml:space="preserve">Overføringer fra bedriftens bankkonto til eierens private bankkonto </w:t>
      </w:r>
    </w:p>
    <w:p w:rsidR="001D5DDB" w:rsidRPr="00774D97" w:rsidRDefault="001D5DDB" w:rsidP="001D5DDB">
      <w:pPr>
        <w:numPr>
          <w:ilvl w:val="0"/>
          <w:numId w:val="2"/>
        </w:num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Kontantuttak i minibank fra bedriftens bankkonto</w:t>
      </w:r>
    </w:p>
    <w:p w:rsidR="001D5DDB" w:rsidRPr="00774D97" w:rsidRDefault="001D5DDB" w:rsidP="001D5DDB">
      <w:pPr>
        <w:numPr>
          <w:ilvl w:val="0"/>
          <w:numId w:val="2"/>
        </w:num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Dekning av private utgifter ved belastning av bedriftens bankkonto</w:t>
      </w:r>
    </w:p>
    <w:p w:rsidR="001D5DDB" w:rsidRPr="00774D97" w:rsidRDefault="001D5DDB" w:rsidP="001D5DDB">
      <w:pPr>
        <w:numPr>
          <w:ilvl w:val="0"/>
          <w:numId w:val="2"/>
        </w:num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Uttak av varer eller tjeneste, eller uttak av andre eiendeler</w:t>
      </w:r>
    </w:p>
    <w:p w:rsidR="001D5DDB" w:rsidRPr="00774D97" w:rsidRDefault="001D5DDB" w:rsidP="001D5DDB">
      <w:pPr>
        <w:spacing w:after="0"/>
        <w:ind w:left="720"/>
        <w:rPr>
          <w:rFonts w:ascii="Times New Roman" w:eastAsia="Calibri" w:hAnsi="Times New Roman" w:cs="Times New Roman"/>
          <w:sz w:val="24"/>
          <w:szCs w:val="24"/>
        </w:rPr>
      </w:pPr>
    </w:p>
    <w:p w:rsidR="001D5DDB" w:rsidRPr="00774D97" w:rsidRDefault="001D5DDB" w:rsidP="001D5DDB">
      <w:pPr>
        <w:spacing w:after="0"/>
        <w:rPr>
          <w:rFonts w:ascii="Times New Roman" w:eastAsia="Calibri" w:hAnsi="Times New Roman" w:cs="Times New Roman"/>
          <w:sz w:val="24"/>
          <w:szCs w:val="24"/>
        </w:rPr>
      </w:pPr>
      <w:r w:rsidRPr="00774D97">
        <w:rPr>
          <w:rFonts w:ascii="Times New Roman" w:eastAsia="Calibri" w:hAnsi="Times New Roman" w:cs="Times New Roman"/>
          <w:sz w:val="24"/>
          <w:szCs w:val="24"/>
        </w:rPr>
        <w:t xml:space="preserve">I tilfelle 1-3 debiteres eierens privatkonto og bedriftens bankkonto krediteres. Uttak av varer skal debiteres konto for eieren privat til «virkelig verdi», dvs. markedsverdi, og krediteres konto for salgsinntekter. </w:t>
      </w:r>
    </w:p>
    <w:p w:rsidR="001D5DDB" w:rsidRPr="00774D97" w:rsidRDefault="001D5DDB" w:rsidP="001D5DDB">
      <w:pPr>
        <w:spacing w:after="0"/>
        <w:rPr>
          <w:rFonts w:ascii="Times New Roman" w:eastAsia="Calibri" w:hAnsi="Times New Roman" w:cs="Times New Roman"/>
          <w:sz w:val="24"/>
          <w:szCs w:val="24"/>
        </w:rPr>
      </w:pPr>
    </w:p>
    <w:p w:rsidR="001D5DDB" w:rsidRPr="00774D97" w:rsidRDefault="001D5DDB" w:rsidP="001D5DDB">
      <w:pPr>
        <w:rPr>
          <w:rFonts w:ascii="Times New Roman" w:eastAsia="Calibri" w:hAnsi="Times New Roman" w:cs="Times New Roman"/>
          <w:sz w:val="24"/>
          <w:szCs w:val="24"/>
        </w:rPr>
      </w:pPr>
      <w:r w:rsidRPr="00774D97">
        <w:rPr>
          <w:rFonts w:ascii="Times New Roman" w:eastAsia="Calibri" w:hAnsi="Times New Roman" w:cs="Times New Roman"/>
          <w:sz w:val="24"/>
          <w:szCs w:val="24"/>
        </w:rPr>
        <w:t>I ansvarlige selskaper gjelder tilsvarende regler. Det opprettes da en egenkapitalkonto og en privatkonto for hver eier.</w:t>
      </w:r>
    </w:p>
    <w:p w:rsidR="001D5DDB" w:rsidRPr="00774D97" w:rsidRDefault="001D5DDB" w:rsidP="001D5DDB">
      <w:pPr>
        <w:rPr>
          <w:rFonts w:ascii="Times New Roman" w:eastAsia="Calibri" w:hAnsi="Times New Roman" w:cs="Times New Roman"/>
          <w:sz w:val="24"/>
          <w:szCs w:val="24"/>
        </w:rPr>
      </w:pPr>
      <w:r w:rsidRPr="00774D97">
        <w:rPr>
          <w:rFonts w:ascii="Times New Roman" w:eastAsia="Calibri" w:hAnsi="Times New Roman" w:cs="Times New Roman"/>
          <w:sz w:val="24"/>
          <w:szCs w:val="24"/>
        </w:rPr>
        <w:t>Egenkapitalen består av innskutt kapital og opptjent kapital. Egenkapitalen øker når eieren skyter inn mer kapital. Den øker også når bedriften går med overskudd og eieren lar deler av dette bli igjen i bedriften. Det</w:t>
      </w:r>
      <w:r w:rsidR="00813033">
        <w:rPr>
          <w:rFonts w:ascii="Times New Roman" w:eastAsia="Calibri" w:hAnsi="Times New Roman" w:cs="Times New Roman"/>
          <w:sz w:val="24"/>
          <w:szCs w:val="24"/>
        </w:rPr>
        <w:t>te</w:t>
      </w:r>
      <w:r w:rsidRPr="00774D97">
        <w:rPr>
          <w:rFonts w:ascii="Times New Roman" w:eastAsia="Calibri" w:hAnsi="Times New Roman" w:cs="Times New Roman"/>
          <w:sz w:val="24"/>
          <w:szCs w:val="24"/>
        </w:rPr>
        <w:t xml:space="preserve"> kalles selvfinansiering. Ved innskudd av ny kapital krediteres konto for egenkapital, og en eiendelskonto (som oftest bankinnskudd) eller en gjeldskonto debiteres. </w:t>
      </w:r>
      <w:r w:rsidR="00774D97">
        <w:rPr>
          <w:rFonts w:ascii="Times New Roman" w:eastAsia="Calibri" w:hAnsi="Times New Roman" w:cs="Times New Roman"/>
          <w:sz w:val="24"/>
          <w:szCs w:val="24"/>
        </w:rPr>
        <w:t>I dette tilfellet brukes kapitalinnskuddet til å nedbetale gjeld.</w:t>
      </w:r>
    </w:p>
    <w:p w:rsidR="001D5DDB" w:rsidRPr="001D5DDB" w:rsidRDefault="001D5DDB" w:rsidP="001D5DDB">
      <w:pPr>
        <w:rPr>
          <w:rFonts w:ascii="Times New Roman" w:eastAsia="Calibri" w:hAnsi="Times New Roman" w:cs="Times New Roman"/>
          <w:sz w:val="24"/>
          <w:szCs w:val="24"/>
        </w:rPr>
      </w:pPr>
      <w:r w:rsidRPr="00774D97">
        <w:rPr>
          <w:rFonts w:ascii="Times New Roman" w:eastAsia="Calibri" w:hAnsi="Times New Roman" w:cs="Times New Roman"/>
          <w:sz w:val="24"/>
          <w:szCs w:val="24"/>
        </w:rPr>
        <w:t>Egenkapitalen minker med eierens uttak til privat bruk og når periodens resultat er</w:t>
      </w:r>
      <w:r w:rsidRPr="001D5DDB">
        <w:rPr>
          <w:rFonts w:ascii="Times New Roman" w:eastAsia="Calibri" w:hAnsi="Times New Roman" w:cs="Times New Roman"/>
          <w:sz w:val="24"/>
          <w:szCs w:val="24"/>
        </w:rPr>
        <w:t xml:space="preserve"> negativt.</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Vi har altså:   </w:t>
      </w:r>
    </w:p>
    <w:tbl>
      <w:tblPr>
        <w:tblW w:w="0" w:type="auto"/>
        <w:tblLayout w:type="fixed"/>
        <w:tblLook w:val="04A0" w:firstRow="1" w:lastRow="0" w:firstColumn="1" w:lastColumn="0" w:noHBand="0" w:noVBand="1"/>
      </w:tblPr>
      <w:tblGrid>
        <w:gridCol w:w="534"/>
        <w:gridCol w:w="8754"/>
      </w:tblGrid>
      <w:tr w:rsidR="001D5DDB" w:rsidRPr="001D5DDB" w:rsidTr="00314C3F">
        <w:trPr>
          <w:trHeight w:hRule="exact" w:val="340"/>
        </w:trPr>
        <w:tc>
          <w:tcPr>
            <w:tcW w:w="534" w:type="dxa"/>
            <w:shd w:val="clear" w:color="auto" w:fill="FABF8F"/>
          </w:tcPr>
          <w:p w:rsidR="001D5DDB" w:rsidRPr="001D5DDB" w:rsidRDefault="001D5DDB" w:rsidP="001D5DDB">
            <w:pPr>
              <w:rPr>
                <w:rFonts w:ascii="Times New Roman" w:eastAsia="Calibri" w:hAnsi="Times New Roman" w:cs="Times New Roman"/>
                <w:sz w:val="24"/>
                <w:szCs w:val="24"/>
              </w:rPr>
            </w:pPr>
          </w:p>
        </w:tc>
        <w:tc>
          <w:tcPr>
            <w:tcW w:w="875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Egenkapitalen i begynnelsen av perioden (IB)</w:t>
            </w:r>
          </w:p>
        </w:tc>
      </w:tr>
      <w:tr w:rsidR="001D5DDB" w:rsidRPr="001D5DDB" w:rsidTr="00314C3F">
        <w:trPr>
          <w:trHeight w:hRule="exact" w:val="340"/>
        </w:trPr>
        <w:tc>
          <w:tcPr>
            <w:tcW w:w="53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c>
          <w:tcPr>
            <w:tcW w:w="875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Eventuell ny egenkapital innbetalt i perioden</w:t>
            </w:r>
          </w:p>
        </w:tc>
      </w:tr>
      <w:tr w:rsidR="001D5DDB" w:rsidRPr="001D5DDB" w:rsidTr="00314C3F">
        <w:trPr>
          <w:trHeight w:hRule="exact" w:val="340"/>
        </w:trPr>
        <w:tc>
          <w:tcPr>
            <w:tcW w:w="53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c>
          <w:tcPr>
            <w:tcW w:w="875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Periodens resultat (+ overskudd, - underskudd)</w:t>
            </w:r>
          </w:p>
        </w:tc>
      </w:tr>
      <w:tr w:rsidR="001D5DDB" w:rsidRPr="001D5DDB" w:rsidTr="00314C3F">
        <w:trPr>
          <w:trHeight w:hRule="exact" w:val="340"/>
        </w:trPr>
        <w:tc>
          <w:tcPr>
            <w:tcW w:w="53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c>
          <w:tcPr>
            <w:tcW w:w="875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Eierens privatuttak</w:t>
            </w:r>
          </w:p>
        </w:tc>
      </w:tr>
      <w:tr w:rsidR="001D5DDB" w:rsidRPr="001D5DDB" w:rsidTr="00314C3F">
        <w:trPr>
          <w:trHeight w:hRule="exact" w:val="340"/>
        </w:trPr>
        <w:tc>
          <w:tcPr>
            <w:tcW w:w="53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c>
          <w:tcPr>
            <w:tcW w:w="8754" w:type="dxa"/>
            <w:shd w:val="clear" w:color="auto" w:fill="FABF8F"/>
          </w:tcPr>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Egenkapitalen i slutten av perioden (UB)</w:t>
            </w:r>
          </w:p>
        </w:tc>
      </w:tr>
    </w:tbl>
    <w:p w:rsidR="001D5DDB" w:rsidRPr="001D5DDB" w:rsidRDefault="001D5DDB" w:rsidP="001D5DDB">
      <w:pPr>
        <w:spacing w:line="240" w:lineRule="auto"/>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        </w:t>
      </w:r>
      <w:r>
        <w:rPr>
          <w:rFonts w:ascii="Times New Roman" w:eastAsia="Calibri" w:hAnsi="Times New Roman" w:cs="Times New Roman"/>
          <w:noProof/>
          <w:sz w:val="24"/>
          <w:lang w:eastAsia="nb-NO"/>
        </w:rPr>
        <w:drawing>
          <wp:inline distT="0" distB="0" distL="0" distR="0" wp14:anchorId="3CB7A170" wp14:editId="6BB91B07">
            <wp:extent cx="4124325" cy="17526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24325" cy="1752600"/>
                    </a:xfrm>
                    <a:prstGeom prst="rect">
                      <a:avLst/>
                    </a:prstGeom>
                    <a:noFill/>
                    <a:ln>
                      <a:noFill/>
                    </a:ln>
                  </pic:spPr>
                </pic:pic>
              </a:graphicData>
            </a:graphic>
          </wp:inline>
        </w:drawing>
      </w:r>
    </w:p>
    <w:p w:rsidR="001D5DDB" w:rsidRPr="001D5DDB" w:rsidRDefault="001D5DDB" w:rsidP="001D5DDB">
      <w:pPr>
        <w:spacing w:line="240" w:lineRule="auto"/>
        <w:rPr>
          <w:rFonts w:ascii="Times New Roman" w:eastAsia="Calibri" w:hAnsi="Times New Roman" w:cs="Times New Roman"/>
          <w:i/>
          <w:color w:val="1F497D"/>
          <w:sz w:val="24"/>
          <w:szCs w:val="24"/>
        </w:rPr>
      </w:pPr>
      <w:r w:rsidRPr="001D5DDB">
        <w:rPr>
          <w:rFonts w:ascii="Times New Roman" w:eastAsia="Calibri" w:hAnsi="Times New Roman" w:cs="Times New Roman"/>
          <w:sz w:val="24"/>
          <w:szCs w:val="24"/>
        </w:rPr>
        <w:t xml:space="preserve">Av balanseligningen utleder vi </w:t>
      </w:r>
      <w:r w:rsidRPr="00774D97">
        <w:rPr>
          <w:rFonts w:ascii="Times New Roman" w:eastAsia="Calibri" w:hAnsi="Times New Roman" w:cs="Times New Roman"/>
          <w:sz w:val="24"/>
          <w:szCs w:val="24"/>
        </w:rPr>
        <w:t>egenkapitalligningen:</w:t>
      </w:r>
      <w:r w:rsidRPr="001D5DDB">
        <w:rPr>
          <w:rFonts w:ascii="Times New Roman" w:eastAsia="Calibri" w:hAnsi="Times New Roman" w:cs="Times New Roman"/>
          <w:i/>
          <w:sz w:val="24"/>
          <w:szCs w:val="24"/>
        </w:rPr>
        <w:t xml:space="preserve"> </w:t>
      </w:r>
    </w:p>
    <w:p w:rsidR="001D5DDB" w:rsidRPr="001D5DDB" w:rsidRDefault="001D5DDB" w:rsidP="001D5DDB">
      <w:pPr>
        <w:pBdr>
          <w:top w:val="single" w:sz="4" w:space="1" w:color="auto"/>
          <w:left w:val="single" w:sz="4" w:space="4" w:color="auto"/>
          <w:bottom w:val="single" w:sz="4" w:space="1" w:color="auto"/>
          <w:right w:val="single" w:sz="4" w:space="4" w:color="auto"/>
        </w:pBdr>
        <w:shd w:val="clear" w:color="auto" w:fill="FABF8F"/>
        <w:spacing w:line="240" w:lineRule="auto"/>
        <w:rPr>
          <w:rFonts w:ascii="Times New Roman" w:eastAsia="Calibri" w:hAnsi="Times New Roman" w:cs="Times New Roman"/>
          <w:sz w:val="32"/>
          <w:szCs w:val="32"/>
        </w:rPr>
      </w:pPr>
      <w:r w:rsidRPr="001D5DDB">
        <w:rPr>
          <w:rFonts w:ascii="Times New Roman" w:eastAsia="Calibri" w:hAnsi="Times New Roman" w:cs="Times New Roman"/>
          <w:sz w:val="32"/>
          <w:szCs w:val="32"/>
        </w:rPr>
        <w:t>Egenkapital = Eiendeler - gjeld</w:t>
      </w:r>
    </w:p>
    <w:bookmarkEnd w:id="64"/>
    <w:p w:rsidR="001D5DDB" w:rsidRPr="001D5DDB" w:rsidRDefault="00774D97" w:rsidP="001D5DDB">
      <w:pPr>
        <w:spacing w:line="240" w:lineRule="auto"/>
        <w:rPr>
          <w:rFonts w:ascii="Times New Roman" w:eastAsia="Calibri" w:hAnsi="Times New Roman" w:cs="Times New Roman"/>
          <w:color w:val="1F497D"/>
          <w:sz w:val="24"/>
          <w:szCs w:val="24"/>
        </w:rPr>
      </w:pPr>
      <w:r>
        <w:rPr>
          <w:rFonts w:ascii="Times New Roman" w:eastAsia="Calibri" w:hAnsi="Times New Roman" w:cs="Times New Roman"/>
          <w:color w:val="1F497D"/>
          <w:sz w:val="24"/>
          <w:szCs w:val="24"/>
        </w:rPr>
        <w:t>Nå kan du gjøre oppgave 2.9</w:t>
      </w:r>
      <w:r w:rsidR="001D5DDB" w:rsidRPr="001D5DDB">
        <w:rPr>
          <w:rFonts w:ascii="Times New Roman" w:eastAsia="Calibri" w:hAnsi="Times New Roman" w:cs="Times New Roman"/>
          <w:color w:val="1F497D"/>
          <w:sz w:val="24"/>
          <w:szCs w:val="24"/>
        </w:rPr>
        <w:t xml:space="preserve"> – 2.1</w:t>
      </w:r>
      <w:r>
        <w:rPr>
          <w:rFonts w:ascii="Times New Roman" w:eastAsia="Calibri" w:hAnsi="Times New Roman" w:cs="Times New Roman"/>
          <w:color w:val="1F497D"/>
          <w:sz w:val="24"/>
          <w:szCs w:val="24"/>
        </w:rPr>
        <w:t>1</w:t>
      </w:r>
      <w:r w:rsidR="001D5DDB" w:rsidRPr="001D5DDB">
        <w:rPr>
          <w:rFonts w:ascii="Times New Roman" w:eastAsia="Calibri" w:hAnsi="Times New Roman" w:cs="Times New Roman"/>
          <w:color w:val="1F497D"/>
          <w:sz w:val="24"/>
          <w:szCs w:val="24"/>
        </w:rPr>
        <w:t>.</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67" w:name="_Toc384990640"/>
      <w:bookmarkStart w:id="68" w:name="_Toc392411142"/>
      <w:r w:rsidRPr="001D5DDB">
        <w:rPr>
          <w:rFonts w:ascii="Cambria" w:eastAsia="Times New Roman" w:hAnsi="Cambria" w:cs="Times New Roman"/>
          <w:b/>
          <w:bCs/>
          <w:i/>
          <w:sz w:val="32"/>
          <w:szCs w:val="28"/>
          <w:lang w:eastAsia="nb-NO"/>
        </w:rPr>
        <w:t>2.6 Kontoplaner</w:t>
      </w:r>
      <w:bookmarkEnd w:id="67"/>
      <w:bookmarkEnd w:id="68"/>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Alle bedrifter må ha et ordentlig og oversiktlig regnskapssystem. Et viktig ledd i dette er kontoplanen.</w:t>
      </w:r>
    </w:p>
    <w:p w:rsidR="001D5DDB" w:rsidRPr="00774D97" w:rsidRDefault="001D5DDB" w:rsidP="001D5DDB">
      <w:pPr>
        <w:shd w:val="clear" w:color="auto" w:fill="FBD4B4"/>
        <w:rPr>
          <w:rFonts w:ascii="Times New Roman" w:eastAsia="Calibri" w:hAnsi="Times New Roman" w:cs="Times New Roman"/>
          <w:sz w:val="24"/>
          <w:szCs w:val="24"/>
        </w:rPr>
      </w:pPr>
      <w:r w:rsidRPr="00774D97">
        <w:rPr>
          <w:rFonts w:ascii="Times New Roman" w:eastAsia="Calibri" w:hAnsi="Times New Roman" w:cs="Times New Roman"/>
          <w:sz w:val="24"/>
          <w:szCs w:val="24"/>
        </w:rPr>
        <w:t>En kontoplan er en systematisk ordnet oppstilling av samtlige kontoer i et regnskap</w:t>
      </w:r>
    </w:p>
    <w:p w:rsidR="001D5DDB" w:rsidRPr="00774D97" w:rsidRDefault="001D5DDB" w:rsidP="001D5DDB">
      <w:pPr>
        <w:rPr>
          <w:rFonts w:ascii="Times New Roman" w:eastAsia="Calibri" w:hAnsi="Times New Roman" w:cs="Times New Roman"/>
          <w:sz w:val="24"/>
          <w:szCs w:val="24"/>
        </w:rPr>
      </w:pPr>
      <w:r w:rsidRPr="00774D97">
        <w:rPr>
          <w:rFonts w:ascii="Times New Roman" w:eastAsia="Calibri" w:hAnsi="Times New Roman" w:cs="Times New Roman"/>
          <w:sz w:val="24"/>
          <w:szCs w:val="24"/>
        </w:rPr>
        <w:t>Kontoplanen gir orden og system i regnskapet, og forebygger feilføringer og misforståelser. Norsk Standard (NS) gir retningslinjer for hvordan det kan utarbeides kontoplaner i ulike typer bedrifter. Det er utarbeidet en standard kontoplan, NS 4102, som kan tilpasses behovene til den enkelte bedrift.  Når bedrifter bygger kontoplanen sin på det samme systemet, blir regnskapet lettere å lese og forstå for bedriftens interessenter. Jobben som regnskapsfører blir også betydelig enklere.</w:t>
      </w:r>
    </w:p>
    <w:p w:rsidR="001D5DDB" w:rsidRPr="00787703" w:rsidRDefault="001D5DDB" w:rsidP="00787703">
      <w:pPr>
        <w:rPr>
          <w:rFonts w:ascii="Times New Roman" w:hAnsi="Times New Roman" w:cs="Times New Roman"/>
          <w:sz w:val="24"/>
          <w:szCs w:val="24"/>
        </w:rPr>
      </w:pPr>
      <w:r w:rsidRPr="00787703">
        <w:rPr>
          <w:rFonts w:ascii="Times New Roman" w:hAnsi="Times New Roman" w:cs="Times New Roman"/>
          <w:sz w:val="24"/>
          <w:szCs w:val="24"/>
        </w:rPr>
        <w:t>NS 4102 grupperer kontoene etter type i 8 klasser. Alle kontoene får et nummer, vanligvis med 3 – 5 sifre. I denne boka benytter vi 4 sifre, men 5 for kunde- og leverandørkontoer.</w:t>
      </w:r>
    </w:p>
    <w:p w:rsidR="00787703" w:rsidRPr="00787703" w:rsidRDefault="00787703" w:rsidP="00787703">
      <w:bookmarkStart w:id="69" w:name="_Toc392411143"/>
    </w:p>
    <w:p w:rsidR="00787703" w:rsidRDefault="00787703" w:rsidP="00787703"/>
    <w:p w:rsidR="009B56B4" w:rsidRPr="00787703" w:rsidRDefault="009B56B4" w:rsidP="00787703"/>
    <w:p w:rsidR="00787703" w:rsidRDefault="00787703" w:rsidP="00787703"/>
    <w:p w:rsidR="00787703" w:rsidRPr="00787703" w:rsidRDefault="00787703" w:rsidP="00787703"/>
    <w:p w:rsidR="00787703" w:rsidRPr="00787703" w:rsidRDefault="00787703" w:rsidP="00787703"/>
    <w:p w:rsidR="00787703" w:rsidRPr="00787703" w:rsidRDefault="00787703" w:rsidP="00787703"/>
    <w:p w:rsidR="001D5DDB" w:rsidRPr="00774D97" w:rsidRDefault="001D5DDB" w:rsidP="001D5DDB">
      <w:pPr>
        <w:keepNext/>
        <w:spacing w:before="240" w:after="60"/>
        <w:outlineLvl w:val="2"/>
        <w:rPr>
          <w:rFonts w:ascii="Cambria" w:eastAsia="Times New Roman" w:hAnsi="Cambria" w:cs="Times New Roman"/>
          <w:b/>
          <w:bCs/>
          <w:sz w:val="26"/>
          <w:szCs w:val="26"/>
        </w:rPr>
      </w:pPr>
      <w:r w:rsidRPr="00774D97">
        <w:rPr>
          <w:rFonts w:ascii="Cambria" w:eastAsia="Times New Roman" w:hAnsi="Cambria" w:cs="Times New Roman"/>
          <w:b/>
          <w:bCs/>
          <w:sz w:val="26"/>
          <w:szCs w:val="26"/>
        </w:rPr>
        <w:t>2.6.1 Oversikt over kontoklassene</w:t>
      </w:r>
      <w:bookmarkEnd w:id="69"/>
      <w:r w:rsidRPr="00774D97">
        <w:rPr>
          <w:rFonts w:ascii="Cambria" w:eastAsia="Times New Roman" w:hAnsi="Cambria" w:cs="Times New Roman"/>
          <w:b/>
          <w:bCs/>
          <w:sz w:val="26"/>
          <w:szCs w:val="26"/>
        </w:rPr>
        <w:t xml:space="preserve">  </w:t>
      </w:r>
    </w:p>
    <w:p w:rsidR="001D5DDB" w:rsidRPr="001D5DDB" w:rsidRDefault="001D5DDB" w:rsidP="001D5DDB">
      <w:pPr>
        <w:rPr>
          <w:rFonts w:ascii="Times New Roman" w:eastAsia="Calibri" w:hAnsi="Times New Roman" w:cs="Times New Roman"/>
          <w:sz w:val="24"/>
        </w:rPr>
      </w:pPr>
      <w:r w:rsidRPr="00774D97">
        <w:rPr>
          <w:rFonts w:ascii="Times New Roman" w:eastAsia="Calibri" w:hAnsi="Times New Roman" w:cs="Times New Roman"/>
          <w:sz w:val="24"/>
        </w:rPr>
        <w:t>Første siffer i kontonummeret viser hvilken kontoklasse</w:t>
      </w:r>
      <w:r w:rsidRPr="00774D97">
        <w:rPr>
          <w:rFonts w:ascii="Times New Roman" w:eastAsia="Calibri" w:hAnsi="Times New Roman" w:cs="Times New Roman"/>
          <w:i/>
          <w:sz w:val="24"/>
        </w:rPr>
        <w:t xml:space="preserve"> </w:t>
      </w:r>
      <w:r w:rsidRPr="00774D97">
        <w:rPr>
          <w:rFonts w:ascii="Times New Roman" w:eastAsia="Calibri" w:hAnsi="Times New Roman" w:cs="Times New Roman"/>
          <w:sz w:val="24"/>
        </w:rPr>
        <w:t>hver enkelt konto</w:t>
      </w:r>
      <w:r w:rsidRPr="001D5DDB">
        <w:rPr>
          <w:rFonts w:ascii="Times New Roman" w:eastAsia="Calibri" w:hAnsi="Times New Roman" w:cs="Times New Roman"/>
          <w:i/>
          <w:sz w:val="24"/>
        </w:rPr>
        <w:t xml:space="preserve"> </w:t>
      </w:r>
      <w:r w:rsidRPr="001D5DDB">
        <w:rPr>
          <w:rFonts w:ascii="Times New Roman" w:eastAsia="Calibri" w:hAnsi="Times New Roman" w:cs="Times New Roman"/>
          <w:sz w:val="24"/>
        </w:rPr>
        <w:t>er plassert i.</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20"/>
      </w:tblGrid>
      <w:tr w:rsidR="001D5DDB" w:rsidRPr="001D5DDB" w:rsidTr="00314C3F">
        <w:trPr>
          <w:trHeight w:val="476"/>
        </w:trPr>
        <w:tc>
          <w:tcPr>
            <w:tcW w:w="2235" w:type="dxa"/>
            <w:shd w:val="clear" w:color="auto" w:fill="8DB3E2"/>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Kontoklasse nr.</w:t>
            </w:r>
          </w:p>
        </w:tc>
        <w:tc>
          <w:tcPr>
            <w:tcW w:w="6520" w:type="dxa"/>
            <w:shd w:val="clear" w:color="auto" w:fill="8DB3E2"/>
          </w:tcPr>
          <w:p w:rsidR="001D5DDB" w:rsidRPr="001D5DDB" w:rsidRDefault="001D5DDB" w:rsidP="001D5DDB">
            <w:pPr>
              <w:rPr>
                <w:rFonts w:ascii="Times New Roman" w:eastAsia="Calibri" w:hAnsi="Times New Roman" w:cs="Times New Roman"/>
                <w:sz w:val="24"/>
                <w:szCs w:val="24"/>
              </w:rPr>
            </w:pPr>
          </w:p>
        </w:tc>
      </w:tr>
      <w:tr w:rsidR="001D5DDB" w:rsidRPr="001D5DDB" w:rsidTr="00314C3F">
        <w:trPr>
          <w:trHeight w:val="449"/>
        </w:trPr>
        <w:tc>
          <w:tcPr>
            <w:tcW w:w="2235" w:type="dxa"/>
            <w:shd w:val="clear" w:color="auto" w:fill="FABF8F"/>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1</w:t>
            </w:r>
          </w:p>
        </w:tc>
        <w:tc>
          <w:tcPr>
            <w:tcW w:w="6520" w:type="dxa"/>
            <w:shd w:val="clear" w:color="auto" w:fill="FABF8F"/>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Eiendeler </w:t>
            </w:r>
          </w:p>
        </w:tc>
      </w:tr>
      <w:tr w:rsidR="001D5DDB" w:rsidRPr="001D5DDB" w:rsidTr="00314C3F">
        <w:trPr>
          <w:trHeight w:val="436"/>
        </w:trPr>
        <w:tc>
          <w:tcPr>
            <w:tcW w:w="2235" w:type="dxa"/>
            <w:shd w:val="clear" w:color="auto" w:fill="C6D9F1"/>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2</w:t>
            </w:r>
          </w:p>
        </w:tc>
        <w:tc>
          <w:tcPr>
            <w:tcW w:w="6520" w:type="dxa"/>
            <w:shd w:val="clear" w:color="auto" w:fill="C6D9F1"/>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Egenkapital og gjeld</w:t>
            </w:r>
          </w:p>
        </w:tc>
      </w:tr>
      <w:tr w:rsidR="001D5DDB" w:rsidRPr="001D5DDB" w:rsidTr="00314C3F">
        <w:trPr>
          <w:trHeight w:val="449"/>
        </w:trPr>
        <w:tc>
          <w:tcPr>
            <w:tcW w:w="2235" w:type="dxa"/>
            <w:shd w:val="clear" w:color="auto" w:fill="FABF8F"/>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3</w:t>
            </w:r>
          </w:p>
        </w:tc>
        <w:tc>
          <w:tcPr>
            <w:tcW w:w="6520" w:type="dxa"/>
            <w:shd w:val="clear" w:color="auto" w:fill="FABF8F"/>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Salgs- og andre driftsinntekter</w:t>
            </w:r>
          </w:p>
        </w:tc>
      </w:tr>
      <w:tr w:rsidR="001D5DDB" w:rsidRPr="001D5DDB" w:rsidTr="00314C3F">
        <w:trPr>
          <w:trHeight w:val="436"/>
        </w:trPr>
        <w:tc>
          <w:tcPr>
            <w:tcW w:w="2235" w:type="dxa"/>
            <w:shd w:val="clear" w:color="auto" w:fill="C6D9F1"/>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4</w:t>
            </w:r>
          </w:p>
        </w:tc>
        <w:tc>
          <w:tcPr>
            <w:tcW w:w="6520" w:type="dxa"/>
            <w:shd w:val="clear" w:color="auto" w:fill="C6D9F1"/>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Varekostnader</w:t>
            </w:r>
          </w:p>
        </w:tc>
      </w:tr>
      <w:tr w:rsidR="001D5DDB" w:rsidRPr="001D5DDB" w:rsidTr="00314C3F">
        <w:trPr>
          <w:trHeight w:val="449"/>
        </w:trPr>
        <w:tc>
          <w:tcPr>
            <w:tcW w:w="2235" w:type="dxa"/>
            <w:shd w:val="clear" w:color="auto" w:fill="FABF8F"/>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5</w:t>
            </w:r>
          </w:p>
        </w:tc>
        <w:tc>
          <w:tcPr>
            <w:tcW w:w="6520" w:type="dxa"/>
            <w:shd w:val="clear" w:color="auto" w:fill="FABF8F"/>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Lønnskostnader</w:t>
            </w:r>
          </w:p>
        </w:tc>
      </w:tr>
      <w:tr w:rsidR="001D5DDB" w:rsidRPr="001D5DDB" w:rsidTr="00314C3F">
        <w:trPr>
          <w:trHeight w:val="542"/>
        </w:trPr>
        <w:tc>
          <w:tcPr>
            <w:tcW w:w="2235" w:type="dxa"/>
            <w:shd w:val="clear" w:color="auto" w:fill="C6D9F1"/>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6 og 7</w:t>
            </w:r>
          </w:p>
        </w:tc>
        <w:tc>
          <w:tcPr>
            <w:tcW w:w="6520" w:type="dxa"/>
            <w:shd w:val="clear" w:color="auto" w:fill="C6D9F1"/>
          </w:tcPr>
          <w:p w:rsidR="001D5DDB" w:rsidRPr="001D5DDB" w:rsidRDefault="001D5DDB" w:rsidP="001D5DDB">
            <w:pPr>
              <w:spacing w:after="0"/>
              <w:rPr>
                <w:rFonts w:ascii="Times New Roman" w:eastAsia="Calibri" w:hAnsi="Times New Roman" w:cs="Times New Roman"/>
                <w:sz w:val="24"/>
              </w:rPr>
            </w:pPr>
            <w:r w:rsidRPr="001D5DDB">
              <w:rPr>
                <w:rFonts w:ascii="Times New Roman" w:eastAsia="Calibri" w:hAnsi="Times New Roman" w:cs="Times New Roman"/>
                <w:sz w:val="24"/>
              </w:rPr>
              <w:t>Andre driftskostnader, avskrivninger og nedskrivninger</w:t>
            </w:r>
          </w:p>
        </w:tc>
      </w:tr>
      <w:tr w:rsidR="001D5DDB" w:rsidRPr="001D5DDB" w:rsidTr="00314C3F">
        <w:trPr>
          <w:trHeight w:val="656"/>
        </w:trPr>
        <w:tc>
          <w:tcPr>
            <w:tcW w:w="2235" w:type="dxa"/>
            <w:shd w:val="clear" w:color="auto" w:fill="FABF8F"/>
          </w:tcPr>
          <w:p w:rsidR="001D5DDB" w:rsidRPr="001D5DDB" w:rsidRDefault="001D5DDB" w:rsidP="001D5DDB">
            <w:pPr>
              <w:jc w:val="center"/>
              <w:rPr>
                <w:rFonts w:ascii="Times New Roman" w:eastAsia="Calibri" w:hAnsi="Times New Roman" w:cs="Times New Roman"/>
                <w:sz w:val="24"/>
              </w:rPr>
            </w:pPr>
            <w:r w:rsidRPr="001D5DDB">
              <w:rPr>
                <w:rFonts w:ascii="Times New Roman" w:eastAsia="Calibri" w:hAnsi="Times New Roman" w:cs="Times New Roman"/>
                <w:sz w:val="24"/>
              </w:rPr>
              <w:t>8</w:t>
            </w:r>
          </w:p>
        </w:tc>
        <w:tc>
          <w:tcPr>
            <w:tcW w:w="6520" w:type="dxa"/>
            <w:shd w:val="clear" w:color="auto" w:fill="FABF8F"/>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Finansinntekter og finanskostnader.  Skattekostnad, årsresultat</w:t>
            </w:r>
            <w:r w:rsidR="00774D97">
              <w:rPr>
                <w:rFonts w:ascii="Times New Roman" w:eastAsia="Calibri" w:hAnsi="Times New Roman" w:cs="Times New Roman"/>
                <w:sz w:val="24"/>
              </w:rPr>
              <w:t xml:space="preserve"> og overføringer i forbindelse med disponering av dette</w:t>
            </w:r>
          </w:p>
        </w:tc>
      </w:tr>
    </w:tbl>
    <w:p w:rsidR="001D5DDB" w:rsidRPr="001D5DDB" w:rsidRDefault="001D5DDB" w:rsidP="001D5DDB">
      <w:pPr>
        <w:spacing w:line="240" w:lineRule="auto"/>
        <w:rPr>
          <w:rFonts w:ascii="Times New Roman" w:eastAsia="Calibri" w:hAnsi="Times New Roman" w:cs="Times New Roman"/>
          <w:sz w:val="24"/>
          <w:szCs w:val="24"/>
        </w:rPr>
      </w:pPr>
    </w:p>
    <w:p w:rsidR="001D5DDB" w:rsidRPr="001D5DDB" w:rsidRDefault="001D5DDB" w:rsidP="001D5DDB">
      <w:pPr>
        <w:rPr>
          <w:rFonts w:ascii="Times New Roman" w:eastAsia="Calibri" w:hAnsi="Times New Roman" w:cs="Times New Roman"/>
          <w:color w:val="7030A0"/>
          <w:sz w:val="24"/>
          <w:szCs w:val="24"/>
        </w:rPr>
      </w:pPr>
      <w:r w:rsidRPr="001D5DDB">
        <w:rPr>
          <w:rFonts w:ascii="Times New Roman" w:eastAsia="Calibri" w:hAnsi="Times New Roman" w:cs="Times New Roman"/>
          <w:sz w:val="24"/>
          <w:szCs w:val="24"/>
        </w:rPr>
        <w:t>Alle eiendelskontoer har et kontonummer som begynner med 1, mens egenkapital– og gjeldskontoene har 2 som første siffer. Kontoklassene 3 – 8 er for resultatkontoer. Kontoklasse 3 inneholder kontoer for driftsinntekter, kontoklassene 4, 5, 6 og 7 inneholder kontoer for driftskostnader. I kontoklasse 8 plasserer vi kontoer som viser finansinntekter og finanskostnader. Her finner vi også konto for skattekostnad (som er aktuell for aksjeselskap) og kontoer for årsresultat og disponeringen av dette.</w:t>
      </w:r>
      <w:r w:rsidRPr="001D5DDB">
        <w:rPr>
          <w:rFonts w:ascii="Times New Roman" w:eastAsia="Calibri" w:hAnsi="Times New Roman" w:cs="Times New Roman"/>
          <w:color w:val="FF0000"/>
          <w:sz w:val="24"/>
          <w:szCs w:val="24"/>
        </w:rPr>
        <w:t xml:space="preserve"> </w:t>
      </w:r>
    </w:p>
    <w:p w:rsidR="001D5DDB" w:rsidRPr="001D5DDB" w:rsidRDefault="001D5DDB" w:rsidP="001D5DDB">
      <w:pPr>
        <w:rPr>
          <w:rFonts w:ascii="Times New Roman" w:eastAsia="Calibri" w:hAnsi="Times New Roman" w:cs="Times New Roman"/>
          <w:sz w:val="24"/>
          <w:szCs w:val="24"/>
        </w:rPr>
      </w:pPr>
      <w:r>
        <w:rPr>
          <w:rFonts w:ascii="Times New Roman" w:eastAsia="Calibri" w:hAnsi="Times New Roman" w:cs="Times New Roman"/>
          <w:noProof/>
          <w:spacing w:val="-3"/>
          <w:sz w:val="24"/>
          <w:lang w:eastAsia="nb-NO"/>
        </w:rPr>
        <w:drawing>
          <wp:inline distT="0" distB="0" distL="0" distR="0" wp14:anchorId="374ED77A" wp14:editId="66AD276E">
            <wp:extent cx="4124325" cy="86677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24325" cy="866775"/>
                    </a:xfrm>
                    <a:prstGeom prst="rect">
                      <a:avLst/>
                    </a:prstGeom>
                    <a:noFill/>
                    <a:ln>
                      <a:noFill/>
                    </a:ln>
                  </pic:spPr>
                </pic:pic>
              </a:graphicData>
            </a:graphic>
          </wp:inline>
        </w:drawing>
      </w:r>
    </w:p>
    <w:p w:rsidR="001D5DDB" w:rsidRPr="00A40AF2" w:rsidRDefault="001D5DDB" w:rsidP="00A40AF2">
      <w:pPr>
        <w:rPr>
          <w:rFonts w:ascii="Times New Roman" w:eastAsia="Calibri" w:hAnsi="Times New Roman" w:cs="Times New Roman"/>
          <w:i/>
          <w:sz w:val="20"/>
          <w:szCs w:val="20"/>
        </w:rPr>
      </w:pPr>
      <w:r w:rsidRPr="00A40AF2">
        <w:rPr>
          <w:rFonts w:ascii="Times New Roman" w:eastAsia="Calibri" w:hAnsi="Times New Roman" w:cs="Times New Roman"/>
          <w:i/>
          <w:sz w:val="20"/>
          <w:szCs w:val="20"/>
        </w:rPr>
        <w:t>Kontoer tilhørende klasse 1 Eiendeler og klasse 2 Egenkapital og gjeld, er balansekontoer</w:t>
      </w:r>
    </w:p>
    <w:p w:rsidR="001D5DDB" w:rsidRPr="001D5DDB" w:rsidRDefault="001D5DDB" w:rsidP="001D5DDB">
      <w:pPr>
        <w:rPr>
          <w:rFonts w:ascii="Times New Roman" w:eastAsia="Calibri" w:hAnsi="Times New Roman" w:cs="Times New Roman"/>
          <w:spacing w:val="-2"/>
          <w:sz w:val="24"/>
        </w:rPr>
      </w:pPr>
    </w:p>
    <w:p w:rsidR="001D5DDB" w:rsidRPr="001D5DDB" w:rsidRDefault="001D5DDB" w:rsidP="001D5DDB">
      <w:pPr>
        <w:rPr>
          <w:rFonts w:ascii="Times New Roman" w:eastAsia="Calibri" w:hAnsi="Times New Roman" w:cs="Times New Roman"/>
          <w:b/>
          <w:sz w:val="24"/>
          <w:szCs w:val="24"/>
        </w:rPr>
      </w:pPr>
      <w:r>
        <w:rPr>
          <w:rFonts w:ascii="Times New Roman" w:eastAsia="Calibri" w:hAnsi="Times New Roman" w:cs="Times New Roman"/>
          <w:noProof/>
          <w:spacing w:val="-2"/>
          <w:sz w:val="24"/>
          <w:lang w:eastAsia="nb-NO"/>
        </w:rPr>
        <w:drawing>
          <wp:inline distT="0" distB="0" distL="0" distR="0" wp14:anchorId="1BCE8513" wp14:editId="5CD3E2C6">
            <wp:extent cx="4124325" cy="752475"/>
            <wp:effectExtent l="0" t="0" r="0"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24325" cy="752475"/>
                    </a:xfrm>
                    <a:prstGeom prst="rect">
                      <a:avLst/>
                    </a:prstGeom>
                    <a:noFill/>
                    <a:ln>
                      <a:noFill/>
                    </a:ln>
                  </pic:spPr>
                </pic:pic>
              </a:graphicData>
            </a:graphic>
          </wp:inline>
        </w:drawing>
      </w:r>
    </w:p>
    <w:p w:rsidR="001D5DDB" w:rsidRPr="00A40AF2" w:rsidRDefault="001D5DDB" w:rsidP="00A40AF2">
      <w:pPr>
        <w:rPr>
          <w:rFonts w:ascii="Times New Roman" w:eastAsia="Calibri" w:hAnsi="Times New Roman" w:cs="Times New Roman"/>
          <w:i/>
          <w:sz w:val="20"/>
          <w:szCs w:val="20"/>
        </w:rPr>
      </w:pPr>
      <w:r w:rsidRPr="00A40AF2">
        <w:rPr>
          <w:rFonts w:ascii="Times New Roman" w:eastAsia="Calibri" w:hAnsi="Times New Roman" w:cs="Times New Roman"/>
          <w:i/>
          <w:sz w:val="20"/>
          <w:szCs w:val="20"/>
        </w:rPr>
        <w:t>Kontoer tilhørende klassene 3 til 8 er resultatkontoer</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Når du møter en ny konto i denne boken vil du ut fra nummeret kunne se hva slags type konto det dreier seg om.  Da vet du også hvilke posteringsregler som gjelder for kontoen og om den skal avsluttes mot resultat eller balanse.</w:t>
      </w:r>
    </w:p>
    <w:p w:rsidR="001D5DDB" w:rsidRPr="001D5DDB" w:rsidRDefault="001D5DDB" w:rsidP="001D5DDB">
      <w:pPr>
        <w:rPr>
          <w:rFonts w:ascii="Times New Roman" w:eastAsia="Calibri" w:hAnsi="Times New Roman" w:cs="Times New Roman"/>
          <w:color w:val="FF0000"/>
          <w:sz w:val="24"/>
          <w:szCs w:val="24"/>
        </w:rPr>
      </w:pPr>
      <w:r w:rsidRPr="001D5DDB">
        <w:rPr>
          <w:rFonts w:ascii="Times New Roman" w:eastAsia="Calibri" w:hAnsi="Times New Roman" w:cs="Times New Roman"/>
          <w:sz w:val="24"/>
          <w:szCs w:val="24"/>
        </w:rPr>
        <w:t>Kontoer som benyttes i denne boka bygger på NS 4102. Du finner kontoplanen som vedlegg bakerst i boka.</w:t>
      </w:r>
    </w:p>
    <w:p w:rsidR="001D5DDB" w:rsidRPr="00A40AF2" w:rsidRDefault="001D5DDB" w:rsidP="001D5DDB">
      <w:pPr>
        <w:keepNext/>
        <w:keepLines/>
        <w:spacing w:before="480" w:after="0"/>
        <w:outlineLvl w:val="0"/>
        <w:rPr>
          <w:rFonts w:ascii="Cambria" w:eastAsia="Times New Roman" w:hAnsi="Cambria" w:cs="Times New Roman"/>
          <w:b/>
          <w:bCs/>
          <w:i/>
          <w:sz w:val="32"/>
          <w:szCs w:val="28"/>
          <w:lang w:eastAsia="nb-NO"/>
        </w:rPr>
      </w:pPr>
      <w:bookmarkStart w:id="70" w:name="_Toc384990641"/>
      <w:bookmarkStart w:id="71" w:name="_Toc392411144"/>
      <w:r w:rsidRPr="00A40AF2">
        <w:rPr>
          <w:rFonts w:ascii="Cambria" w:eastAsia="Times New Roman" w:hAnsi="Cambria" w:cs="Times New Roman"/>
          <w:b/>
          <w:bCs/>
          <w:i/>
          <w:sz w:val="32"/>
          <w:szCs w:val="28"/>
          <w:lang w:eastAsia="nb-NO"/>
        </w:rPr>
        <w:t>2.7 Bilag til regnskapet</w:t>
      </w:r>
      <w:bookmarkEnd w:id="70"/>
      <w:bookmarkEnd w:id="71"/>
    </w:p>
    <w:p w:rsidR="001D5DDB" w:rsidRPr="001D5DDB" w:rsidRDefault="001D5DDB" w:rsidP="001D5DDB">
      <w:pPr>
        <w:shd w:val="clear" w:color="auto" w:fill="FBD4B4"/>
        <w:rPr>
          <w:rFonts w:ascii="Times New Roman" w:eastAsia="Calibri" w:hAnsi="Times New Roman" w:cs="Times New Roman"/>
          <w:b/>
          <w:sz w:val="32"/>
          <w:szCs w:val="32"/>
        </w:rPr>
      </w:pPr>
      <w:r w:rsidRPr="00A40AF2">
        <w:rPr>
          <w:rFonts w:ascii="Times New Roman" w:eastAsia="Calibri" w:hAnsi="Times New Roman" w:cs="Times New Roman"/>
          <w:sz w:val="24"/>
          <w:szCs w:val="24"/>
        </w:rPr>
        <w:t>Et bilag er et dokument</w:t>
      </w:r>
      <w:r w:rsidRPr="001D5DDB">
        <w:rPr>
          <w:rFonts w:ascii="Times New Roman" w:eastAsia="Calibri" w:hAnsi="Times New Roman" w:cs="Times New Roman"/>
          <w:sz w:val="24"/>
          <w:szCs w:val="24"/>
        </w:rPr>
        <w:t xml:space="preserve"> som ligger til grunn for en registrering i regnskapet. Det kan være en faktura, en kassakvittering, en parkeringsbillett eller et annet bevis på at en økonomisk hendelse har funnet sted.  </w:t>
      </w:r>
    </w:p>
    <w:p w:rsidR="001D5DDB" w:rsidRPr="00A40AF2"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r w:rsidRPr="00A40AF2">
        <w:rPr>
          <w:rFonts w:ascii="Times New Roman" w:eastAsia="Times New Roman" w:hAnsi="Times New Roman" w:cs="Times New Roman"/>
          <w:iCs/>
          <w:color w:val="000000"/>
          <w:sz w:val="24"/>
          <w:szCs w:val="24"/>
          <w:lang w:eastAsia="pl-PL"/>
        </w:rPr>
        <w:t xml:space="preserve">De fleste bilag gjelder transaksjoner mellom bedriften og parter utenfor bedriften. De kalles eksterne bilag. Enkelte bilag gjelder interne forhold i bedriften, og lages av bedriften selv. Eksempler på interne bilag kan være korreksjonsbilag til tidligere feilføringer, og eiers uttak av eiendeler og tjenester til privat bruk. </w:t>
      </w:r>
    </w:p>
    <w:p w:rsidR="001D5DDB" w:rsidRPr="00A40AF2"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r w:rsidRPr="00A40AF2">
        <w:rPr>
          <w:rFonts w:ascii="Times New Roman" w:eastAsia="Times New Roman" w:hAnsi="Times New Roman" w:cs="Times New Roman"/>
          <w:iCs/>
          <w:color w:val="000000"/>
          <w:sz w:val="24"/>
          <w:szCs w:val="24"/>
          <w:lang w:eastAsia="pl-PL"/>
        </w:rPr>
        <w:t>Av kontrollhensyn må det etableres en klar, tosidig forbindelse mellom bilaget og føringen i regnskapet. I praksis sørger vi for en slik forbindelse ved at bilagene nummereres og påføres et konteringsstempel som forteller hvilke kontoer det skal posteres på.  Når vi registrerer det aktuelle forretningstilfellet, noterer vi bilagsnummeret i bilagsrubrikken i regnskapet. På denne måten skal det være enkelt å kontrollere grunnlaget for enhver registrering. Konteringen som er angitt på bilaget, gjør det også mulig å</w:t>
      </w:r>
      <w:r w:rsidRPr="001D5DDB">
        <w:rPr>
          <w:rFonts w:ascii="Times New Roman" w:eastAsia="Times New Roman" w:hAnsi="Times New Roman" w:cs="Times New Roman"/>
          <w:iCs/>
          <w:color w:val="000000"/>
          <w:sz w:val="24"/>
          <w:szCs w:val="24"/>
          <w:lang w:eastAsia="pl-PL"/>
        </w:rPr>
        <w:t xml:space="preserve"> kontrollere at bilaget er rett registrert.  </w:t>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r w:rsidRPr="001D5DDB">
        <w:rPr>
          <w:rFonts w:ascii="Times New Roman" w:eastAsia="Times New Roman" w:hAnsi="Times New Roman" w:cs="Times New Roman"/>
          <w:iCs/>
          <w:color w:val="000000"/>
          <w:sz w:val="24"/>
          <w:szCs w:val="24"/>
          <w:lang w:eastAsia="pl-PL"/>
        </w:rPr>
        <w:t>Bilagene må ordnes og oppbevares på en hensiktsmessig måte. Det vanligste er å nummerere bilagene fortløpende og oppbevare dem i ringpermer etter bilagsnummer. Enkelte bedrifter foretrekker å sortere og oppbevare bilagene etter type bilag, bank, kasse, inngående fakturaer osv.</w:t>
      </w:r>
    </w:p>
    <w:p w:rsidR="001D5DDB" w:rsidRPr="001D5DDB" w:rsidRDefault="001D5DDB" w:rsidP="001D5DDB">
      <w:pPr>
        <w:widowControl w:val="0"/>
        <w:autoSpaceDE w:val="0"/>
        <w:autoSpaceDN w:val="0"/>
        <w:adjustRightInd w:val="0"/>
        <w:spacing w:before="40" w:after="0"/>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noProof/>
          <w:color w:val="000000"/>
          <w:sz w:val="24"/>
          <w:szCs w:val="24"/>
          <w:lang w:eastAsia="nb-NO"/>
        </w:rPr>
        <w:drawing>
          <wp:inline distT="0" distB="0" distL="0" distR="0" wp14:anchorId="47AF9A99" wp14:editId="36CAC32A">
            <wp:extent cx="2514600" cy="2177435"/>
            <wp:effectExtent l="0" t="0" r="0" b="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17021" cy="2179531"/>
                    </a:xfrm>
                    <a:prstGeom prst="rect">
                      <a:avLst/>
                    </a:prstGeom>
                    <a:noFill/>
                  </pic:spPr>
                </pic:pic>
              </a:graphicData>
            </a:graphic>
          </wp:inline>
        </w:drawing>
      </w:r>
    </w:p>
    <w:p w:rsidR="001D5DDB" w:rsidRPr="00A40AF2" w:rsidRDefault="001D5DDB" w:rsidP="00A40AF2">
      <w:pPr>
        <w:rPr>
          <w:rFonts w:ascii="Times New Roman" w:eastAsia="Calibri" w:hAnsi="Times New Roman" w:cs="Times New Roman"/>
          <w:i/>
          <w:sz w:val="20"/>
          <w:szCs w:val="20"/>
        </w:rPr>
      </w:pPr>
      <w:r w:rsidRPr="00A40AF2">
        <w:rPr>
          <w:rFonts w:ascii="Times New Roman" w:eastAsia="Calibri" w:hAnsi="Times New Roman" w:cs="Times New Roman"/>
          <w:i/>
          <w:sz w:val="20"/>
          <w:szCs w:val="20"/>
        </w:rPr>
        <w:t xml:space="preserve">Adgangen til elektronisk lagring av regnskapsmaterialet har fjernet mange slike hyllemetere </w:t>
      </w:r>
    </w:p>
    <w:p w:rsidR="001D5DDB" w:rsidRPr="001D5DDB" w:rsidRDefault="001D5DDB" w:rsidP="001D5DDB">
      <w:pPr>
        <w:widowControl w:val="0"/>
        <w:autoSpaceDE w:val="0"/>
        <w:autoSpaceDN w:val="0"/>
        <w:adjustRightInd w:val="0"/>
        <w:spacing w:before="40" w:after="0"/>
        <w:rPr>
          <w:rFonts w:ascii="AGaramond" w:eastAsia="Times New Roman" w:hAnsi="AGaramond" w:cs="AGaramond"/>
          <w:iCs/>
          <w:color w:val="8DB3E2"/>
          <w:sz w:val="24"/>
          <w:szCs w:val="24"/>
          <w:lang w:eastAsia="pl-PL"/>
        </w:rPr>
      </w:pPr>
      <w:r w:rsidRPr="001D5DDB">
        <w:rPr>
          <w:rFonts w:ascii="Times New Roman" w:eastAsia="Times New Roman" w:hAnsi="Times New Roman" w:cs="Times New Roman"/>
          <w:iCs/>
          <w:color w:val="000000"/>
          <w:sz w:val="24"/>
          <w:szCs w:val="24"/>
          <w:lang w:eastAsia="pl-PL"/>
        </w:rPr>
        <w:t>Bokføringspliktige skal oppbevare bilagene på en betryggende måte. Hovedregelen har vært at bilag og annen viktig regnskapsdokumentasjon skal oppbevares i 10 år. Med virkning fra 2014 er kravet til oppbevaringstid redusert til 5 år, med overgangsordninger. Alt regnskapsmateriale kan oppbevares elektronisk under forutsetning av at det tas sikkerhetskopier som oppbevares separat, og at alt regnskapsmateriale skal kunne skrives ut på forespørsel. Heretter kan altså bedriftene skanne alle bilagene og kaste papirene.</w:t>
      </w:r>
      <w:r w:rsidRPr="001D5DDB">
        <w:rPr>
          <w:rFonts w:ascii="AGaramond" w:eastAsia="Times New Roman" w:hAnsi="AGaramond" w:cs="AGaramond"/>
          <w:iCs/>
          <w:color w:val="000000"/>
          <w:sz w:val="24"/>
          <w:szCs w:val="24"/>
          <w:lang w:eastAsia="pl-PL"/>
        </w:rPr>
        <w:t xml:space="preserve"> </w:t>
      </w:r>
    </w:p>
    <w:p w:rsidR="001D5DDB" w:rsidRPr="001D5DDB" w:rsidRDefault="001D5DDB" w:rsidP="001D5DDB">
      <w:pPr>
        <w:widowControl w:val="0"/>
        <w:tabs>
          <w:tab w:val="left" w:pos="340"/>
        </w:tabs>
        <w:autoSpaceDE w:val="0"/>
        <w:autoSpaceDN w:val="0"/>
        <w:adjustRightInd w:val="0"/>
        <w:spacing w:after="0" w:line="260" w:lineRule="atLeast"/>
        <w:ind w:left="340" w:hanging="340"/>
        <w:jc w:val="both"/>
        <w:rPr>
          <w:rFonts w:ascii="AGaramond" w:eastAsia="Times New Roman" w:hAnsi="AGaramond" w:cs="AGaramond"/>
          <w:color w:val="000000"/>
          <w:lang w:eastAsia="pl-PL"/>
        </w:rPr>
      </w:pP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72" w:name="_Toc384990642"/>
      <w:bookmarkStart w:id="73" w:name="_Toc392411145"/>
      <w:r w:rsidRPr="001D5DDB">
        <w:rPr>
          <w:rFonts w:ascii="Cambria" w:eastAsia="Times New Roman" w:hAnsi="Cambria" w:cs="Times New Roman"/>
          <w:b/>
          <w:bCs/>
          <w:i/>
          <w:sz w:val="32"/>
          <w:szCs w:val="28"/>
          <w:lang w:eastAsia="nb-NO"/>
        </w:rPr>
        <w:t>2.8 Betalingsmåter og betalingskontoer</w:t>
      </w:r>
      <w:bookmarkEnd w:id="72"/>
      <w:bookmarkEnd w:id="73"/>
    </w:p>
    <w:p w:rsidR="001D5DDB" w:rsidRPr="001D5DDB" w:rsidRDefault="001D5DDB" w:rsidP="001D5DDB">
      <w:pPr>
        <w:rPr>
          <w:rFonts w:ascii="Times New Roman" w:eastAsia="Calibri" w:hAnsi="Times New Roman" w:cs="Times New Roman"/>
          <w:color w:val="000000"/>
          <w:sz w:val="24"/>
          <w:szCs w:val="24"/>
        </w:rPr>
      </w:pPr>
      <w:r w:rsidRPr="00A40AF2">
        <w:rPr>
          <w:rFonts w:ascii="Times New Roman" w:eastAsia="Calibri" w:hAnsi="Times New Roman" w:cs="Times New Roman"/>
          <w:color w:val="000000"/>
          <w:sz w:val="24"/>
          <w:szCs w:val="24"/>
        </w:rPr>
        <w:t>Inn- og utbetalinger skjer</w:t>
      </w:r>
      <w:r w:rsidRPr="001D5DDB">
        <w:rPr>
          <w:rFonts w:ascii="Times New Roman" w:eastAsia="Calibri" w:hAnsi="Times New Roman" w:cs="Times New Roman"/>
          <w:color w:val="000000"/>
          <w:sz w:val="24"/>
          <w:szCs w:val="24"/>
        </w:rPr>
        <w:t xml:space="preserve"> ved bruk av disse kontoene:</w:t>
      </w: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w:drawing>
          <wp:inline distT="0" distB="0" distL="0" distR="0" wp14:anchorId="1BADE519" wp14:editId="793AA474">
            <wp:extent cx="5753100" cy="16668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3100" cy="1666875"/>
                    </a:xfrm>
                    <a:prstGeom prst="rect">
                      <a:avLst/>
                    </a:prstGeom>
                    <a:noFill/>
                    <a:ln>
                      <a:noFill/>
                    </a:ln>
                  </pic:spPr>
                </pic:pic>
              </a:graphicData>
            </a:graphic>
          </wp:inline>
        </w:drawing>
      </w:r>
    </w:p>
    <w:p w:rsidR="001D5DDB" w:rsidRPr="00A40AF2" w:rsidRDefault="001D5DDB" w:rsidP="001D5DDB">
      <w:pPr>
        <w:rPr>
          <w:rFonts w:ascii="Times New Roman" w:eastAsia="Calibri" w:hAnsi="Times New Roman" w:cs="Times New Roman"/>
          <w:sz w:val="24"/>
        </w:rPr>
      </w:pPr>
      <w:r w:rsidRPr="00A40AF2">
        <w:rPr>
          <w:rFonts w:ascii="Times New Roman" w:eastAsia="Calibri" w:hAnsi="Times New Roman" w:cs="Times New Roman"/>
          <w:sz w:val="24"/>
        </w:rPr>
        <w:t>Kontant</w:t>
      </w:r>
      <w:r w:rsidRPr="00A40AF2">
        <w:rPr>
          <w:rFonts w:ascii="Times New Roman" w:eastAsia="Calibri" w:hAnsi="Times New Roman" w:cs="Times New Roman"/>
          <w:b/>
          <w:sz w:val="24"/>
        </w:rPr>
        <w:t xml:space="preserve"> </w:t>
      </w:r>
      <w:r w:rsidRPr="00A40AF2">
        <w:rPr>
          <w:rFonts w:ascii="Times New Roman" w:eastAsia="Calibri" w:hAnsi="Times New Roman" w:cs="Times New Roman"/>
          <w:sz w:val="24"/>
        </w:rPr>
        <w:t xml:space="preserve">betyr at oppgjøret mellom kjøper og selger finner sted når varen eller tjenesten leveres. Man kan betale kontant ved bruk av kontanter eller ved at det skjer en overføring fra kjøpers bankkonto til selgers, for eksempel ved bruk av bankkort i betalingsterminal. </w:t>
      </w:r>
    </w:p>
    <w:p w:rsidR="001D5DDB" w:rsidRPr="00A40AF2" w:rsidRDefault="001D5DDB" w:rsidP="001D5DDB">
      <w:pPr>
        <w:rPr>
          <w:rFonts w:ascii="Times New Roman" w:eastAsia="Calibri" w:hAnsi="Times New Roman" w:cs="Times New Roman"/>
          <w:sz w:val="24"/>
        </w:rPr>
      </w:pPr>
      <w:r w:rsidRPr="00A40AF2">
        <w:rPr>
          <w:rFonts w:ascii="Times New Roman" w:eastAsia="Calibri" w:hAnsi="Times New Roman" w:cs="Times New Roman"/>
          <w:sz w:val="24"/>
        </w:rPr>
        <w:t>Kontanter er sedler og mynter, altså fysiske penger. Siden kontant betaling av store beløp kan knyttes til skatteunndragelser, ble det fra 2011 innført en bestemmelse om at den som kjøper fra en næringsdrivende for over kr 10 000 i kontanter, kan bli gjort medansvarlig hvis vedkommende unndrar skatter. Det gjelder selv om det blir gitt kvittering for betalingen.</w:t>
      </w:r>
    </w:p>
    <w:p w:rsidR="001D5DDB" w:rsidRPr="00A40AF2" w:rsidRDefault="001D5DDB" w:rsidP="001D5DDB">
      <w:pPr>
        <w:rPr>
          <w:rFonts w:ascii="Times New Roman" w:eastAsia="Calibri" w:hAnsi="Times New Roman" w:cs="Times New Roman"/>
          <w:color w:val="000000"/>
          <w:sz w:val="24"/>
        </w:rPr>
      </w:pPr>
      <w:r w:rsidRPr="00A40AF2">
        <w:rPr>
          <w:rFonts w:ascii="Times New Roman" w:eastAsia="Calibri" w:hAnsi="Times New Roman" w:cs="Times New Roman"/>
          <w:sz w:val="24"/>
        </w:rPr>
        <w:t>Konto 1900 Kontanter</w:t>
      </w:r>
      <w:r w:rsidRPr="00A40AF2">
        <w:rPr>
          <w:rFonts w:ascii="Times New Roman" w:eastAsia="Calibri" w:hAnsi="Times New Roman" w:cs="Times New Roman"/>
          <w:b/>
          <w:sz w:val="24"/>
        </w:rPr>
        <w:t xml:space="preserve"> </w:t>
      </w:r>
      <w:r w:rsidRPr="00A40AF2">
        <w:rPr>
          <w:rFonts w:ascii="Times New Roman" w:eastAsia="Calibri" w:hAnsi="Times New Roman" w:cs="Times New Roman"/>
          <w:sz w:val="24"/>
        </w:rPr>
        <w:t xml:space="preserve">er bedriftens kassebeholdning. </w:t>
      </w:r>
      <w:r w:rsidRPr="00A40AF2">
        <w:rPr>
          <w:rFonts w:ascii="Times New Roman" w:eastAsia="Calibri" w:hAnsi="Times New Roman" w:cs="Times New Roman"/>
          <w:color w:val="000000"/>
          <w:sz w:val="24"/>
        </w:rPr>
        <w:t>Konto 1920 Bankinnskudd</w:t>
      </w:r>
      <w:r w:rsidRPr="00A40AF2">
        <w:rPr>
          <w:rFonts w:ascii="Times New Roman" w:eastAsia="Calibri" w:hAnsi="Times New Roman" w:cs="Times New Roman"/>
          <w:b/>
          <w:color w:val="000000"/>
          <w:sz w:val="24"/>
        </w:rPr>
        <w:t xml:space="preserve"> </w:t>
      </w:r>
      <w:r w:rsidRPr="00A40AF2">
        <w:rPr>
          <w:rFonts w:ascii="Times New Roman" w:eastAsia="Calibri" w:hAnsi="Times New Roman" w:cs="Times New Roman"/>
          <w:color w:val="000000"/>
          <w:sz w:val="24"/>
        </w:rPr>
        <w:t>er du allerede kjent med. Det betyr at bedriften har penger til gode i banken. Kontoen brukes gjerne til løpende inn- og utbetalinger, altså som en brukskonto.</w:t>
      </w:r>
    </w:p>
    <w:p w:rsidR="001D5DDB" w:rsidRPr="00A40AF2" w:rsidRDefault="001D5DDB" w:rsidP="001D5DDB">
      <w:pPr>
        <w:rPr>
          <w:rFonts w:ascii="Times New Roman" w:eastAsia="Calibri" w:hAnsi="Times New Roman" w:cs="Times New Roman"/>
          <w:color w:val="000000"/>
          <w:sz w:val="24"/>
        </w:rPr>
      </w:pPr>
      <w:r w:rsidRPr="00A40AF2">
        <w:rPr>
          <w:rFonts w:ascii="Times New Roman" w:eastAsia="Calibri" w:hAnsi="Times New Roman" w:cs="Times New Roman"/>
          <w:color w:val="000000"/>
          <w:sz w:val="24"/>
        </w:rPr>
        <w:t>Konto 2380</w:t>
      </w:r>
      <w:r w:rsidRPr="00A40AF2">
        <w:rPr>
          <w:rFonts w:ascii="Times New Roman" w:eastAsia="Calibri" w:hAnsi="Times New Roman" w:cs="Times New Roman"/>
          <w:i/>
          <w:color w:val="000000"/>
          <w:sz w:val="24"/>
        </w:rPr>
        <w:t xml:space="preserve"> </w:t>
      </w:r>
      <w:r w:rsidRPr="00A40AF2">
        <w:rPr>
          <w:rFonts w:ascii="Times New Roman" w:eastAsia="Calibri" w:hAnsi="Times New Roman" w:cs="Times New Roman"/>
          <w:color w:val="000000"/>
          <w:sz w:val="24"/>
        </w:rPr>
        <w:t>Kassekreditt er også en brukskonto, en driftskredittkonto</w:t>
      </w:r>
      <w:r w:rsidRPr="00A40AF2">
        <w:rPr>
          <w:rFonts w:ascii="Times New Roman" w:eastAsia="Calibri" w:hAnsi="Times New Roman" w:cs="Times New Roman"/>
          <w:i/>
          <w:color w:val="000000"/>
          <w:sz w:val="24"/>
        </w:rPr>
        <w:t>.</w:t>
      </w:r>
      <w:r w:rsidRPr="00A40AF2">
        <w:rPr>
          <w:rFonts w:ascii="Times New Roman" w:eastAsia="Calibri" w:hAnsi="Times New Roman" w:cs="Times New Roman"/>
          <w:color w:val="000000"/>
          <w:sz w:val="24"/>
        </w:rPr>
        <w:t xml:space="preserve"> I mange tilfeller kommer innbetalingene i forbindelse med varesalget langt senere enn utbetalingene i forbindelse med varekjøpet. Varer kjøpes inn og blir liggende på lager før de selges. Noen kunder kjøper på kreditt. Noen store utbetalinger kommer på bestemte datoer, for eksempel på den faste lønningsdagen eller når fristen for innbetaling av offentlige avgifter går ut. En kassekredittavtale går ut på at bedriften kan trekke på kontoen (dvs. låne) inntil et visst beløp, kalt limit. På denne måten sikrer bedriften seg at den klarer utgiftstoppene uten at den behøver å låne mer enn den trenger. Løpende innbetalinger reduserer lånesaldoen. En kassekredittkonto er altså en gjeldskonto som fungerer som brukskonto. Inn- og utbetalinger posteres på samme måte på denne kontoen som på de to andre betalingskontoene.</w:t>
      </w:r>
    </w:p>
    <w:p w:rsidR="001D5DDB" w:rsidRPr="001D5DDB" w:rsidRDefault="001D5DDB" w:rsidP="001D5DDB">
      <w:pPr>
        <w:rPr>
          <w:rFonts w:ascii="Times New Roman" w:eastAsia="Calibri" w:hAnsi="Times New Roman" w:cs="Times New Roman"/>
          <w:color w:val="000000"/>
          <w:sz w:val="24"/>
        </w:rPr>
      </w:pPr>
      <w:r w:rsidRPr="001D5DDB">
        <w:rPr>
          <w:rFonts w:ascii="Times New Roman" w:eastAsia="Calibri" w:hAnsi="Times New Roman" w:cs="Times New Roman"/>
          <w:color w:val="000000"/>
          <w:sz w:val="24"/>
        </w:rPr>
        <w:t>Bedriften betaler rente av det faktiske lånebeløpet på kontoen, og i tillegg en provisjon som blir regnet av innvilget kreditt (limit).</w:t>
      </w:r>
    </w:p>
    <w:p w:rsidR="001D5DDB" w:rsidRPr="001D5DDB" w:rsidRDefault="001D5DDB" w:rsidP="001D5DDB">
      <w:pPr>
        <w:rPr>
          <w:rFonts w:ascii="Times New Roman" w:eastAsia="Calibri" w:hAnsi="Times New Roman" w:cs="Times New Roman"/>
          <w:b/>
          <w:color w:val="000000"/>
          <w:sz w:val="32"/>
          <w:szCs w:val="32"/>
        </w:rPr>
      </w:pP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74" w:name="_Toc384990643"/>
      <w:bookmarkStart w:id="75" w:name="_Toc392411146"/>
      <w:r w:rsidRPr="001D5DDB">
        <w:rPr>
          <w:rFonts w:ascii="Cambria" w:eastAsia="Times New Roman" w:hAnsi="Cambria" w:cs="Times New Roman"/>
          <w:b/>
          <w:bCs/>
          <w:i/>
          <w:sz w:val="32"/>
          <w:szCs w:val="28"/>
          <w:lang w:eastAsia="nb-NO"/>
        </w:rPr>
        <w:t>2.9 Ulike typer lån</w:t>
      </w:r>
      <w:bookmarkEnd w:id="74"/>
      <w:bookmarkEnd w:id="75"/>
      <w:r w:rsidRPr="001D5DDB">
        <w:rPr>
          <w:rFonts w:ascii="Cambria" w:eastAsia="Times New Roman" w:hAnsi="Cambria" w:cs="Times New Roman"/>
          <w:b/>
          <w:bCs/>
          <w:i/>
          <w:sz w:val="32"/>
          <w:szCs w:val="28"/>
          <w:lang w:eastAsia="nb-NO"/>
        </w:rPr>
        <w:t xml:space="preserve"> </w:t>
      </w:r>
    </w:p>
    <w:p w:rsidR="001D5DDB" w:rsidRPr="00A40AF2" w:rsidRDefault="001D5DDB" w:rsidP="001D5DDB">
      <w:pPr>
        <w:rPr>
          <w:rFonts w:ascii="Times New Roman" w:eastAsia="Calibri" w:hAnsi="Times New Roman" w:cs="Times New Roman"/>
          <w:i/>
          <w:color w:val="000000"/>
          <w:sz w:val="24"/>
          <w:szCs w:val="24"/>
        </w:rPr>
      </w:pPr>
      <w:r w:rsidRPr="00A40AF2">
        <w:rPr>
          <w:rFonts w:ascii="Times New Roman" w:eastAsia="Calibri" w:hAnsi="Times New Roman" w:cs="Times New Roman"/>
          <w:color w:val="000000"/>
          <w:sz w:val="24"/>
          <w:szCs w:val="24"/>
        </w:rPr>
        <w:t>I noen eksempler har vi brukt konto for banklån uten å gå nærmere inn på hva slag type lån det er snakk om. Vi deler inn lån etter løpetid (nedbetalingstid) og sikkerhet.</w:t>
      </w:r>
    </w:p>
    <w:p w:rsidR="001D5DDB" w:rsidRPr="00A40AF2" w:rsidRDefault="001D5DDB" w:rsidP="001D5DDB">
      <w:pPr>
        <w:rPr>
          <w:rFonts w:ascii="Times New Roman" w:eastAsia="Calibri" w:hAnsi="Times New Roman" w:cs="Times New Roman"/>
          <w:color w:val="000000"/>
          <w:sz w:val="24"/>
          <w:szCs w:val="24"/>
        </w:rPr>
      </w:pPr>
      <w:r w:rsidRPr="00A40AF2">
        <w:rPr>
          <w:rFonts w:ascii="Times New Roman" w:eastAsia="Calibri" w:hAnsi="Times New Roman" w:cs="Times New Roman"/>
          <w:color w:val="000000"/>
          <w:sz w:val="24"/>
          <w:szCs w:val="24"/>
        </w:rPr>
        <w:t xml:space="preserve">Når bedriften skal finansiere anleggsmidler som bygninger og maskiner, er pantelån mye brukt. Et pantelån er et langsiktig lån som gir långiver (her: banken) sikkerhet gjennom pant i låntakers eiendeler, vanligvis fast eiendom. Det betyr at banken kan ta beslag i panteobjektet og selge dette for å dekke sitt krav dersom låntaker ikke betaler avdrag og rente som avtalt. </w:t>
      </w:r>
    </w:p>
    <w:p w:rsidR="001D5DDB" w:rsidRPr="00A40AF2" w:rsidRDefault="001D5DDB" w:rsidP="001D5DDB">
      <w:pPr>
        <w:rPr>
          <w:rFonts w:ascii="Times New Roman" w:eastAsia="Calibri" w:hAnsi="Times New Roman" w:cs="Times New Roman"/>
          <w:color w:val="000000"/>
          <w:sz w:val="24"/>
          <w:szCs w:val="24"/>
        </w:rPr>
      </w:pPr>
      <w:r w:rsidRPr="00A40AF2">
        <w:rPr>
          <w:rFonts w:ascii="Times New Roman" w:eastAsia="Calibri" w:hAnsi="Times New Roman" w:cs="Times New Roman"/>
          <w:color w:val="000000"/>
          <w:sz w:val="24"/>
          <w:szCs w:val="24"/>
        </w:rPr>
        <w:t>Et gjeldsbrevlån er et annet langsiktig lån, men har normalt kortere nedbetalingstid enn et pantelån. Det kan være sikret gjennom kausjon, dvs. at noen påtar seg medansvar for at gjelden betales tilbake.</w:t>
      </w:r>
    </w:p>
    <w:p w:rsidR="001D5DDB" w:rsidRPr="00A40AF2" w:rsidRDefault="001D5DDB" w:rsidP="001D5DDB">
      <w:pPr>
        <w:rPr>
          <w:rFonts w:ascii="Times New Roman" w:eastAsia="Calibri" w:hAnsi="Times New Roman" w:cs="Times New Roman"/>
          <w:color w:val="000000"/>
          <w:sz w:val="24"/>
          <w:szCs w:val="24"/>
        </w:rPr>
      </w:pPr>
      <w:r w:rsidRPr="00A40AF2">
        <w:rPr>
          <w:rFonts w:ascii="Times New Roman" w:eastAsia="Calibri" w:hAnsi="Times New Roman" w:cs="Times New Roman"/>
          <w:color w:val="000000"/>
          <w:sz w:val="24"/>
          <w:szCs w:val="24"/>
        </w:rPr>
        <w:t>Avdrag er nedbetaling av gjeld. Det er ikke en kostnad, like lite som opptak av lån er en inntekt. Opptak av lån og nedbetaling i form av avdrag, er såkalte finansielle disposisjoner som påvirker balansen, men ikke resultatet. Rente er en godtgjørelse for å stille penger til disposisjon for andre. Renter på lån er en rentekostnad og renter på bankinnskudd er en renteinntekt</w:t>
      </w:r>
      <w:r w:rsidRPr="00A40AF2">
        <w:rPr>
          <w:rFonts w:ascii="Times New Roman" w:eastAsia="Calibri" w:hAnsi="Times New Roman" w:cs="Times New Roman"/>
          <w:i/>
          <w:color w:val="000000"/>
          <w:sz w:val="24"/>
          <w:szCs w:val="24"/>
        </w:rPr>
        <w:t xml:space="preserve">. </w:t>
      </w:r>
      <w:r w:rsidRPr="00A40AF2">
        <w:rPr>
          <w:rFonts w:ascii="Times New Roman" w:eastAsia="Calibri" w:hAnsi="Times New Roman" w:cs="Times New Roman"/>
          <w:color w:val="000000"/>
          <w:sz w:val="24"/>
          <w:szCs w:val="24"/>
        </w:rPr>
        <w:t>Bedriften betjener et lån når den betaler rente, avdrag og eventuelle gebyrer som er forutsatt i låneavtalen. Her vises eksempel på betaling av et terminbeløp på kr 31 200 hvor avdraget utgjør kr 25 000 og renter kr 6 200:</w:t>
      </w:r>
    </w:p>
    <w:p w:rsidR="001D5DDB" w:rsidRPr="001D5DDB" w:rsidRDefault="001D5DDB" w:rsidP="001D5DDB">
      <w:pPr>
        <w:rPr>
          <w:rFonts w:ascii="Times New Roman" w:eastAsia="Calibri" w:hAnsi="Times New Roman" w:cs="Times New Roman"/>
          <w:color w:val="000000"/>
          <w:sz w:val="24"/>
          <w:szCs w:val="24"/>
        </w:rPr>
      </w:pPr>
      <w:r>
        <w:rPr>
          <w:rFonts w:ascii="Times New Roman" w:eastAsia="Calibri" w:hAnsi="Times New Roman" w:cs="Times New Roman"/>
          <w:noProof/>
          <w:sz w:val="24"/>
          <w:lang w:eastAsia="nb-NO"/>
        </w:rPr>
        <w:drawing>
          <wp:inline distT="0" distB="0" distL="0" distR="0" wp14:anchorId="59C3F511" wp14:editId="4D9D81D7">
            <wp:extent cx="5772150" cy="581025"/>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2150" cy="581025"/>
                    </a:xfrm>
                    <a:prstGeom prst="rect">
                      <a:avLst/>
                    </a:prstGeom>
                    <a:noFill/>
                    <a:ln>
                      <a:noFill/>
                    </a:ln>
                  </pic:spPr>
                </pic:pic>
              </a:graphicData>
            </a:graphic>
          </wp:inline>
        </w:drawing>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76" w:name="_Toc384990644"/>
      <w:bookmarkStart w:id="77" w:name="_Toc392411147"/>
      <w:r w:rsidRPr="001D5DDB">
        <w:rPr>
          <w:rFonts w:ascii="Cambria" w:eastAsia="Calibri" w:hAnsi="Cambria" w:cs="Times New Roman"/>
          <w:b/>
          <w:bCs/>
          <w:i/>
          <w:sz w:val="32"/>
          <w:szCs w:val="28"/>
          <w:lang w:eastAsia="nb-NO"/>
        </w:rPr>
        <w:t xml:space="preserve">2.10 </w:t>
      </w:r>
      <w:bookmarkEnd w:id="76"/>
      <w:r w:rsidRPr="001D5DDB">
        <w:rPr>
          <w:rFonts w:ascii="Cambria" w:eastAsia="Calibri" w:hAnsi="Cambria" w:cs="Times New Roman"/>
          <w:b/>
          <w:bCs/>
          <w:i/>
          <w:sz w:val="32"/>
          <w:szCs w:val="28"/>
          <w:lang w:eastAsia="nb-NO"/>
        </w:rPr>
        <w:t>Tidsavgrensninger / periodiseringer</w:t>
      </w:r>
      <w:bookmarkEnd w:id="77"/>
    </w:p>
    <w:p w:rsidR="00813033" w:rsidRDefault="001D5DDB" w:rsidP="001D5DDB">
      <w:pPr>
        <w:spacing w:after="0"/>
        <w:rPr>
          <w:rFonts w:ascii="Times New Roman" w:eastAsia="Calibri" w:hAnsi="Times New Roman" w:cs="Times New Roman"/>
          <w:bCs/>
          <w:iCs/>
          <w:sz w:val="24"/>
          <w:szCs w:val="24"/>
        </w:rPr>
      </w:pPr>
      <w:r w:rsidRPr="001D5DDB">
        <w:rPr>
          <w:rFonts w:ascii="Times New Roman" w:eastAsia="Calibri" w:hAnsi="Times New Roman" w:cs="Times New Roman"/>
          <w:bCs/>
          <w:iCs/>
          <w:sz w:val="24"/>
          <w:szCs w:val="24"/>
        </w:rPr>
        <w:t xml:space="preserve">Et regnskap gjelder for en bestemt periode. En periode kan </w:t>
      </w:r>
      <w:r w:rsidR="00A40AF2">
        <w:rPr>
          <w:rFonts w:ascii="Times New Roman" w:eastAsia="Calibri" w:hAnsi="Times New Roman" w:cs="Times New Roman"/>
          <w:bCs/>
          <w:iCs/>
          <w:sz w:val="24"/>
          <w:szCs w:val="24"/>
        </w:rPr>
        <w:t xml:space="preserve">for eksempel </w:t>
      </w:r>
      <w:r w:rsidRPr="001D5DDB">
        <w:rPr>
          <w:rFonts w:ascii="Times New Roman" w:eastAsia="Calibri" w:hAnsi="Times New Roman" w:cs="Times New Roman"/>
          <w:bCs/>
          <w:iCs/>
          <w:sz w:val="24"/>
          <w:szCs w:val="24"/>
        </w:rPr>
        <w:t xml:space="preserve">være et år, en måned eller et kvartal. </w:t>
      </w:r>
    </w:p>
    <w:p w:rsidR="00813033" w:rsidRDefault="00813033" w:rsidP="001D5DDB">
      <w:pPr>
        <w:spacing w:after="0"/>
        <w:rPr>
          <w:rFonts w:ascii="Times New Roman" w:eastAsia="Calibri" w:hAnsi="Times New Roman" w:cs="Times New Roman"/>
          <w:bCs/>
          <w:iCs/>
          <w:sz w:val="24"/>
          <w:szCs w:val="24"/>
        </w:rPr>
      </w:pPr>
    </w:p>
    <w:p w:rsidR="001D5DDB" w:rsidRPr="001D5DDB" w:rsidRDefault="001D5DDB" w:rsidP="00813033">
      <w:pPr>
        <w:shd w:val="clear" w:color="auto" w:fill="FBD4B4" w:themeFill="accent6" w:themeFillTint="66"/>
        <w:spacing w:after="0"/>
        <w:rPr>
          <w:rFonts w:ascii="Cambria" w:eastAsia="Calibri" w:hAnsi="Cambria" w:cs="Times New Roman"/>
          <w:bCs/>
          <w:i/>
          <w:iCs/>
          <w:sz w:val="24"/>
          <w:szCs w:val="24"/>
        </w:rPr>
      </w:pPr>
      <w:r w:rsidRPr="00A40AF2">
        <w:rPr>
          <w:rFonts w:ascii="Times New Roman" w:eastAsia="Calibri" w:hAnsi="Times New Roman" w:cs="Times New Roman"/>
          <w:bCs/>
          <w:iCs/>
          <w:sz w:val="24"/>
          <w:szCs w:val="24"/>
        </w:rPr>
        <w:t>Regnskapet skal</w:t>
      </w:r>
      <w:r w:rsidRPr="001D5DDB">
        <w:rPr>
          <w:rFonts w:ascii="Times New Roman" w:eastAsia="Calibri" w:hAnsi="Times New Roman" w:cs="Times New Roman"/>
          <w:bCs/>
          <w:iCs/>
          <w:sz w:val="24"/>
          <w:szCs w:val="24"/>
        </w:rPr>
        <w:t xml:space="preserve"> gi informasjon om</w:t>
      </w:r>
    </w:p>
    <w:p w:rsidR="001D5DDB" w:rsidRPr="001D5DDB" w:rsidRDefault="001D5DDB" w:rsidP="001D5DDB">
      <w:pPr>
        <w:numPr>
          <w:ilvl w:val="0"/>
          <w:numId w:val="80"/>
        </w:numPr>
        <w:shd w:val="clear" w:color="auto" w:fill="FBD4B4"/>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resultatet av virksomheten i perioden, dvs. differansen mellom periodens inntekter og kostnader </w:t>
      </w:r>
    </w:p>
    <w:p w:rsidR="001D5DDB" w:rsidRPr="001D5DDB" w:rsidRDefault="001D5DDB" w:rsidP="001D5DDB">
      <w:pPr>
        <w:numPr>
          <w:ilvl w:val="0"/>
          <w:numId w:val="80"/>
        </w:numPr>
        <w:shd w:val="clear" w:color="auto" w:fill="FBD4B4"/>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verdien av bedriftens eiendeler, gjeld og egenkapital på den dagen regnskapet avsluttes</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Periodene glir over i hverandre. Varer kjøpes i en periode og selges i neste. Eller de selges i en periode mens innbetalingene kommer i neste. Vi forskuddsbetaler ofte forsikringer, husleie og renter for flere perioder, og vi har gjerne ubetalte regninger for mottatte varer og tjenester når perioden slutter. </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For at inntekter og kostnader skal komme i rett periode, trenger vi klare definisjoner på de begrepene vi bruker:</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78" w:name="_Toc392411148"/>
      <w:r w:rsidRPr="001D5DDB">
        <w:rPr>
          <w:rFonts w:ascii="Cambria" w:eastAsia="Times New Roman" w:hAnsi="Cambria" w:cs="Times New Roman"/>
          <w:b/>
          <w:bCs/>
          <w:iCs/>
          <w:sz w:val="24"/>
          <w:szCs w:val="28"/>
        </w:rPr>
        <w:t>2.10.1 Inntekter</w:t>
      </w:r>
      <w:bookmarkEnd w:id="78"/>
    </w:p>
    <w:p w:rsidR="001D5DDB" w:rsidRPr="00A40AF2" w:rsidRDefault="001D5DDB" w:rsidP="001D5DDB">
      <w:pPr>
        <w:spacing w:after="0"/>
        <w:rPr>
          <w:rFonts w:ascii="Times New Roman" w:eastAsia="Calibri" w:hAnsi="Times New Roman" w:cs="Times New Roman"/>
          <w:sz w:val="24"/>
          <w:szCs w:val="24"/>
        </w:rPr>
      </w:pPr>
      <w:r w:rsidRPr="00A40AF2">
        <w:rPr>
          <w:rFonts w:ascii="Times New Roman" w:eastAsia="Calibri" w:hAnsi="Times New Roman" w:cs="Times New Roman"/>
          <w:sz w:val="24"/>
          <w:szCs w:val="24"/>
        </w:rPr>
        <w:t>Inntekter skal føres mot resultat i den perioden de er opptjent</w:t>
      </w:r>
      <w:r w:rsidRPr="00A40AF2">
        <w:rPr>
          <w:rFonts w:ascii="Times New Roman" w:eastAsia="Calibri" w:hAnsi="Times New Roman" w:cs="Times New Roman"/>
          <w:i/>
          <w:sz w:val="24"/>
          <w:szCs w:val="24"/>
        </w:rPr>
        <w:t xml:space="preserve">. </w:t>
      </w:r>
      <w:r w:rsidRPr="00A40AF2">
        <w:rPr>
          <w:rFonts w:ascii="Times New Roman" w:eastAsia="Calibri" w:hAnsi="Times New Roman" w:cs="Times New Roman"/>
          <w:sz w:val="24"/>
          <w:szCs w:val="24"/>
        </w:rPr>
        <w:t xml:space="preserve">Salgsinntekter for varer er opptjent når varen blir levert og </w:t>
      </w:r>
      <w:r w:rsidR="00813033">
        <w:rPr>
          <w:rFonts w:ascii="Times New Roman" w:eastAsia="Calibri" w:hAnsi="Times New Roman" w:cs="Times New Roman"/>
          <w:sz w:val="24"/>
          <w:szCs w:val="24"/>
        </w:rPr>
        <w:t>kjøper får et krav om betaling fra selger</w:t>
      </w:r>
      <w:r w:rsidRPr="00A40AF2">
        <w:rPr>
          <w:rFonts w:ascii="Times New Roman" w:eastAsia="Calibri" w:hAnsi="Times New Roman" w:cs="Times New Roman"/>
          <w:sz w:val="24"/>
          <w:szCs w:val="24"/>
        </w:rPr>
        <w:t>.  Det spiller ingen rolle om varene blir solgt på kreditt slik at innbetalingen</w:t>
      </w:r>
      <w:r w:rsidRPr="00A40AF2">
        <w:rPr>
          <w:rFonts w:ascii="Times New Roman" w:eastAsia="Calibri" w:hAnsi="Times New Roman" w:cs="Times New Roman"/>
          <w:i/>
          <w:sz w:val="24"/>
          <w:szCs w:val="24"/>
        </w:rPr>
        <w:t xml:space="preserve"> </w:t>
      </w:r>
      <w:r w:rsidRPr="00A40AF2">
        <w:rPr>
          <w:rFonts w:ascii="Times New Roman" w:eastAsia="Calibri" w:hAnsi="Times New Roman" w:cs="Times New Roman"/>
          <w:sz w:val="24"/>
          <w:szCs w:val="24"/>
        </w:rPr>
        <w:t>først kommer i neste periode. For tjenesteytende bedrifter regnes inntekten som opptjent når tjenesten er ferdig utført</w:t>
      </w:r>
      <w:r w:rsidRPr="00A40AF2">
        <w:rPr>
          <w:rFonts w:ascii="Times New Roman" w:eastAsia="Calibri" w:hAnsi="Times New Roman" w:cs="Times New Roman"/>
          <w:i/>
          <w:sz w:val="24"/>
          <w:szCs w:val="24"/>
        </w:rPr>
        <w:t xml:space="preserve">. </w:t>
      </w:r>
      <w:r w:rsidRPr="00A40AF2">
        <w:rPr>
          <w:rFonts w:ascii="Times New Roman" w:eastAsia="Calibri" w:hAnsi="Times New Roman" w:cs="Times New Roman"/>
          <w:sz w:val="24"/>
          <w:szCs w:val="24"/>
        </w:rPr>
        <w:t>Her er også inntektsføringen uavhengig av når oppdraget blir betalt.</w:t>
      </w:r>
    </w:p>
    <w:p w:rsidR="001D5DDB" w:rsidRPr="00A40AF2" w:rsidRDefault="001D5DDB" w:rsidP="001D5DDB">
      <w:pPr>
        <w:spacing w:after="0"/>
        <w:rPr>
          <w:rFonts w:ascii="Times New Roman" w:eastAsia="Calibri" w:hAnsi="Times New Roman" w:cs="Times New Roman"/>
          <w:sz w:val="24"/>
          <w:szCs w:val="24"/>
        </w:rPr>
      </w:pPr>
    </w:p>
    <w:p w:rsidR="001D5DDB" w:rsidRPr="00A40AF2" w:rsidRDefault="001D5DDB" w:rsidP="001D5DDB">
      <w:pPr>
        <w:keepNext/>
        <w:spacing w:before="240" w:after="60"/>
        <w:outlineLvl w:val="1"/>
        <w:rPr>
          <w:rFonts w:ascii="Cambria" w:eastAsia="Times New Roman" w:hAnsi="Cambria" w:cs="Times New Roman"/>
          <w:b/>
          <w:bCs/>
          <w:iCs/>
          <w:sz w:val="24"/>
          <w:szCs w:val="28"/>
        </w:rPr>
      </w:pPr>
      <w:bookmarkStart w:id="79" w:name="_Toc392411149"/>
      <w:r w:rsidRPr="00A40AF2">
        <w:rPr>
          <w:rFonts w:ascii="Cambria" w:eastAsia="Times New Roman" w:hAnsi="Cambria" w:cs="Times New Roman"/>
          <w:b/>
          <w:bCs/>
          <w:iCs/>
          <w:sz w:val="24"/>
          <w:szCs w:val="28"/>
        </w:rPr>
        <w:t>2.10.2 Utgifter og kostnader</w:t>
      </w:r>
      <w:bookmarkEnd w:id="79"/>
    </w:p>
    <w:p w:rsidR="001D5DDB" w:rsidRPr="00A40AF2" w:rsidRDefault="001D5DDB" w:rsidP="001D5DDB">
      <w:pPr>
        <w:spacing w:after="0"/>
        <w:rPr>
          <w:rFonts w:ascii="Times New Roman" w:eastAsia="Calibri" w:hAnsi="Times New Roman" w:cs="Times New Roman"/>
          <w:sz w:val="24"/>
          <w:szCs w:val="24"/>
        </w:rPr>
      </w:pPr>
      <w:r w:rsidRPr="00A40AF2">
        <w:rPr>
          <w:rFonts w:ascii="Times New Roman" w:eastAsia="Calibri" w:hAnsi="Times New Roman" w:cs="Times New Roman"/>
          <w:sz w:val="24"/>
          <w:szCs w:val="24"/>
        </w:rPr>
        <w:t>Et viktig skille går mellom utgifter og kostnader:</w:t>
      </w:r>
    </w:p>
    <w:p w:rsidR="001D5DDB" w:rsidRPr="00A40AF2" w:rsidRDefault="001D5DDB" w:rsidP="001D5DDB">
      <w:pPr>
        <w:spacing w:after="0"/>
        <w:rPr>
          <w:rFonts w:ascii="Times New Roman" w:eastAsia="Calibri" w:hAnsi="Times New Roman" w:cs="Times New Roman"/>
          <w:sz w:val="24"/>
          <w:szCs w:val="24"/>
        </w:rPr>
      </w:pPr>
    </w:p>
    <w:p w:rsidR="001D5DDB" w:rsidRPr="00A40AF2" w:rsidRDefault="001D5DDB" w:rsidP="001D5DDB">
      <w:pPr>
        <w:pBdr>
          <w:top w:val="single" w:sz="4" w:space="1" w:color="auto"/>
          <w:left w:val="single" w:sz="4" w:space="4" w:color="auto"/>
          <w:bottom w:val="single" w:sz="4" w:space="1" w:color="auto"/>
          <w:right w:val="single" w:sz="4" w:space="4" w:color="auto"/>
        </w:pBdr>
        <w:shd w:val="clear" w:color="auto" w:fill="FABF8F"/>
        <w:spacing w:after="0"/>
        <w:rPr>
          <w:rFonts w:ascii="Times New Roman" w:eastAsia="Calibri" w:hAnsi="Times New Roman" w:cs="Times New Roman"/>
          <w:i/>
          <w:sz w:val="24"/>
          <w:szCs w:val="24"/>
        </w:rPr>
      </w:pPr>
      <w:r w:rsidRPr="00A40AF2">
        <w:rPr>
          <w:rFonts w:ascii="Times New Roman" w:eastAsia="Calibri" w:hAnsi="Times New Roman" w:cs="Times New Roman"/>
          <w:sz w:val="24"/>
          <w:szCs w:val="24"/>
        </w:rPr>
        <w:t>En utgift</w:t>
      </w:r>
      <w:r w:rsidRPr="00A40AF2">
        <w:rPr>
          <w:rFonts w:ascii="Times New Roman" w:eastAsia="Calibri" w:hAnsi="Times New Roman" w:cs="Times New Roman"/>
          <w:b/>
          <w:sz w:val="24"/>
          <w:szCs w:val="24"/>
        </w:rPr>
        <w:t xml:space="preserve"> </w:t>
      </w:r>
      <w:r w:rsidRPr="00A40AF2">
        <w:rPr>
          <w:rFonts w:ascii="Times New Roman" w:eastAsia="Calibri" w:hAnsi="Times New Roman" w:cs="Times New Roman"/>
          <w:sz w:val="24"/>
          <w:szCs w:val="24"/>
        </w:rPr>
        <w:t>er kjøp (anskaffelse) av varer og tjenester målt i penger. Når vi kjøper noe pådrar vi oss en betalingsforpliktelse</w:t>
      </w:r>
      <w:r w:rsidRPr="00A40AF2">
        <w:rPr>
          <w:rFonts w:ascii="Times New Roman" w:eastAsia="Calibri" w:hAnsi="Times New Roman" w:cs="Times New Roman"/>
          <w:i/>
          <w:sz w:val="24"/>
          <w:szCs w:val="24"/>
        </w:rPr>
        <w:t>.</w:t>
      </w:r>
    </w:p>
    <w:p w:rsidR="001D5DDB" w:rsidRPr="00A40AF2" w:rsidRDefault="001D5DDB" w:rsidP="001D5DDB">
      <w:pPr>
        <w:pBdr>
          <w:top w:val="single" w:sz="4" w:space="1" w:color="auto"/>
          <w:left w:val="single" w:sz="4" w:space="4" w:color="auto"/>
          <w:bottom w:val="single" w:sz="4" w:space="1" w:color="auto"/>
          <w:right w:val="single" w:sz="4" w:space="4" w:color="auto"/>
        </w:pBdr>
        <w:shd w:val="clear" w:color="auto" w:fill="FABF8F"/>
        <w:rPr>
          <w:rFonts w:ascii="Times New Roman" w:eastAsia="Calibri" w:hAnsi="Times New Roman" w:cs="Times New Roman"/>
          <w:sz w:val="24"/>
          <w:szCs w:val="24"/>
        </w:rPr>
      </w:pPr>
      <w:r w:rsidRPr="00A40AF2">
        <w:rPr>
          <w:rFonts w:ascii="Times New Roman" w:eastAsia="Calibri" w:hAnsi="Times New Roman" w:cs="Times New Roman"/>
          <w:sz w:val="24"/>
          <w:szCs w:val="24"/>
        </w:rPr>
        <w:t>En kostnad</w:t>
      </w:r>
      <w:r w:rsidRPr="00A40AF2">
        <w:rPr>
          <w:rFonts w:ascii="Times New Roman" w:eastAsia="Calibri" w:hAnsi="Times New Roman" w:cs="Times New Roman"/>
          <w:b/>
          <w:sz w:val="24"/>
          <w:szCs w:val="24"/>
        </w:rPr>
        <w:t xml:space="preserve"> </w:t>
      </w:r>
      <w:r w:rsidRPr="00A40AF2">
        <w:rPr>
          <w:rFonts w:ascii="Times New Roman" w:eastAsia="Calibri" w:hAnsi="Times New Roman" w:cs="Times New Roman"/>
          <w:sz w:val="24"/>
          <w:szCs w:val="24"/>
        </w:rPr>
        <w:t>er forbruk av varer og tjenester, målt i penger. Kostnader er verdien av varer og tjenester som settes inn i virksomheten for å oppnå inntekter.</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EKSEMPEL - FORSKJELLEN MELLOM UTGIFT OG KOSTNAD</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En sportsforretning kjøper en uke 10 sykler for kr 1 500 per stk., og selger 6 av dem for </w:t>
      </w:r>
      <w:r w:rsidRPr="001D5DDB">
        <w:rPr>
          <w:rFonts w:ascii="Times New Roman" w:eastAsia="Calibri" w:hAnsi="Times New Roman" w:cs="Times New Roman"/>
          <w:sz w:val="24"/>
          <w:szCs w:val="24"/>
        </w:rPr>
        <w:br/>
        <w:t>kr 2000 per stk.</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Hvor mye tjener forretningen på sykkelsalget denne uken dersom vi ser bort fra alle andre kostnader enn innkjøpskostnaden?</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b/>
          <w:sz w:val="24"/>
          <w:szCs w:val="24"/>
        </w:rPr>
      </w:pPr>
      <w:r w:rsidRPr="001D5DDB">
        <w:rPr>
          <w:rFonts w:ascii="Times New Roman" w:eastAsia="Calibri" w:hAnsi="Times New Roman" w:cs="Times New Roman"/>
          <w:b/>
          <w:sz w:val="24"/>
          <w:szCs w:val="24"/>
        </w:rPr>
        <w:t>Alternativ A:</w:t>
      </w:r>
      <w:r w:rsidRPr="001D5DDB">
        <w:rPr>
          <w:rFonts w:ascii="Times New Roman" w:eastAsia="Calibri" w:hAnsi="Times New Roman" w:cs="Times New Roman"/>
          <w:b/>
          <w:sz w:val="24"/>
          <w:szCs w:val="24"/>
        </w:rPr>
        <w:tab/>
        <w:t>kr 12 000?</w:t>
      </w:r>
      <w:r w:rsidRPr="001D5DDB">
        <w:rPr>
          <w:rFonts w:ascii="Times New Roman" w:eastAsia="Calibri" w:hAnsi="Times New Roman" w:cs="Times New Roman"/>
          <w:b/>
          <w:sz w:val="24"/>
          <w:szCs w:val="24"/>
        </w:rPr>
        <w:tab/>
        <w:t>Alternativ B:</w:t>
      </w:r>
      <w:r w:rsidRPr="001D5DDB">
        <w:rPr>
          <w:rFonts w:ascii="Times New Roman" w:eastAsia="Calibri" w:hAnsi="Times New Roman" w:cs="Times New Roman"/>
          <w:b/>
          <w:sz w:val="24"/>
          <w:szCs w:val="24"/>
        </w:rPr>
        <w:tab/>
        <w:t>- kr 3 000 (tap)?</w:t>
      </w:r>
      <w:r w:rsidRPr="001D5DDB">
        <w:rPr>
          <w:rFonts w:ascii="Times New Roman" w:eastAsia="Calibri" w:hAnsi="Times New Roman" w:cs="Times New Roman"/>
          <w:b/>
          <w:sz w:val="24"/>
          <w:szCs w:val="24"/>
        </w:rPr>
        <w:tab/>
        <w:t>Alternativ C:</w:t>
      </w:r>
      <w:r w:rsidRPr="001D5DDB">
        <w:rPr>
          <w:rFonts w:ascii="Times New Roman" w:eastAsia="Calibri" w:hAnsi="Times New Roman" w:cs="Times New Roman"/>
          <w:b/>
          <w:sz w:val="24"/>
          <w:szCs w:val="24"/>
        </w:rPr>
        <w:tab/>
        <w:t>kr 3 000?</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Alternativ A viser salgsinntekten for de 6 syklene som er solgt. Salgsinntekten er pris per enhet * solgt mengde. For å finne ut hva forretningen tjener på salget må vi trekke fra kostnadene.</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I alternativ B er salgsinntektene for de 6 solgte syklene </w:t>
      </w:r>
      <w:r w:rsidRPr="00A40AF2">
        <w:rPr>
          <w:rFonts w:ascii="Times New Roman" w:eastAsia="Calibri" w:hAnsi="Times New Roman" w:cs="Times New Roman"/>
          <w:sz w:val="24"/>
          <w:szCs w:val="24"/>
        </w:rPr>
        <w:t>sammenliknet med vareutgiften, dvs. innkjøpsverdien for hele varepartiet. Det blir også feil. Inntektene må sees i forhold til hva forretningen selv har gitt for de syklene som er solgt. Dette er varekostnaden</w:t>
      </w:r>
      <w:r w:rsidRPr="001D5DDB">
        <w:rPr>
          <w:rFonts w:ascii="Times New Roman" w:eastAsia="Calibri" w:hAnsi="Times New Roman" w:cs="Times New Roman"/>
          <w:sz w:val="24"/>
          <w:szCs w:val="24"/>
        </w:rPr>
        <w:t>.</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Alternativ C viser rett svar. Inntekt (kr 2 000 * 6) - kostnad (kr 1 500 * 6) = resultat kr 3 000. Dette resultatet kalles bruttofortjeneste – et begrep du vil møte flere ganger i denne boka.</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Periodens (ukas) utgift er kr 15 000 (kr 1 500 * 10)</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Periodens kostnad er kr 9000 (kr 1 500 * 6)</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spacing w:after="0"/>
        <w:rPr>
          <w:rFonts w:ascii="Times New Roman" w:eastAsia="Calibri" w:hAnsi="Times New Roman" w:cs="Times New Roman"/>
          <w:sz w:val="24"/>
          <w:szCs w:val="24"/>
        </w:rPr>
      </w:pP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Varekostnaden i en periode er inntakskost for de varene som er solgt i perioden.</w:t>
      </w:r>
    </w:p>
    <w:p w:rsidR="001D5DDB" w:rsidRPr="001D5DDB" w:rsidRDefault="001D5DDB" w:rsidP="001D5DDB">
      <w:pPr>
        <w:pBdr>
          <w:top w:val="single" w:sz="4" w:space="1" w:color="auto"/>
          <w:left w:val="single" w:sz="4" w:space="1" w:color="auto"/>
          <w:bottom w:val="single" w:sz="4" w:space="1" w:color="auto"/>
          <w:right w:val="single" w:sz="4" w:space="1" w:color="auto"/>
        </w:pBd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De 4 syklene som ligger igjen på lageret representerer en eiendel (varelager) som er verdsatt til kr 1 500 * 4 = kr 6 000. De blir ikke «forbrukt» før de blir solgt.</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   </w:t>
      </w:r>
      <w:r w:rsidRPr="001D5DDB">
        <w:rPr>
          <w:rFonts w:ascii="Times New Roman" w:eastAsia="Calibri" w:hAnsi="Times New Roman" w:cs="Times New Roman"/>
          <w:i/>
          <w:sz w:val="24"/>
          <w:szCs w:val="24"/>
        </w:rPr>
        <w:t xml:space="preserve"> </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80" w:name="_Toc385677292"/>
      <w:bookmarkStart w:id="81" w:name="_Toc392411150"/>
      <w:r w:rsidRPr="001D5DDB">
        <w:rPr>
          <w:rFonts w:ascii="Cambria" w:eastAsia="Times New Roman" w:hAnsi="Cambria" w:cs="Times New Roman"/>
          <w:b/>
          <w:bCs/>
          <w:iCs/>
          <w:sz w:val="24"/>
          <w:szCs w:val="28"/>
        </w:rPr>
        <w:t>2.10.3 Tidsavgrensning av utgiftskontoer</w:t>
      </w:r>
      <w:bookmarkEnd w:id="80"/>
      <w:bookmarkEnd w:id="81"/>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Utgifter posteres fortløpende på kostnadskontoer og eiendelskontoer. Noen av de varene og tjenestene vi anskaffer i en periode, forbrukes helt eller delvis i neste. I andre tilfeller kan forbruket finne sted i perioden før utgiften registreres. Det skjer for eksempel når de ansatte jobber mye overtid i desember og betalingen for dette først kommer med ved lønnsutbetalingen i januar.</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Vi </w:t>
      </w:r>
      <w:proofErr w:type="spellStart"/>
      <w:r w:rsidRPr="001D5DDB">
        <w:rPr>
          <w:rFonts w:ascii="Times New Roman" w:eastAsia="Calibri" w:hAnsi="Times New Roman" w:cs="Times New Roman"/>
          <w:sz w:val="24"/>
        </w:rPr>
        <w:t>tidsavgrenser</w:t>
      </w:r>
      <w:proofErr w:type="spellEnd"/>
      <w:r w:rsidRPr="001D5DDB">
        <w:rPr>
          <w:rFonts w:ascii="Times New Roman" w:eastAsia="Calibri" w:hAnsi="Times New Roman" w:cs="Times New Roman"/>
          <w:sz w:val="24"/>
        </w:rPr>
        <w:t xml:space="preserve"> utgifter for å finne rett kostnad for en periode. Vi tar bort den delen av utgiftsbeløpet som gjelder andre perioder enn den vi fører regnskap for, og vi legger til kostnader som er påløpt, men ikke betalt i perioden.  </w:t>
      </w:r>
    </w:p>
    <w:p w:rsidR="001D5DDB" w:rsidRPr="001D5DDB" w:rsidRDefault="001D5DDB" w:rsidP="001D5DDB">
      <w:pPr>
        <w:pBdr>
          <w:top w:val="single" w:sz="4" w:space="1" w:color="auto"/>
          <w:left w:val="single" w:sz="4" w:space="4" w:color="auto"/>
          <w:bottom w:val="single" w:sz="4" w:space="1" w:color="auto"/>
          <w:right w:val="single" w:sz="4" w:space="4" w:color="auto"/>
        </w:pBdr>
        <w:shd w:val="clear" w:color="auto" w:fill="FABF8F"/>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Rent teknisk </w:t>
      </w:r>
      <w:r w:rsidRPr="00A40AF2">
        <w:rPr>
          <w:rFonts w:ascii="Times New Roman" w:eastAsia="Calibri" w:hAnsi="Times New Roman" w:cs="Times New Roman"/>
          <w:sz w:val="24"/>
          <w:szCs w:val="24"/>
        </w:rPr>
        <w:t>foregår tidsavgrensningene</w:t>
      </w:r>
      <w:r w:rsidRPr="001D5DDB">
        <w:rPr>
          <w:rFonts w:ascii="Times New Roman" w:eastAsia="Calibri" w:hAnsi="Times New Roman" w:cs="Times New Roman"/>
          <w:sz w:val="24"/>
          <w:szCs w:val="24"/>
        </w:rPr>
        <w:t xml:space="preserve"> ved at vi korrigerer periodens registrerte utgifter for beholdningsendringer og endringer i forskuddsbetalte eller skyldige beløp. Da vil saldoen på den enkelte kontoen vise riktig kostnad når den overføres til Resultat. </w:t>
      </w:r>
      <w:proofErr w:type="spellStart"/>
      <w:r w:rsidRPr="001D5DDB">
        <w:rPr>
          <w:rFonts w:ascii="Times New Roman" w:eastAsia="Calibri" w:hAnsi="Times New Roman" w:cs="Times New Roman"/>
          <w:sz w:val="24"/>
          <w:szCs w:val="24"/>
        </w:rPr>
        <w:t>Motposteringen</w:t>
      </w:r>
      <w:proofErr w:type="spellEnd"/>
      <w:r w:rsidRPr="001D5DDB">
        <w:rPr>
          <w:rFonts w:ascii="Times New Roman" w:eastAsia="Calibri" w:hAnsi="Times New Roman" w:cs="Times New Roman"/>
          <w:sz w:val="24"/>
          <w:szCs w:val="24"/>
        </w:rPr>
        <w:t xml:space="preserve"> foretas på en eiendels- eller gjeldskonto.</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Gjennom tidsavgrensninger oppnår vi at</w:t>
      </w:r>
    </w:p>
    <w:p w:rsidR="001D5DDB" w:rsidRPr="001D5DDB" w:rsidRDefault="001D5DDB" w:rsidP="001D5DDB">
      <w:pPr>
        <w:numPr>
          <w:ilvl w:val="0"/>
          <w:numId w:val="79"/>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kostnads- og inntektskontoene blir overført til Resultat med rett beløp slik at periodens resultat blir korrekt</w:t>
      </w:r>
    </w:p>
    <w:p w:rsidR="001D5DDB" w:rsidRPr="001D5DDB" w:rsidRDefault="001D5DDB" w:rsidP="001D5DDB">
      <w:pPr>
        <w:numPr>
          <w:ilvl w:val="0"/>
          <w:numId w:val="79"/>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balansekontoen viser riktige verdier på eiendeler, gjeld og egenkapital</w:t>
      </w:r>
      <w:r w:rsidR="00813033">
        <w:rPr>
          <w:rFonts w:ascii="Times New Roman" w:eastAsia="Calibri" w:hAnsi="Times New Roman" w:cs="Times New Roman"/>
          <w:sz w:val="24"/>
          <w:szCs w:val="24"/>
        </w:rPr>
        <w:t xml:space="preserve"> den dagen regnskapet avsluttes</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 eksemplet med sykkelsalget kunne vi oppnådd dette ved å trekke fra innkjøpsverdien for de 4 gjenværende syklene før vi avsluttet «sykkelkjøpskontoen» mot RESULTAT, samt opprette en eiendelskonto for sykkelbeholdningen slik at denne kom frem på BALANSE. Vi tenker oss sykkelkontoene ført slik:</w:t>
      </w:r>
    </w:p>
    <w:p w:rsidR="001D5DDB" w:rsidRPr="001D5DDB" w:rsidRDefault="001D5DDB" w:rsidP="001D5DDB">
      <w:pPr>
        <w:spacing w:after="0"/>
        <w:rPr>
          <w:rFonts w:ascii="Times New Roman" w:eastAsia="Calibri" w:hAnsi="Times New Roman" w:cs="Times New Roman"/>
          <w:color w:val="7030A0"/>
          <w:sz w:val="24"/>
          <w:szCs w:val="24"/>
        </w:rPr>
      </w:pPr>
    </w:p>
    <w:p w:rsidR="001D5DDB" w:rsidRPr="001D5DDB" w:rsidRDefault="001D5DDB" w:rsidP="001D5DDB">
      <w:pPr>
        <w:spacing w:after="0"/>
        <w:rPr>
          <w:rFonts w:ascii="Times New Roman" w:eastAsia="Calibri" w:hAnsi="Times New Roman" w:cs="Times New Roman"/>
          <w:color w:val="7030A0"/>
          <w:sz w:val="24"/>
          <w:szCs w:val="24"/>
        </w:rPr>
      </w:pPr>
      <w:r>
        <w:rPr>
          <w:rFonts w:ascii="Times New Roman" w:eastAsia="Calibri" w:hAnsi="Times New Roman" w:cs="Times New Roman"/>
          <w:noProof/>
          <w:sz w:val="24"/>
          <w:lang w:eastAsia="nb-NO"/>
        </w:rPr>
        <w:drawing>
          <wp:inline distT="0" distB="0" distL="0" distR="0" wp14:anchorId="2E8AE7D4" wp14:editId="21EC77E0">
            <wp:extent cx="5753100" cy="14287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3100" cy="1428750"/>
                    </a:xfrm>
                    <a:prstGeom prst="rect">
                      <a:avLst/>
                    </a:prstGeom>
                    <a:noFill/>
                    <a:ln>
                      <a:noFill/>
                    </a:ln>
                  </pic:spPr>
                </pic:pic>
              </a:graphicData>
            </a:graphic>
          </wp:inline>
        </w:drawing>
      </w:r>
    </w:p>
    <w:p w:rsidR="001D5DDB" w:rsidRPr="001D5DDB" w:rsidRDefault="001D5DDB" w:rsidP="001D5DDB">
      <w:pPr>
        <w:rPr>
          <w:rFonts w:ascii="Times New Roman" w:eastAsia="Calibri" w:hAnsi="Times New Roman" w:cs="Times New Roman"/>
          <w:sz w:val="24"/>
        </w:rPr>
      </w:pPr>
      <w:bookmarkStart w:id="82" w:name="_Toc384990645"/>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På linjen «</w:t>
      </w:r>
      <w:proofErr w:type="spellStart"/>
      <w:r w:rsidRPr="00A40AF2">
        <w:rPr>
          <w:rFonts w:ascii="Times New Roman" w:eastAsia="Calibri" w:hAnsi="Times New Roman" w:cs="Times New Roman"/>
          <w:sz w:val="24"/>
        </w:rPr>
        <w:t>Beholdningsøkning</w:t>
      </w:r>
      <w:proofErr w:type="spellEnd"/>
      <w:r w:rsidRPr="00A40AF2">
        <w:rPr>
          <w:rFonts w:ascii="Times New Roman" w:eastAsia="Calibri" w:hAnsi="Times New Roman" w:cs="Times New Roman"/>
          <w:sz w:val="24"/>
        </w:rPr>
        <w:t>» ser</w:t>
      </w:r>
      <w:r w:rsidRPr="001D5DDB">
        <w:rPr>
          <w:rFonts w:ascii="Times New Roman" w:eastAsia="Calibri" w:hAnsi="Times New Roman" w:cs="Times New Roman"/>
          <w:sz w:val="24"/>
        </w:rPr>
        <w:t xml:space="preserve"> vi hvordan den aktuelle tidsavgrensningen posteres på sykkelkontoene for at regnskapet skal gi de opplysningene vi ønsker. Legg merke til hvilke priser den gjenværende varebeholdningen vurderes til.</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Kontroller at inntekten og kostnaden samsvarer med beløpene i eksempelet.  </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83" w:name="_Toc392411151"/>
      <w:r w:rsidRPr="001D5DDB">
        <w:rPr>
          <w:rFonts w:ascii="Cambria" w:eastAsia="Times New Roman" w:hAnsi="Cambria" w:cs="Times New Roman"/>
          <w:b/>
          <w:bCs/>
          <w:i/>
          <w:sz w:val="32"/>
          <w:szCs w:val="28"/>
          <w:lang w:eastAsia="nb-NO"/>
        </w:rPr>
        <w:t>2.11 Bruken av varekontoer</w:t>
      </w:r>
      <w:bookmarkEnd w:id="82"/>
      <w:bookmarkEnd w:id="83"/>
    </w:p>
    <w:p w:rsidR="001D5DDB" w:rsidRPr="001D5DDB" w:rsidRDefault="001D5DDB" w:rsidP="001D5DDB">
      <w:pPr>
        <w:spacing w:after="0" w:line="240" w:lineRule="auto"/>
        <w:rPr>
          <w:rFonts w:ascii="Times New Roman" w:eastAsia="Calibri" w:hAnsi="Times New Roman" w:cs="Times New Roman"/>
          <w:sz w:val="24"/>
          <w:szCs w:val="24"/>
        </w:rPr>
      </w:pPr>
      <w:r w:rsidRPr="001D5DDB">
        <w:rPr>
          <w:rFonts w:ascii="Times New Roman" w:eastAsia="Calibri" w:hAnsi="Times New Roman" w:cs="Times New Roman"/>
          <w:sz w:val="24"/>
          <w:szCs w:val="24"/>
        </w:rPr>
        <w:t>Vi går gjennom bruken av disse varekontoene:</w:t>
      </w:r>
    </w:p>
    <w:p w:rsidR="001D5DDB" w:rsidRPr="001D5DDB" w:rsidRDefault="001D5DDB" w:rsidP="001D5DDB">
      <w:pPr>
        <w:spacing w:after="0" w:line="240" w:lineRule="auto"/>
        <w:rPr>
          <w:rFonts w:ascii="Times New Roman" w:eastAsia="Calibri" w:hAnsi="Times New Roman" w:cs="Times New Roman"/>
          <w:sz w:val="24"/>
          <w:szCs w:val="24"/>
        </w:rPr>
      </w:pPr>
    </w:p>
    <w:p w:rsidR="001D5DDB" w:rsidRPr="001D5DDB" w:rsidRDefault="001D5DDB" w:rsidP="001D5DDB">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lang w:eastAsia="nb-NO"/>
        </w:rPr>
        <w:drawing>
          <wp:inline distT="0" distB="0" distL="0" distR="0" wp14:anchorId="07BF8746" wp14:editId="59B53310">
            <wp:extent cx="4581525" cy="58102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81525" cy="581025"/>
                    </a:xfrm>
                    <a:prstGeom prst="rect">
                      <a:avLst/>
                    </a:prstGeom>
                    <a:noFill/>
                    <a:ln>
                      <a:noFill/>
                    </a:ln>
                  </pic:spPr>
                </pic:pic>
              </a:graphicData>
            </a:graphic>
          </wp:inline>
        </w:drawing>
      </w:r>
    </w:p>
    <w:p w:rsidR="001D5DDB" w:rsidRPr="001D5DDB" w:rsidRDefault="001D5DDB" w:rsidP="001D5DDB">
      <w:pPr>
        <w:spacing w:after="0" w:line="240" w:lineRule="auto"/>
        <w:rPr>
          <w:rFonts w:ascii="Times New Roman" w:eastAsia="Calibri" w:hAnsi="Times New Roman" w:cs="Times New Roman"/>
          <w:sz w:val="24"/>
          <w:szCs w:val="24"/>
        </w:rPr>
      </w:pPr>
    </w:p>
    <w:p w:rsidR="00A40AF2" w:rsidRDefault="00A40AF2" w:rsidP="001D5DDB">
      <w:pPr>
        <w:rPr>
          <w:rFonts w:ascii="Cambria" w:eastAsia="Calibri" w:hAnsi="Cambria" w:cs="Times New Roman"/>
          <w:b/>
          <w:bCs/>
          <w:iCs/>
          <w:sz w:val="24"/>
          <w:szCs w:val="28"/>
        </w:rPr>
      </w:pPr>
      <w:bookmarkStart w:id="84" w:name="_Toc392411152"/>
    </w:p>
    <w:p w:rsidR="001D5DDB" w:rsidRPr="00A40AF2" w:rsidRDefault="001D5DDB" w:rsidP="001D5DDB">
      <w:pPr>
        <w:rPr>
          <w:rFonts w:ascii="Times New Roman" w:eastAsia="Calibri" w:hAnsi="Times New Roman" w:cs="Times New Roman"/>
          <w:sz w:val="24"/>
          <w:szCs w:val="24"/>
        </w:rPr>
      </w:pPr>
      <w:r w:rsidRPr="001D5DDB">
        <w:rPr>
          <w:rFonts w:ascii="Cambria" w:eastAsia="Calibri" w:hAnsi="Cambria" w:cs="Times New Roman"/>
          <w:b/>
          <w:bCs/>
          <w:iCs/>
          <w:sz w:val="24"/>
          <w:szCs w:val="28"/>
        </w:rPr>
        <w:t xml:space="preserve">2.11.1 </w:t>
      </w:r>
      <w:r w:rsidRPr="00A40AF2">
        <w:rPr>
          <w:rFonts w:ascii="Cambria" w:eastAsia="Calibri" w:hAnsi="Cambria" w:cs="Times New Roman"/>
          <w:b/>
          <w:bCs/>
          <w:iCs/>
          <w:sz w:val="24"/>
          <w:szCs w:val="28"/>
        </w:rPr>
        <w:t>Konto 1460 Varebeholdning</w:t>
      </w:r>
      <w:bookmarkEnd w:id="84"/>
      <w:r w:rsidRPr="00A40AF2">
        <w:rPr>
          <w:rFonts w:ascii="Times New Roman" w:eastAsia="Calibri" w:hAnsi="Times New Roman" w:cs="Times New Roman"/>
          <w:sz w:val="24"/>
          <w:szCs w:val="24"/>
        </w:rPr>
        <w:t xml:space="preserve"> </w:t>
      </w:r>
      <w:r w:rsidRPr="00A40AF2">
        <w:rPr>
          <w:rFonts w:ascii="Times New Roman" w:eastAsia="Calibri" w:hAnsi="Times New Roman" w:cs="Times New Roman"/>
          <w:sz w:val="24"/>
          <w:szCs w:val="24"/>
        </w:rPr>
        <w:br/>
        <w:t xml:space="preserve">Konto 1460 Varebeholdning er en eiendelskonto, men den brukes ikke helt som andre eiendelskontoer. Når vi kjøper varer og beholdningen øker, føres dette på konto 4300 </w:t>
      </w:r>
    </w:p>
    <w:p w:rsidR="001D5DDB" w:rsidRPr="00A40AF2" w:rsidRDefault="001D5DDB" w:rsidP="001D5DDB">
      <w:pPr>
        <w:rPr>
          <w:rFonts w:ascii="Times New Roman" w:eastAsia="Calibri" w:hAnsi="Times New Roman" w:cs="Times New Roman"/>
          <w:color w:val="1F497D"/>
          <w:sz w:val="24"/>
          <w:szCs w:val="24"/>
        </w:rPr>
      </w:pPr>
      <w:r w:rsidRPr="00A40AF2">
        <w:rPr>
          <w:rFonts w:ascii="Times New Roman" w:eastAsia="Calibri" w:hAnsi="Times New Roman" w:cs="Times New Roman"/>
          <w:sz w:val="24"/>
          <w:szCs w:val="24"/>
        </w:rPr>
        <w:t xml:space="preserve">Konto 1460 brukes bare i forbindelse med åpning og avslutning av regnskapet. Når vi åpner regnskapet, registrerer vi inngående beholdning (IB). Når vi avslutter regnskapet, beregner og posterer vi beholdningsendringen. Dersom utgående beholdning er større enn inngående, debiterer vi kontoen med økningen. Dersom beholdningen har minket, krediterer vi kontoen med nedgangen. Kontoen viser da rett verdi på varebeholdningen når den avsluttes mot utgående balanse. Beholdningsendringene </w:t>
      </w:r>
      <w:proofErr w:type="spellStart"/>
      <w:r w:rsidRPr="00A40AF2">
        <w:rPr>
          <w:rFonts w:ascii="Times New Roman" w:eastAsia="Calibri" w:hAnsi="Times New Roman" w:cs="Times New Roman"/>
          <w:sz w:val="24"/>
          <w:szCs w:val="24"/>
        </w:rPr>
        <w:t>motposteres</w:t>
      </w:r>
      <w:proofErr w:type="spellEnd"/>
      <w:r w:rsidRPr="00A40AF2">
        <w:rPr>
          <w:rFonts w:ascii="Times New Roman" w:eastAsia="Calibri" w:hAnsi="Times New Roman" w:cs="Times New Roman"/>
          <w:sz w:val="24"/>
          <w:szCs w:val="24"/>
        </w:rPr>
        <w:t xml:space="preserve"> på konto for varekjøp.</w:t>
      </w:r>
    </w:p>
    <w:p w:rsidR="001D5DDB" w:rsidRPr="00A40AF2" w:rsidRDefault="001D5DDB" w:rsidP="001D5DDB">
      <w:pPr>
        <w:keepNext/>
        <w:spacing w:before="240" w:after="60"/>
        <w:outlineLvl w:val="1"/>
        <w:rPr>
          <w:rFonts w:ascii="Cambria" w:eastAsia="Times New Roman" w:hAnsi="Cambria" w:cs="Times New Roman"/>
          <w:b/>
          <w:bCs/>
          <w:iCs/>
          <w:sz w:val="24"/>
          <w:szCs w:val="28"/>
        </w:rPr>
      </w:pPr>
    </w:p>
    <w:p w:rsidR="001D5DDB" w:rsidRPr="00A40AF2" w:rsidRDefault="001D5DDB" w:rsidP="001D5DDB">
      <w:pPr>
        <w:keepNext/>
        <w:spacing w:before="240" w:after="60"/>
        <w:outlineLvl w:val="1"/>
        <w:rPr>
          <w:rFonts w:ascii="Cambria" w:eastAsia="Times New Roman" w:hAnsi="Cambria" w:cs="Times New Roman"/>
          <w:b/>
          <w:bCs/>
          <w:iCs/>
          <w:sz w:val="24"/>
          <w:szCs w:val="28"/>
        </w:rPr>
      </w:pPr>
      <w:bookmarkStart w:id="85" w:name="_Toc392411153"/>
      <w:r w:rsidRPr="00A40AF2">
        <w:rPr>
          <w:rFonts w:ascii="Cambria" w:eastAsia="Times New Roman" w:hAnsi="Cambria" w:cs="Times New Roman"/>
          <w:b/>
          <w:bCs/>
          <w:iCs/>
          <w:sz w:val="24"/>
          <w:szCs w:val="28"/>
        </w:rPr>
        <w:t>2.11.2 Konto 4300 Varekjøp</w:t>
      </w:r>
      <w:bookmarkEnd w:id="85"/>
    </w:p>
    <w:p w:rsidR="001D5DDB" w:rsidRPr="00A40AF2" w:rsidRDefault="001D5DDB" w:rsidP="001D5DDB">
      <w:pPr>
        <w:rPr>
          <w:rFonts w:ascii="Times New Roman" w:eastAsia="Calibri" w:hAnsi="Times New Roman" w:cs="Times New Roman"/>
          <w:sz w:val="24"/>
          <w:szCs w:val="24"/>
        </w:rPr>
      </w:pPr>
      <w:r w:rsidRPr="00A40AF2">
        <w:rPr>
          <w:rFonts w:ascii="Times New Roman" w:eastAsia="Calibri" w:hAnsi="Times New Roman" w:cs="Times New Roman"/>
          <w:sz w:val="24"/>
          <w:szCs w:val="24"/>
        </w:rPr>
        <w:t>Konto 4300 Varekjøp er som kontonummeret viser, en kostnadskonto. På denne registreres kjøp av alle varer som skal selges videre. Anskaffelse av varer som bedriften skal bruke selv, føres på andre kontoer, som for eksempel 6800 Kontorrekvisita eller 1250 Inventar.</w:t>
      </w:r>
    </w:p>
    <w:p w:rsidR="001D5DDB" w:rsidRPr="00A40AF2" w:rsidRDefault="001D5DDB" w:rsidP="001D5DDB">
      <w:pPr>
        <w:pBdr>
          <w:top w:val="single" w:sz="4" w:space="1" w:color="auto"/>
          <w:left w:val="single" w:sz="4" w:space="4" w:color="auto"/>
          <w:bottom w:val="single" w:sz="4" w:space="1" w:color="auto"/>
          <w:right w:val="single" w:sz="4" w:space="4" w:color="auto"/>
        </w:pBdr>
        <w:shd w:val="clear" w:color="auto" w:fill="FABF8F"/>
        <w:rPr>
          <w:rFonts w:ascii="Times New Roman" w:eastAsia="Calibri" w:hAnsi="Times New Roman" w:cs="Times New Roman"/>
          <w:sz w:val="24"/>
          <w:szCs w:val="24"/>
        </w:rPr>
      </w:pPr>
      <w:r w:rsidRPr="00A40AF2">
        <w:rPr>
          <w:rFonts w:ascii="Times New Roman" w:eastAsia="Calibri" w:hAnsi="Times New Roman" w:cs="Times New Roman"/>
          <w:sz w:val="24"/>
          <w:szCs w:val="24"/>
        </w:rPr>
        <w:t>Inntakskost er hva det koster å få varer inn på lager</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Alt som inngår i inntakskost, debiteres kontoen. Når bedriften i tillegg til selve kjøpesummen, betaler frakt, transportforsikring eller toll for innkjøpte varer, skal dette føres på konto for varekjøp.</w:t>
      </w:r>
    </w:p>
    <w:p w:rsidR="001D5DDB" w:rsidRPr="00A40AF2"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De beholdningsendringene vi posterer på beholdningskontoen, </w:t>
      </w:r>
      <w:proofErr w:type="spellStart"/>
      <w:r w:rsidRPr="001D5DDB">
        <w:rPr>
          <w:rFonts w:ascii="Times New Roman" w:eastAsia="Calibri" w:hAnsi="Times New Roman" w:cs="Times New Roman"/>
          <w:sz w:val="24"/>
          <w:szCs w:val="24"/>
        </w:rPr>
        <w:t>motposteres</w:t>
      </w:r>
      <w:proofErr w:type="spellEnd"/>
      <w:r w:rsidRPr="001D5DDB">
        <w:rPr>
          <w:rFonts w:ascii="Times New Roman" w:eastAsia="Calibri" w:hAnsi="Times New Roman" w:cs="Times New Roman"/>
          <w:sz w:val="24"/>
          <w:szCs w:val="24"/>
        </w:rPr>
        <w:t xml:space="preserve"> som nevnt på </w:t>
      </w:r>
      <w:r w:rsidRPr="00A40AF2">
        <w:rPr>
          <w:rFonts w:ascii="Times New Roman" w:eastAsia="Calibri" w:hAnsi="Times New Roman" w:cs="Times New Roman"/>
          <w:sz w:val="24"/>
          <w:szCs w:val="24"/>
        </w:rPr>
        <w:t xml:space="preserve">varekjøpskontoen. </w:t>
      </w:r>
    </w:p>
    <w:p w:rsidR="00A40AF2" w:rsidRPr="00A40AF2" w:rsidRDefault="001D5DDB" w:rsidP="00A40AF2">
      <w:pPr>
        <w:rPr>
          <w:rFonts w:ascii="Times New Roman" w:eastAsia="Calibri" w:hAnsi="Times New Roman" w:cs="Times New Roman"/>
          <w:sz w:val="24"/>
          <w:szCs w:val="24"/>
        </w:rPr>
      </w:pPr>
      <w:r w:rsidRPr="00A40AF2">
        <w:rPr>
          <w:rFonts w:ascii="Times New Roman" w:eastAsia="Calibri" w:hAnsi="Times New Roman" w:cs="Times New Roman"/>
          <w:sz w:val="24"/>
          <w:szCs w:val="24"/>
        </w:rPr>
        <w:t>Hvis varebeholdningen har økt</w:t>
      </w:r>
      <w:r w:rsidRPr="001D5DDB">
        <w:rPr>
          <w:rFonts w:ascii="Times New Roman" w:eastAsia="Calibri" w:hAnsi="Times New Roman" w:cs="Times New Roman"/>
          <w:sz w:val="24"/>
          <w:szCs w:val="24"/>
          <w:u w:val="single"/>
        </w:rPr>
        <w:t xml:space="preserve"> </w:t>
      </w:r>
      <w:r w:rsidRPr="001D5DDB">
        <w:rPr>
          <w:rFonts w:ascii="Times New Roman" w:eastAsia="Calibri" w:hAnsi="Times New Roman" w:cs="Times New Roman"/>
          <w:sz w:val="24"/>
          <w:szCs w:val="24"/>
        </w:rPr>
        <w:t xml:space="preserve">i perioden, har bedriften kjøpt inn mer enn den har solgt. Vareutgiften har vært større enn varekostnaden. </w:t>
      </w:r>
      <w:proofErr w:type="spellStart"/>
      <w:r w:rsidRPr="001D5DDB">
        <w:rPr>
          <w:rFonts w:ascii="Times New Roman" w:eastAsia="Calibri" w:hAnsi="Times New Roman" w:cs="Times New Roman"/>
          <w:sz w:val="24"/>
          <w:szCs w:val="24"/>
        </w:rPr>
        <w:t>Beholdningsøkningen</w:t>
      </w:r>
      <w:proofErr w:type="spellEnd"/>
      <w:r w:rsidRPr="001D5DDB">
        <w:rPr>
          <w:rFonts w:ascii="Times New Roman" w:eastAsia="Calibri" w:hAnsi="Times New Roman" w:cs="Times New Roman"/>
          <w:sz w:val="24"/>
          <w:szCs w:val="24"/>
        </w:rPr>
        <w:t xml:space="preserve"> må da krediteres varekjøpskontoen for at saldoen skal vise riktig varekostnad når kontoen avsluttes mot Resultat.</w:t>
      </w:r>
      <w:r w:rsidR="00A40AF2">
        <w:rPr>
          <w:rFonts w:ascii="Times New Roman" w:eastAsia="Calibri" w:hAnsi="Times New Roman" w:cs="Times New Roman"/>
          <w:sz w:val="24"/>
          <w:szCs w:val="24"/>
        </w:rPr>
        <w:t xml:space="preserve"> </w:t>
      </w:r>
      <w:r w:rsidR="00A40AF2" w:rsidRPr="00A40AF2">
        <w:rPr>
          <w:rFonts w:ascii="Times New Roman" w:eastAsia="Calibri" w:hAnsi="Times New Roman" w:cs="Times New Roman"/>
          <w:sz w:val="24"/>
          <w:szCs w:val="24"/>
        </w:rPr>
        <w:t>Du kan også postere beholdningsendringen på egen konto, 4390 Beholdningsendring varer. Denne avsluttes mot Resultat. Summen av saldoene på konto 4300 Varekjøp og 4390 Beholdningsendring varer, gir rett kostnad.</w:t>
      </w:r>
    </w:p>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Hvis </w:t>
      </w:r>
      <w:r w:rsidRPr="00787703">
        <w:rPr>
          <w:rFonts w:ascii="Times New Roman" w:eastAsia="Calibri" w:hAnsi="Times New Roman" w:cs="Times New Roman"/>
          <w:sz w:val="24"/>
          <w:szCs w:val="24"/>
        </w:rPr>
        <w:t>varebeholdningen har minket, har bedriften</w:t>
      </w:r>
      <w:r w:rsidRPr="001D5DDB">
        <w:rPr>
          <w:rFonts w:ascii="Times New Roman" w:eastAsia="Calibri" w:hAnsi="Times New Roman" w:cs="Times New Roman"/>
          <w:sz w:val="24"/>
          <w:szCs w:val="24"/>
        </w:rPr>
        <w:t xml:space="preserve"> solgt mer enn den har kjøpt inn. Varekostnaden er da større enn vareutgiften, og varekjøpskontoen må debiteres for beholdningsnedgangen. Beholdningsendringene posteres alltid på motsatt side av varebeholdningskontoen og varekjøpskontoen. </w:t>
      </w:r>
    </w:p>
    <w:p w:rsidR="001D5DDB" w:rsidRPr="001D5DDB" w:rsidRDefault="001D5DDB" w:rsidP="001D5DDB">
      <w:pPr>
        <w:keepNext/>
        <w:widowControl w:val="0"/>
        <w:tabs>
          <w:tab w:val="left" w:pos="720"/>
        </w:tabs>
        <w:autoSpaceDE w:val="0"/>
        <w:autoSpaceDN w:val="0"/>
        <w:adjustRightInd w:val="0"/>
        <w:spacing w:after="0"/>
        <w:ind w:left="360" w:hanging="720"/>
        <w:rPr>
          <w:rFonts w:ascii="Times New Roman" w:eastAsia="Times New Roman" w:hAnsi="Times New Roman" w:cs="Times New Roman"/>
          <w:sz w:val="24"/>
          <w:szCs w:val="24"/>
          <w:lang w:eastAsia="pl-PL"/>
        </w:rPr>
      </w:pP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86" w:name="_Toc392411154"/>
      <w:r w:rsidRPr="001D5DDB">
        <w:rPr>
          <w:rFonts w:ascii="Cambria" w:eastAsia="Times New Roman" w:hAnsi="Cambria" w:cs="Times New Roman"/>
          <w:b/>
          <w:bCs/>
          <w:iCs/>
          <w:sz w:val="24"/>
          <w:szCs w:val="28"/>
        </w:rPr>
        <w:t>2.11.3 Konto 3000 Salgsinntekter</w:t>
      </w:r>
      <w:bookmarkEnd w:id="86"/>
    </w:p>
    <w:p w:rsidR="00117E89"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Konto 3000 </w:t>
      </w:r>
      <w:r w:rsidRPr="00A40AF2">
        <w:rPr>
          <w:rFonts w:ascii="Times New Roman" w:eastAsia="Calibri" w:hAnsi="Times New Roman" w:cs="Times New Roman"/>
          <w:sz w:val="24"/>
        </w:rPr>
        <w:t>Salgsinntekter er en inntektskonto som viser bedriftens salgsinntekter i perioden. Inntekter fra alle gjennomførte salg tas med</w:t>
      </w:r>
      <w:r w:rsidRPr="001D5DDB">
        <w:rPr>
          <w:rFonts w:ascii="Times New Roman" w:eastAsia="Calibri" w:hAnsi="Times New Roman" w:cs="Times New Roman"/>
          <w:sz w:val="24"/>
        </w:rPr>
        <w:t xml:space="preserve">. Kredittsalg tas også med selv om bedriften ennå ikke har fått oppgjør. Dersom bedriften legger ut frakt for kunden, plusses beløpet på i fakturaen og føres på konto 6100 Frakt ved varesalg.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Det skal normalt beregnes merverdiavgift ved kjøp og salg av varer. Siden merverdiavgiften skilles ut på egne kontoer, påvirker det ikke bruken av de kontoene som er omtalt her.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Hvis bedriften har både avgiftsfritt og avgiftspliktig salg, eller den selger avgiftspliktige varer som er belagt med ulike avgiftssatser, må den opprette egne salgsinntektskontoer for hver kategori. </w:t>
      </w:r>
    </w:p>
    <w:p w:rsidR="001D5DDB" w:rsidRPr="001D5DDB" w:rsidRDefault="001D5DDB" w:rsidP="001D5DDB">
      <w:pPr>
        <w:shd w:val="clear" w:color="auto" w:fill="FDE9D9"/>
        <w:rPr>
          <w:rFonts w:ascii="Times New Roman" w:eastAsia="Calibri" w:hAnsi="Times New Roman" w:cs="Times New Roman"/>
          <w:sz w:val="24"/>
          <w:szCs w:val="24"/>
        </w:rPr>
      </w:pPr>
      <w:r w:rsidRPr="001D5DDB">
        <w:rPr>
          <w:rFonts w:ascii="Times New Roman" w:eastAsia="Calibri" w:hAnsi="Times New Roman" w:cs="Times New Roman"/>
          <w:sz w:val="24"/>
          <w:szCs w:val="24"/>
        </w:rPr>
        <w:t>EKSEMPEL – BRUK AV VAREKONTOER</w:t>
      </w:r>
    </w:p>
    <w:p w:rsidR="001D5DDB" w:rsidRPr="001D5DDB" w:rsidRDefault="001D5DDB" w:rsidP="001D5DDB">
      <w:pPr>
        <w:shd w:val="clear" w:color="auto" w:fill="FDE9D9"/>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En bedrift har 1. mai en varebeholdning som er kjøpt for kr 260 000. I mai kjøper bedriften inn varer for kr 400 000. Det er periodens utgift. Den selger varer for kr 580 000, beregnet til salgspriser. Bedriften teller opp varebeholdningen 31. mai og finner at det er varer på lager for kr 340 000. Varebeholdningen er altså kr 80 000 større i slutten av måneden enn den var i begynnelsen. Slik blir føringene i regnskapet:</w:t>
      </w:r>
    </w:p>
    <w:p w:rsidR="001D5DDB" w:rsidRPr="001D5DDB" w:rsidRDefault="001D5DDB" w:rsidP="001D5DDB">
      <w:pPr>
        <w:shd w:val="clear" w:color="auto" w:fill="FDE9D9"/>
        <w:spacing w:after="0" w:line="240" w:lineRule="auto"/>
        <w:rPr>
          <w:rFonts w:ascii="Times New Roman" w:eastAsia="Calibri" w:hAnsi="Times New Roman" w:cs="Times New Roman"/>
          <w:b/>
          <w:sz w:val="28"/>
          <w:szCs w:val="28"/>
        </w:rPr>
      </w:pPr>
    </w:p>
    <w:p w:rsidR="001D5DDB" w:rsidRPr="001D5DDB" w:rsidRDefault="001D5DDB" w:rsidP="00A40AF2">
      <w:pPr>
        <w:shd w:val="clear" w:color="auto" w:fill="FDE9D9"/>
        <w:rPr>
          <w:rFonts w:ascii="Times New Roman" w:eastAsia="Calibri" w:hAnsi="Times New Roman" w:cs="Times New Roman"/>
          <w:sz w:val="24"/>
          <w:szCs w:val="24"/>
        </w:rPr>
      </w:pPr>
      <w:r>
        <w:rPr>
          <w:rFonts w:ascii="Times New Roman" w:eastAsia="Calibri" w:hAnsi="Times New Roman" w:cs="Times New Roman"/>
          <w:noProof/>
          <w:sz w:val="24"/>
          <w:lang w:eastAsia="nb-NO"/>
        </w:rPr>
        <w:drawing>
          <wp:inline distT="0" distB="0" distL="0" distR="0" wp14:anchorId="1774D437" wp14:editId="77FE0EEE">
            <wp:extent cx="5753100" cy="155257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rsidR="00A40AF2" w:rsidRDefault="00A40AF2" w:rsidP="001D5DDB">
      <w:pPr>
        <w:shd w:val="clear" w:color="auto" w:fill="FDE9D9"/>
        <w:spacing w:after="0" w:line="240" w:lineRule="auto"/>
        <w:rPr>
          <w:rFonts w:ascii="Times New Roman" w:eastAsia="Calibri" w:hAnsi="Times New Roman" w:cs="Times New Roman"/>
          <w:sz w:val="24"/>
          <w:szCs w:val="24"/>
        </w:rPr>
      </w:pPr>
    </w:p>
    <w:p w:rsidR="001D5DDB" w:rsidRPr="001D5DDB" w:rsidRDefault="001D5DDB" w:rsidP="001D5DDB">
      <w:pPr>
        <w:shd w:val="clear" w:color="auto" w:fill="FDE9D9"/>
        <w:spacing w:after="0" w:line="240" w:lineRule="auto"/>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På linjen «Posteringer i mai» ser vi summen av alle varekjøp og varesalg som er foretatt i mai. Tilsvarende ut- og innbetalinger er fortløpende </w:t>
      </w:r>
      <w:proofErr w:type="spellStart"/>
      <w:r w:rsidRPr="001D5DDB">
        <w:rPr>
          <w:rFonts w:ascii="Times New Roman" w:eastAsia="Calibri" w:hAnsi="Times New Roman" w:cs="Times New Roman"/>
          <w:sz w:val="24"/>
          <w:szCs w:val="24"/>
        </w:rPr>
        <w:t>motpostert</w:t>
      </w:r>
      <w:proofErr w:type="spellEnd"/>
      <w:r w:rsidRPr="001D5DDB">
        <w:rPr>
          <w:rFonts w:ascii="Times New Roman" w:eastAsia="Calibri" w:hAnsi="Times New Roman" w:cs="Times New Roman"/>
          <w:sz w:val="24"/>
          <w:szCs w:val="24"/>
        </w:rPr>
        <w:t xml:space="preserve"> på bedriftens bankkonto. Av plasshensyn er ikke bankkontoen tatt med her.</w:t>
      </w:r>
    </w:p>
    <w:p w:rsidR="001D5DDB" w:rsidRPr="001D5DDB" w:rsidRDefault="001D5DDB" w:rsidP="001D5DDB">
      <w:pPr>
        <w:shd w:val="clear" w:color="auto" w:fill="FDE9D9"/>
        <w:spacing w:after="0" w:line="240" w:lineRule="auto"/>
        <w:rPr>
          <w:rFonts w:ascii="Times New Roman" w:eastAsia="Calibri" w:hAnsi="Times New Roman" w:cs="Times New Roman"/>
          <w:sz w:val="24"/>
          <w:szCs w:val="24"/>
        </w:rPr>
      </w:pPr>
    </w:p>
    <w:p w:rsidR="001D5DDB" w:rsidRPr="001D5DDB" w:rsidRDefault="001D5DDB" w:rsidP="001D5DDB">
      <w:pPr>
        <w:shd w:val="clear" w:color="auto" w:fill="FDE9D9"/>
        <w:spacing w:after="0" w:line="240" w:lineRule="auto"/>
        <w:rPr>
          <w:rFonts w:ascii="Times New Roman" w:eastAsia="Calibri" w:hAnsi="Times New Roman" w:cs="Times New Roman"/>
          <w:sz w:val="24"/>
          <w:szCs w:val="24"/>
        </w:rPr>
      </w:pPr>
      <w:r w:rsidRPr="001D5DDB">
        <w:rPr>
          <w:rFonts w:ascii="Times New Roman" w:eastAsia="Calibri" w:hAnsi="Times New Roman" w:cs="Times New Roman"/>
          <w:sz w:val="24"/>
          <w:szCs w:val="24"/>
        </w:rPr>
        <w:t>Kontroller at alle beløpene på kontoene er ført i samsvar med kontobeskrivelsene som ble gitt ovenfor.</w:t>
      </w:r>
    </w:p>
    <w:p w:rsidR="001D5DDB" w:rsidRPr="001D5DDB" w:rsidRDefault="001D5DDB" w:rsidP="001D5DDB">
      <w:pPr>
        <w:shd w:val="clear" w:color="auto" w:fill="FDE9D9"/>
        <w:spacing w:after="0" w:line="240" w:lineRule="auto"/>
        <w:rPr>
          <w:rFonts w:ascii="Times New Roman" w:eastAsia="Calibri" w:hAnsi="Times New Roman" w:cs="Times New Roman"/>
          <w:sz w:val="24"/>
          <w:szCs w:val="24"/>
        </w:rPr>
      </w:pPr>
    </w:p>
    <w:p w:rsidR="001D5DDB" w:rsidRPr="001D5DDB" w:rsidRDefault="001D5DDB" w:rsidP="001D5DDB">
      <w:pPr>
        <w:shd w:val="clear" w:color="auto" w:fill="FDE9D9"/>
        <w:spacing w:after="0" w:line="240" w:lineRule="auto"/>
        <w:rPr>
          <w:rFonts w:ascii="Times New Roman" w:eastAsia="Calibri" w:hAnsi="Times New Roman" w:cs="Times New Roman"/>
          <w:sz w:val="24"/>
          <w:szCs w:val="24"/>
        </w:rPr>
      </w:pPr>
      <w:r w:rsidRPr="001D5DDB">
        <w:rPr>
          <w:rFonts w:ascii="Times New Roman" w:eastAsia="Calibri" w:hAnsi="Times New Roman" w:cs="Times New Roman"/>
          <w:sz w:val="24"/>
          <w:szCs w:val="24"/>
        </w:rPr>
        <w:t>Føringen av beholdningsendringen har gitt korrekt verdi av eiendelen i slutten av perioden, og korrekt varekostnad.</w:t>
      </w:r>
    </w:p>
    <w:p w:rsidR="00787703" w:rsidRDefault="00787703" w:rsidP="001D5DDB">
      <w:pPr>
        <w:keepNext/>
        <w:spacing w:before="240" w:after="60"/>
        <w:outlineLvl w:val="1"/>
        <w:rPr>
          <w:rFonts w:ascii="Cambria" w:eastAsia="Times New Roman" w:hAnsi="Cambria" w:cs="Times New Roman"/>
          <w:b/>
          <w:bCs/>
          <w:iCs/>
          <w:sz w:val="24"/>
          <w:szCs w:val="28"/>
        </w:rPr>
      </w:pPr>
      <w:bookmarkStart w:id="87" w:name="_Toc392411155"/>
    </w:p>
    <w:p w:rsidR="001D5DDB" w:rsidRPr="001D5DDB" w:rsidRDefault="001D5DDB" w:rsidP="001D5DDB">
      <w:pPr>
        <w:keepNext/>
        <w:spacing w:before="240" w:after="60"/>
        <w:outlineLvl w:val="1"/>
        <w:rPr>
          <w:rFonts w:ascii="Cambria" w:eastAsia="Times New Roman" w:hAnsi="Cambria" w:cs="Times New Roman"/>
          <w:b/>
          <w:bCs/>
          <w:iCs/>
          <w:sz w:val="24"/>
          <w:szCs w:val="28"/>
        </w:rPr>
      </w:pPr>
      <w:r w:rsidRPr="001D5DDB">
        <w:rPr>
          <w:rFonts w:ascii="Cambria" w:eastAsia="Times New Roman" w:hAnsi="Cambria" w:cs="Times New Roman"/>
          <w:b/>
          <w:bCs/>
          <w:iCs/>
          <w:sz w:val="24"/>
          <w:szCs w:val="28"/>
        </w:rPr>
        <w:t>2.11.4 Nærmere om varekostnaden</w:t>
      </w:r>
      <w:bookmarkEnd w:id="87"/>
      <w:r w:rsidRPr="001D5DDB">
        <w:rPr>
          <w:rFonts w:ascii="Cambria" w:eastAsia="Times New Roman" w:hAnsi="Cambria" w:cs="Times New Roman"/>
          <w:b/>
          <w:bCs/>
          <w:iCs/>
          <w:sz w:val="24"/>
          <w:szCs w:val="28"/>
        </w:rPr>
        <w:t xml:space="preserve"> </w:t>
      </w:r>
    </w:p>
    <w:p w:rsidR="001D5DDB" w:rsidRPr="001D5DDB" w:rsidRDefault="001D5DDB" w:rsidP="001D5DDB">
      <w:pPr>
        <w:spacing w:after="0"/>
        <w:rPr>
          <w:rFonts w:ascii="Times New Roman" w:eastAsia="Calibri" w:hAnsi="Times New Roman" w:cs="Times New Roman"/>
          <w:sz w:val="24"/>
          <w:szCs w:val="24"/>
        </w:rPr>
      </w:pPr>
      <w:r w:rsidRPr="00117E89">
        <w:rPr>
          <w:rFonts w:ascii="Times New Roman" w:eastAsia="Calibri" w:hAnsi="Times New Roman" w:cs="Times New Roman"/>
          <w:sz w:val="24"/>
          <w:szCs w:val="24"/>
        </w:rPr>
        <w:t>Varekostnaden</w:t>
      </w:r>
      <w:r w:rsidRPr="001D5DDB">
        <w:rPr>
          <w:rFonts w:ascii="Times New Roman" w:eastAsia="Calibri" w:hAnsi="Times New Roman" w:cs="Times New Roman"/>
          <w:sz w:val="24"/>
          <w:szCs w:val="24"/>
        </w:rPr>
        <w:t xml:space="preserve"> kan også forklares slik:</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På lager 01.05. varer for</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 xml:space="preserve"> kr 260 000 </w:t>
      </w:r>
      <w:r w:rsidRPr="001D5DDB">
        <w:rPr>
          <w:rFonts w:ascii="Times New Roman" w:eastAsia="Calibri" w:hAnsi="Times New Roman" w:cs="Times New Roman"/>
          <w:sz w:val="24"/>
          <w:szCs w:val="24"/>
        </w:rPr>
        <w:tab/>
        <w:t>(inngående beholdning, eiendel)</w:t>
      </w:r>
      <w:r w:rsidRPr="001D5DDB">
        <w:rPr>
          <w:rFonts w:ascii="Times New Roman" w:eastAsia="Calibri" w:hAnsi="Times New Roman" w:cs="Times New Roman"/>
          <w:sz w:val="24"/>
          <w:szCs w:val="24"/>
        </w:rPr>
        <w:br/>
        <w:t>Inn på lager (kjøp) varer for</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 xml:space="preserve"> </w:t>
      </w:r>
      <w:r w:rsidRPr="001D5DDB">
        <w:rPr>
          <w:rFonts w:ascii="Times New Roman" w:eastAsia="Calibri" w:hAnsi="Times New Roman" w:cs="Times New Roman"/>
          <w:sz w:val="24"/>
          <w:szCs w:val="24"/>
          <w:u w:val="single"/>
        </w:rPr>
        <w:t>kr 400 000</w:t>
      </w:r>
      <w:r w:rsidRPr="001D5DDB">
        <w:rPr>
          <w:rFonts w:ascii="Times New Roman" w:eastAsia="Calibri" w:hAnsi="Times New Roman" w:cs="Times New Roman"/>
          <w:sz w:val="24"/>
          <w:szCs w:val="24"/>
        </w:rPr>
        <w:tab/>
        <w:t>(utgift)</w:t>
      </w:r>
      <w:r w:rsidRPr="001D5DDB">
        <w:rPr>
          <w:rFonts w:ascii="Times New Roman" w:eastAsia="Calibri" w:hAnsi="Times New Roman" w:cs="Times New Roman"/>
          <w:sz w:val="24"/>
          <w:szCs w:val="24"/>
        </w:rPr>
        <w:br/>
        <w:t xml:space="preserve">Tilgang på varer i perioden  </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 xml:space="preserve"> kr 660 000</w:t>
      </w:r>
      <w:r w:rsidRPr="001D5DDB">
        <w:rPr>
          <w:rFonts w:ascii="Times New Roman" w:eastAsia="Calibri" w:hAnsi="Times New Roman" w:cs="Times New Roman"/>
          <w:sz w:val="24"/>
          <w:szCs w:val="24"/>
        </w:rPr>
        <w:br/>
        <w:t xml:space="preserve">Igjen på lager 31.12 varer for </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 xml:space="preserve"> </w:t>
      </w:r>
      <w:r w:rsidRPr="001D5DDB">
        <w:rPr>
          <w:rFonts w:ascii="Times New Roman" w:eastAsia="Calibri" w:hAnsi="Times New Roman" w:cs="Times New Roman"/>
          <w:sz w:val="24"/>
          <w:szCs w:val="24"/>
          <w:u w:val="single"/>
        </w:rPr>
        <w:t xml:space="preserve">kr 340 000 </w:t>
      </w:r>
      <w:r w:rsidRPr="001D5DDB">
        <w:rPr>
          <w:rFonts w:ascii="Times New Roman" w:eastAsia="Calibri" w:hAnsi="Times New Roman" w:cs="Times New Roman"/>
          <w:sz w:val="24"/>
          <w:szCs w:val="24"/>
        </w:rPr>
        <w:t xml:space="preserve">  </w:t>
      </w:r>
      <w:r w:rsidRPr="001D5DDB">
        <w:rPr>
          <w:rFonts w:ascii="Times New Roman" w:eastAsia="Calibri" w:hAnsi="Times New Roman" w:cs="Times New Roman"/>
          <w:sz w:val="24"/>
          <w:szCs w:val="24"/>
        </w:rPr>
        <w:tab/>
        <w:t>(utg. beholdning, til balanse)</w:t>
      </w:r>
      <w:r w:rsidRPr="001D5DDB">
        <w:rPr>
          <w:rFonts w:ascii="Times New Roman" w:eastAsia="Calibri" w:hAnsi="Times New Roman" w:cs="Times New Roman"/>
          <w:sz w:val="24"/>
          <w:szCs w:val="24"/>
        </w:rPr>
        <w:br/>
        <w:t xml:space="preserve">Ut av lageret i perioden varer for </w:t>
      </w:r>
      <w:r w:rsidRPr="001D5DDB">
        <w:rPr>
          <w:rFonts w:ascii="Times New Roman" w:eastAsia="Calibri" w:hAnsi="Times New Roman" w:cs="Times New Roman"/>
          <w:sz w:val="24"/>
          <w:szCs w:val="24"/>
        </w:rPr>
        <w:tab/>
      </w:r>
      <w:r w:rsidRPr="001D5DDB">
        <w:rPr>
          <w:rFonts w:ascii="Times New Roman" w:eastAsia="Calibri" w:hAnsi="Times New Roman" w:cs="Times New Roman"/>
          <w:sz w:val="24"/>
          <w:szCs w:val="24"/>
        </w:rPr>
        <w:tab/>
        <w:t xml:space="preserve"> </w:t>
      </w:r>
      <w:r w:rsidRPr="001D5DDB">
        <w:rPr>
          <w:rFonts w:ascii="Times New Roman" w:eastAsia="Calibri" w:hAnsi="Times New Roman" w:cs="Times New Roman"/>
          <w:sz w:val="24"/>
          <w:szCs w:val="24"/>
          <w:u w:val="single"/>
        </w:rPr>
        <w:t>kr 320 000</w:t>
      </w:r>
      <w:r w:rsidRPr="001D5DDB">
        <w:rPr>
          <w:rFonts w:ascii="Times New Roman" w:eastAsia="Calibri" w:hAnsi="Times New Roman" w:cs="Times New Roman"/>
          <w:sz w:val="24"/>
          <w:szCs w:val="24"/>
        </w:rPr>
        <w:tab/>
        <w:t>(varekostnaden, til resultat)</w:t>
      </w:r>
      <w:r w:rsidRPr="001D5DDB">
        <w:rPr>
          <w:rFonts w:ascii="Times New Roman" w:eastAsia="Calibri" w:hAnsi="Times New Roman" w:cs="Times New Roman"/>
          <w:sz w:val="24"/>
          <w:szCs w:val="24"/>
        </w:rPr>
        <w:br/>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Dette illustreres i figuren nedenfor. Første linje viser samlet tilgang på varer; IB kr 260 000 + kjøp (utgift) kr 400 000 = kr 660 000. Neste linje viser hva som har skjedd med varene. Når det er igjen varer for kr 340 000, må resten av varene ha gått ut av lager, de er «forbrukt». Dette er varekostnaden.</w:t>
      </w:r>
    </w:p>
    <w:p w:rsidR="001D5DDB" w:rsidRPr="001D5DDB" w:rsidRDefault="001D5DDB" w:rsidP="001D5DDB">
      <w:pPr>
        <w:keepNext/>
        <w:widowControl w:val="0"/>
        <w:tabs>
          <w:tab w:val="left" w:pos="720"/>
        </w:tabs>
        <w:autoSpaceDE w:val="0"/>
        <w:autoSpaceDN w:val="0"/>
        <w:adjustRightInd w:val="0"/>
        <w:spacing w:after="0" w:line="240" w:lineRule="auto"/>
        <w:ind w:left="720" w:hanging="720"/>
        <w:rPr>
          <w:rFonts w:ascii="DIN-Medium" w:eastAsia="Times New Roman" w:hAnsi="DIN-Medium" w:cs="DIN-Medium"/>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038"/>
        <w:gridCol w:w="4154"/>
      </w:tblGrid>
      <w:tr w:rsidR="001D5DDB" w:rsidRPr="001D5DDB" w:rsidTr="00314C3F">
        <w:tc>
          <w:tcPr>
            <w:tcW w:w="3376" w:type="dxa"/>
            <w:shd w:val="clear" w:color="auto" w:fill="auto"/>
          </w:tcPr>
          <w:p w:rsidR="001D5DDB" w:rsidRPr="001D5DDB" w:rsidRDefault="001D5DDB" w:rsidP="001D5DDB">
            <w:pPr>
              <w:keepNext/>
              <w:widowControl w:val="0"/>
              <w:tabs>
                <w:tab w:val="left" w:pos="720"/>
              </w:tabs>
              <w:autoSpaceDE w:val="0"/>
              <w:autoSpaceDN w:val="0"/>
              <w:adjustRightInd w:val="0"/>
              <w:spacing w:after="0" w:line="400" w:lineRule="atLeast"/>
              <w:rPr>
                <w:rFonts w:ascii="DIN-Medium" w:eastAsia="Times New Roman" w:hAnsi="DIN-Medium" w:cs="DIN-Medium"/>
                <w:sz w:val="24"/>
                <w:szCs w:val="24"/>
                <w:lang w:eastAsia="pl-PL"/>
              </w:rPr>
            </w:pPr>
            <w:r w:rsidRPr="001D5DDB">
              <w:rPr>
                <w:rFonts w:ascii="DIN-Medium" w:eastAsia="Times New Roman" w:hAnsi="DIN-Medium" w:cs="DIN-Medium"/>
                <w:sz w:val="24"/>
                <w:szCs w:val="24"/>
                <w:lang w:eastAsia="pl-PL"/>
              </w:rPr>
              <w:t>IB kr 260 000</w:t>
            </w:r>
          </w:p>
        </w:tc>
        <w:tc>
          <w:tcPr>
            <w:tcW w:w="5192" w:type="dxa"/>
            <w:gridSpan w:val="2"/>
            <w:shd w:val="clear" w:color="auto" w:fill="auto"/>
          </w:tcPr>
          <w:p w:rsidR="001D5DDB" w:rsidRPr="001D5DDB" w:rsidRDefault="001D5DDB" w:rsidP="001D5DDB">
            <w:pPr>
              <w:keepNext/>
              <w:widowControl w:val="0"/>
              <w:tabs>
                <w:tab w:val="left" w:pos="720"/>
              </w:tabs>
              <w:autoSpaceDE w:val="0"/>
              <w:autoSpaceDN w:val="0"/>
              <w:adjustRightInd w:val="0"/>
              <w:spacing w:after="0" w:line="400" w:lineRule="atLeast"/>
              <w:rPr>
                <w:rFonts w:ascii="DIN-Medium" w:eastAsia="Times New Roman" w:hAnsi="DIN-Medium" w:cs="DIN-Medium"/>
                <w:sz w:val="24"/>
                <w:szCs w:val="24"/>
                <w:lang w:eastAsia="pl-PL"/>
              </w:rPr>
            </w:pPr>
            <w:r w:rsidRPr="001D5DDB">
              <w:rPr>
                <w:rFonts w:ascii="DIN-Medium" w:eastAsia="Times New Roman" w:hAnsi="DIN-Medium" w:cs="DIN-Medium"/>
                <w:sz w:val="24"/>
                <w:szCs w:val="24"/>
                <w:lang w:eastAsia="pl-PL"/>
              </w:rPr>
              <w:t>Utgift kr 400 000</w:t>
            </w:r>
          </w:p>
        </w:tc>
      </w:tr>
      <w:tr w:rsidR="001D5DDB" w:rsidRPr="001D5DDB" w:rsidTr="00314C3F">
        <w:tc>
          <w:tcPr>
            <w:tcW w:w="4414" w:type="dxa"/>
            <w:gridSpan w:val="2"/>
            <w:shd w:val="clear" w:color="auto" w:fill="auto"/>
          </w:tcPr>
          <w:p w:rsidR="001D5DDB" w:rsidRPr="001D5DDB" w:rsidRDefault="001D5DDB" w:rsidP="001D5DDB">
            <w:pPr>
              <w:keepNext/>
              <w:widowControl w:val="0"/>
              <w:tabs>
                <w:tab w:val="left" w:pos="720"/>
              </w:tabs>
              <w:autoSpaceDE w:val="0"/>
              <w:autoSpaceDN w:val="0"/>
              <w:adjustRightInd w:val="0"/>
              <w:spacing w:after="0" w:line="400" w:lineRule="atLeast"/>
              <w:rPr>
                <w:rFonts w:ascii="DIN-Medium" w:eastAsia="Times New Roman" w:hAnsi="DIN-Medium" w:cs="DIN-Medium"/>
                <w:sz w:val="24"/>
                <w:szCs w:val="24"/>
                <w:lang w:eastAsia="pl-PL"/>
              </w:rPr>
            </w:pPr>
            <w:r w:rsidRPr="001D5DDB">
              <w:rPr>
                <w:rFonts w:ascii="DIN-Medium" w:eastAsia="Times New Roman" w:hAnsi="DIN-Medium" w:cs="DIN-Medium"/>
                <w:sz w:val="24"/>
                <w:szCs w:val="24"/>
                <w:lang w:eastAsia="pl-PL"/>
              </w:rPr>
              <w:t>UB kr 340 000</w:t>
            </w:r>
          </w:p>
        </w:tc>
        <w:tc>
          <w:tcPr>
            <w:tcW w:w="4154" w:type="dxa"/>
            <w:shd w:val="clear" w:color="auto" w:fill="auto"/>
          </w:tcPr>
          <w:p w:rsidR="001D5DDB" w:rsidRPr="001D5DDB" w:rsidRDefault="001D5DDB" w:rsidP="001D5DDB">
            <w:pPr>
              <w:keepNext/>
              <w:widowControl w:val="0"/>
              <w:tabs>
                <w:tab w:val="left" w:pos="720"/>
              </w:tabs>
              <w:autoSpaceDE w:val="0"/>
              <w:autoSpaceDN w:val="0"/>
              <w:adjustRightInd w:val="0"/>
              <w:spacing w:after="0" w:line="400" w:lineRule="atLeast"/>
              <w:rPr>
                <w:rFonts w:ascii="DIN-Medium" w:eastAsia="Times New Roman" w:hAnsi="DIN-Medium" w:cs="DIN-Medium"/>
                <w:sz w:val="24"/>
                <w:szCs w:val="24"/>
                <w:lang w:eastAsia="pl-PL"/>
              </w:rPr>
            </w:pPr>
            <w:r w:rsidRPr="001D5DDB">
              <w:rPr>
                <w:rFonts w:ascii="DIN-Medium" w:eastAsia="Times New Roman" w:hAnsi="DIN-Medium" w:cs="DIN-Medium"/>
                <w:sz w:val="24"/>
                <w:szCs w:val="24"/>
                <w:lang w:eastAsia="pl-PL"/>
              </w:rPr>
              <w:t>Varekostnad kr 320 000</w:t>
            </w:r>
          </w:p>
        </w:tc>
      </w:tr>
    </w:tbl>
    <w:p w:rsidR="001D5DDB" w:rsidRPr="001D5DDB" w:rsidRDefault="001D5DDB" w:rsidP="001D5DDB">
      <w:pPr>
        <w:keepNext/>
        <w:widowControl w:val="0"/>
        <w:tabs>
          <w:tab w:val="left" w:pos="720"/>
        </w:tabs>
        <w:autoSpaceDE w:val="0"/>
        <w:autoSpaceDN w:val="0"/>
        <w:adjustRightInd w:val="0"/>
        <w:spacing w:after="0" w:line="400" w:lineRule="atLeast"/>
        <w:ind w:left="720" w:hanging="720"/>
        <w:rPr>
          <w:rFonts w:ascii="DIN-Medium" w:eastAsia="Times New Roman" w:hAnsi="DIN-Medium" w:cs="DIN-Medium"/>
          <w:sz w:val="24"/>
          <w:szCs w:val="24"/>
          <w:lang w:eastAsia="pl-PL"/>
        </w:rPr>
      </w:pPr>
      <w:r>
        <w:rPr>
          <w:rFonts w:ascii="DIN-Medium" w:eastAsia="Times New Roman" w:hAnsi="DIN-Medium" w:cs="DIN-Medium"/>
          <w:noProof/>
          <w:sz w:val="24"/>
          <w:szCs w:val="24"/>
          <w:lang w:eastAsia="nb-NO"/>
        </w:rPr>
        <mc:AlternateContent>
          <mc:Choice Requires="wps">
            <w:drawing>
              <wp:anchor distT="0" distB="0" distL="114300" distR="114300" simplePos="0" relativeHeight="251662336" behindDoc="0" locked="0" layoutInCell="1" allowOverlap="1" wp14:anchorId="688FAF34" wp14:editId="6B41498F">
                <wp:simplePos x="0" y="0"/>
                <wp:positionH relativeFrom="column">
                  <wp:posOffset>2338705</wp:posOffset>
                </wp:positionH>
                <wp:positionV relativeFrom="paragraph">
                  <wp:posOffset>-264795</wp:posOffset>
                </wp:positionV>
                <wp:extent cx="114300" cy="647700"/>
                <wp:effectExtent l="9525" t="8890" r="9525" b="10160"/>
                <wp:wrapNone/>
                <wp:docPr id="51" name="Venstre klammeparente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647700"/>
                        </a:xfrm>
                        <a:prstGeom prst="leftBrace">
                          <a:avLst>
                            <a:gd name="adj1" fmla="val 4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enstre klammeparentes 51" o:spid="_x0000_s1026" type="#_x0000_t87" style="position:absolute;margin-left:184.15pt;margin-top:-20.85pt;width:9pt;height:5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"/>
            </w:pict>
          </mc:Fallback>
        </mc:AlternateContent>
      </w:r>
      <w:r w:rsidRPr="001D5DDB">
        <w:rPr>
          <w:rFonts w:ascii="DIN-Medium" w:eastAsia="Times New Roman" w:hAnsi="DIN-Medium" w:cs="DIN-Medium"/>
          <w:sz w:val="24"/>
          <w:szCs w:val="24"/>
          <w:lang w:eastAsia="pl-PL"/>
        </w:rPr>
        <w:tab/>
        <w:t xml:space="preserve"> </w:t>
      </w:r>
      <w:r w:rsidRPr="001D5DDB">
        <w:rPr>
          <w:rFonts w:ascii="DIN-Medium" w:eastAsia="Times New Roman" w:hAnsi="DIN-Medium" w:cs="DIN-Medium"/>
          <w:sz w:val="24"/>
          <w:szCs w:val="24"/>
          <w:lang w:eastAsia="pl-PL"/>
        </w:rPr>
        <w:tab/>
      </w:r>
      <w:r w:rsidRPr="001D5DDB">
        <w:rPr>
          <w:rFonts w:ascii="DIN-Medium" w:eastAsia="Times New Roman" w:hAnsi="DIN-Medium" w:cs="DIN-Medium"/>
          <w:sz w:val="24"/>
          <w:szCs w:val="24"/>
          <w:lang w:eastAsia="pl-PL"/>
        </w:rPr>
        <w:tab/>
        <w:t xml:space="preserve">                    </w:t>
      </w:r>
      <w:proofErr w:type="spellStart"/>
      <w:r w:rsidRPr="001D5DDB">
        <w:rPr>
          <w:rFonts w:ascii="DIN-Medium" w:eastAsia="Times New Roman" w:hAnsi="DIN-Medium" w:cs="DIN-Medium"/>
          <w:sz w:val="24"/>
          <w:szCs w:val="24"/>
          <w:lang w:eastAsia="pl-PL"/>
        </w:rPr>
        <w:t>B</w:t>
      </w:r>
      <w:r w:rsidRPr="001D5DDB">
        <w:rPr>
          <w:rFonts w:ascii="DIN-Medium" w:eastAsia="Times New Roman" w:hAnsi="DIN-Medium" w:cs="DIN-Medium"/>
          <w:sz w:val="20"/>
          <w:szCs w:val="20"/>
          <w:lang w:eastAsia="pl-PL"/>
        </w:rPr>
        <w:t>eholdningsøkning</w:t>
      </w:r>
      <w:proofErr w:type="spellEnd"/>
      <w:r w:rsidRPr="001D5DDB">
        <w:rPr>
          <w:rFonts w:ascii="DIN-Medium" w:eastAsia="Times New Roman" w:hAnsi="DIN-Medium" w:cs="DIN-Medium"/>
          <w:sz w:val="24"/>
          <w:szCs w:val="24"/>
          <w:lang w:eastAsia="pl-PL"/>
        </w:rPr>
        <w:t xml:space="preserve">                        </w:t>
      </w:r>
    </w:p>
    <w:p w:rsidR="00117E89" w:rsidRDefault="00117E89" w:rsidP="001D5DDB">
      <w:pPr>
        <w:rPr>
          <w:rFonts w:ascii="Times New Roman" w:eastAsia="Calibri" w:hAnsi="Times New Roman" w:cs="Times New Roman"/>
          <w:sz w:val="24"/>
        </w:rPr>
      </w:pP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Figuren illustrerer at det er differansen mellom IB og UB, beholdningsendringen, som utgjør forskjellen mellom vareutgiften og varekostnaden</w:t>
      </w:r>
    </w:p>
    <w:p w:rsidR="001D5DDB" w:rsidRPr="001D5DDB" w:rsidRDefault="001D5DDB" w:rsidP="001D5DDB">
      <w:pPr>
        <w:rPr>
          <w:rFonts w:ascii="Times New Roman" w:eastAsia="Calibri" w:hAnsi="Times New Roman" w:cs="Times New Roman"/>
          <w:sz w:val="24"/>
        </w:rPr>
      </w:pPr>
      <w:r>
        <w:rPr>
          <w:rFonts w:ascii="Times New Roman" w:eastAsia="Calibri" w:hAnsi="Times New Roman" w:cs="Times New Roman"/>
          <w:noProof/>
          <w:sz w:val="24"/>
          <w:lang w:eastAsia="nb-NO"/>
        </w:rPr>
        <mc:AlternateContent>
          <mc:Choice Requires="wps">
            <w:drawing>
              <wp:anchor distT="0" distB="0" distL="114300" distR="114300" simplePos="0" relativeHeight="251661312" behindDoc="0" locked="0" layoutInCell="1" allowOverlap="1" wp14:anchorId="42AFF3D3" wp14:editId="7329CFAC">
                <wp:simplePos x="0" y="0"/>
                <wp:positionH relativeFrom="column">
                  <wp:posOffset>24130</wp:posOffset>
                </wp:positionH>
                <wp:positionV relativeFrom="paragraph">
                  <wp:posOffset>283845</wp:posOffset>
                </wp:positionV>
                <wp:extent cx="2581275" cy="238125"/>
                <wp:effectExtent l="9525" t="12700" r="9525" b="6350"/>
                <wp:wrapNone/>
                <wp:docPr id="50" name="Tekstbok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38125"/>
                        </a:xfrm>
                        <a:prstGeom prst="rect">
                          <a:avLst/>
                        </a:prstGeom>
                        <a:solidFill>
                          <a:srgbClr val="FFFFFF"/>
                        </a:solidFill>
                        <a:ln w="9525">
                          <a:solidFill>
                            <a:srgbClr val="000000"/>
                          </a:solidFill>
                          <a:miter lim="800000"/>
                          <a:headEnd/>
                          <a:tailEnd/>
                        </a:ln>
                      </wps:spPr>
                      <wps:txbx>
                        <w:txbxContent>
                          <w:p w:rsidR="008E0479" w:rsidRDefault="008E0479" w:rsidP="001D5DDB">
                            <w:pPr>
                              <w:shd w:val="clear" w:color="auto" w:fill="FABF8F"/>
                            </w:pPr>
                            <w:r>
                              <w:t>Varekostnad = Vareutgift + (IB – 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50" o:spid="_x0000_s1093" type="#_x0000_t202" style="position:absolute;margin-left:1.9pt;margin-top:22.35pt;width:203.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">
                <v:textbox>
                  <w:txbxContent>
                    <w:p w:rsidR="008E0479" w:rsidRDefault="008E0479" w:rsidP="001D5DDB">
                      <w:pPr>
                        <w:shd w:val="clear" w:color="auto" w:fill="FABF8F"/>
                      </w:pPr>
                      <w:r>
                        <w:t>Varekostnad = Vareutgift + (IB – UB)</w:t>
                      </w:r>
                    </w:p>
                  </w:txbxContent>
                </v:textbox>
              </v:shape>
            </w:pict>
          </mc:Fallback>
        </mc:AlternateContent>
      </w:r>
      <w:r w:rsidRPr="001D5DDB">
        <w:rPr>
          <w:rFonts w:ascii="Times New Roman" w:eastAsia="Calibri" w:hAnsi="Times New Roman" w:cs="Times New Roman"/>
          <w:sz w:val="24"/>
        </w:rPr>
        <w:t>Vareutgift + IB = Varekostnad + UB som gir:</w:t>
      </w:r>
    </w:p>
    <w:p w:rsidR="001D5DDB" w:rsidRPr="001D5DDB" w:rsidRDefault="001D5DDB" w:rsidP="001D5DDB">
      <w:pPr>
        <w:rPr>
          <w:rFonts w:ascii="Times New Roman" w:eastAsia="Calibri" w:hAnsi="Times New Roman" w:cs="Times New Roman"/>
          <w:sz w:val="24"/>
        </w:rPr>
      </w:pPr>
    </w:p>
    <w:p w:rsidR="001D5DDB" w:rsidRPr="001D5DDB" w:rsidRDefault="001D5DDB" w:rsidP="001D5DDB">
      <w:pPr>
        <w:keepNext/>
        <w:widowControl w:val="0"/>
        <w:pBdr>
          <w:top w:val="single" w:sz="4" w:space="1" w:color="auto"/>
          <w:left w:val="single" w:sz="4" w:space="4" w:color="auto"/>
          <w:bottom w:val="single" w:sz="4" w:space="1" w:color="auto"/>
          <w:right w:val="single" w:sz="4" w:space="4" w:color="auto"/>
        </w:pBdr>
        <w:shd w:val="clear" w:color="auto" w:fill="FFC000"/>
        <w:tabs>
          <w:tab w:val="left" w:pos="720"/>
        </w:tabs>
        <w:autoSpaceDE w:val="0"/>
        <w:autoSpaceDN w:val="0"/>
        <w:adjustRightInd w:val="0"/>
        <w:spacing w:after="0" w:line="400" w:lineRule="atLeast"/>
        <w:ind w:left="720" w:hanging="720"/>
        <w:rPr>
          <w:rFonts w:ascii="Times New Roman" w:eastAsia="Times New Roman" w:hAnsi="Times New Roman" w:cs="Times New Roman"/>
          <w:b/>
          <w:sz w:val="24"/>
          <w:szCs w:val="24"/>
          <w:lang w:eastAsia="pl-PL"/>
        </w:rPr>
      </w:pPr>
      <w:r w:rsidRPr="001D5DDB">
        <w:rPr>
          <w:rFonts w:ascii="Times New Roman" w:eastAsia="Times New Roman" w:hAnsi="Times New Roman" w:cs="Times New Roman"/>
          <w:b/>
          <w:sz w:val="24"/>
          <w:szCs w:val="24"/>
          <w:lang w:eastAsia="pl-PL"/>
        </w:rPr>
        <w:t>TENK ETTER</w:t>
      </w:r>
    </w:p>
    <w:p w:rsidR="001D5DDB" w:rsidRPr="001D5DDB" w:rsidRDefault="001D5DDB" w:rsidP="001D5DDB">
      <w:pPr>
        <w:keepNext/>
        <w:widowControl w:val="0"/>
        <w:pBdr>
          <w:top w:val="single" w:sz="4" w:space="1" w:color="auto"/>
          <w:left w:val="single" w:sz="4" w:space="4" w:color="auto"/>
          <w:bottom w:val="single" w:sz="4" w:space="1" w:color="auto"/>
          <w:right w:val="single" w:sz="4" w:space="4" w:color="auto"/>
        </w:pBdr>
        <w:shd w:val="clear" w:color="auto" w:fill="FFC000"/>
        <w:tabs>
          <w:tab w:val="left" w:pos="720"/>
        </w:tabs>
        <w:autoSpaceDE w:val="0"/>
        <w:autoSpaceDN w:val="0"/>
        <w:adjustRightInd w:val="0"/>
        <w:spacing w:after="0" w:line="400" w:lineRule="atLeast"/>
        <w:rPr>
          <w:rFonts w:ascii="Times New Roman" w:eastAsia="Times New Roman" w:hAnsi="Times New Roman" w:cs="Times New Roman"/>
          <w:sz w:val="24"/>
          <w:szCs w:val="24"/>
          <w:lang w:eastAsia="pl-PL"/>
        </w:rPr>
      </w:pPr>
      <w:r w:rsidRPr="001D5DDB">
        <w:rPr>
          <w:rFonts w:ascii="Times New Roman" w:eastAsia="Times New Roman" w:hAnsi="Times New Roman" w:cs="Times New Roman"/>
          <w:sz w:val="24"/>
          <w:szCs w:val="24"/>
          <w:lang w:eastAsia="pl-PL"/>
        </w:rPr>
        <w:t xml:space="preserve">Er varekostnaden større eller mindre enn vareutgiften når </w:t>
      </w:r>
      <w:r w:rsidRPr="001D5DDB">
        <w:rPr>
          <w:rFonts w:ascii="Times New Roman" w:eastAsia="Times New Roman" w:hAnsi="Times New Roman" w:cs="Times New Roman"/>
          <w:sz w:val="24"/>
          <w:szCs w:val="24"/>
          <w:lang w:eastAsia="pl-PL"/>
        </w:rPr>
        <w:br/>
        <w:t xml:space="preserve">a) IB &gt; UB? </w:t>
      </w:r>
      <w:r w:rsidRPr="001D5DDB">
        <w:rPr>
          <w:rFonts w:ascii="Times New Roman" w:eastAsia="Times New Roman" w:hAnsi="Times New Roman" w:cs="Times New Roman"/>
          <w:sz w:val="24"/>
          <w:szCs w:val="24"/>
          <w:lang w:eastAsia="pl-PL"/>
        </w:rPr>
        <w:br/>
        <w:t xml:space="preserve">b) IB &lt; UB? </w:t>
      </w:r>
    </w:p>
    <w:p w:rsidR="001D5DDB" w:rsidRPr="001D5DDB" w:rsidRDefault="001D5DDB" w:rsidP="001D5DDB">
      <w:pPr>
        <w:rPr>
          <w:rFonts w:ascii="Times New Roman" w:eastAsia="Calibri" w:hAnsi="Times New Roman" w:cs="Times New Roman"/>
          <w:sz w:val="24"/>
        </w:rPr>
      </w:pP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88" w:name="_Toc392411156"/>
      <w:r w:rsidRPr="001D5DDB">
        <w:rPr>
          <w:rFonts w:ascii="Cambria" w:eastAsia="Calibri" w:hAnsi="Cambria" w:cs="Times New Roman"/>
          <w:b/>
          <w:bCs/>
          <w:iCs/>
          <w:sz w:val="24"/>
          <w:szCs w:val="28"/>
        </w:rPr>
        <w:t>2.11.5 Bruttofortjeneste</w:t>
      </w:r>
      <w:bookmarkEnd w:id="88"/>
    </w:p>
    <w:p w:rsidR="001D5DDB" w:rsidRPr="00117E89" w:rsidRDefault="001D5DDB" w:rsidP="001D5DDB">
      <w:pPr>
        <w:shd w:val="clear" w:color="auto" w:fill="FABF8F"/>
        <w:rPr>
          <w:rFonts w:ascii="Times New Roman" w:eastAsia="Calibri" w:hAnsi="Times New Roman" w:cs="Times New Roman"/>
          <w:sz w:val="24"/>
        </w:rPr>
      </w:pPr>
      <w:r w:rsidRPr="00117E89">
        <w:rPr>
          <w:rFonts w:ascii="Times New Roman" w:eastAsia="Calibri" w:hAnsi="Times New Roman" w:cs="Times New Roman"/>
          <w:sz w:val="24"/>
          <w:szCs w:val="24"/>
        </w:rPr>
        <w:t>Bruttofortjenesten er</w:t>
      </w:r>
      <w:r w:rsidRPr="00117E89">
        <w:rPr>
          <w:rFonts w:ascii="Times New Roman" w:eastAsia="Calibri" w:hAnsi="Times New Roman" w:cs="Times New Roman"/>
          <w:sz w:val="24"/>
        </w:rPr>
        <w:t xml:space="preserve"> forskjellen mellom salgsinntekt og varekostnad</w:t>
      </w:r>
    </w:p>
    <w:p w:rsidR="001D5DDB" w:rsidRPr="00117E89" w:rsidRDefault="001D5DDB" w:rsidP="001D5DDB">
      <w:pPr>
        <w:shd w:val="clear" w:color="auto" w:fill="FABF8F"/>
        <w:rPr>
          <w:rFonts w:ascii="Times New Roman" w:eastAsia="Calibri" w:hAnsi="Times New Roman" w:cs="Times New Roman"/>
          <w:sz w:val="24"/>
        </w:rPr>
      </w:pPr>
      <w:r w:rsidRPr="00117E89">
        <w:rPr>
          <w:rFonts w:ascii="Times New Roman" w:eastAsia="Calibri" w:hAnsi="Times New Roman" w:cs="Times New Roman"/>
          <w:sz w:val="24"/>
        </w:rPr>
        <w:t xml:space="preserve">Bruttofortjenesten skal dekke indirekte kostnader og fortjeneste </w:t>
      </w:r>
    </w:p>
    <w:p w:rsidR="001D5DDB" w:rsidRPr="001D5DDB" w:rsidRDefault="001D5DDB" w:rsidP="001D5DDB">
      <w:pPr>
        <w:rPr>
          <w:rFonts w:ascii="Times New Roman" w:eastAsia="Calibri" w:hAnsi="Times New Roman" w:cs="Times New Roman"/>
          <w:sz w:val="24"/>
        </w:rPr>
      </w:pPr>
      <w:r w:rsidRPr="00117E89">
        <w:rPr>
          <w:rFonts w:ascii="Times New Roman" w:eastAsia="Calibri" w:hAnsi="Times New Roman" w:cs="Times New Roman"/>
          <w:sz w:val="24"/>
        </w:rPr>
        <w:t>Bruttofortjenesten forteller hva vi har tjent på varesalget før vi tar hensyn til bedriftens øvrige kostnader. De øvrige kostnadene kalles indirekte kostnader fordi de</w:t>
      </w:r>
      <w:r w:rsidRPr="001D5DDB">
        <w:rPr>
          <w:rFonts w:ascii="Times New Roman" w:eastAsia="Calibri" w:hAnsi="Times New Roman" w:cs="Times New Roman"/>
          <w:sz w:val="24"/>
        </w:rPr>
        <w:t xml:space="preserve"> ikke har samme direkte tilknytning til salgsinntektene som varekostnadene. Bruttofortjenesten går med til å dekke indirekte kostnader og fortjeneste. Bruttofortjeneste er et sentralt begrep innenfor varehandel som vi kommer tilbake til i flere etterfølgende kapitler. I eksemplet med bruk av varekostnader, finner vi bruttofortjenesten slik:</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ab/>
        <w:t>Salgsinntekter</w:t>
      </w:r>
      <w:r w:rsidRPr="001D5DDB">
        <w:rPr>
          <w:rFonts w:ascii="Times New Roman" w:eastAsia="Calibri" w:hAnsi="Times New Roman" w:cs="Times New Roman"/>
          <w:sz w:val="24"/>
        </w:rPr>
        <w:tab/>
        <w:t xml:space="preserve"> </w:t>
      </w:r>
      <w:r w:rsidRPr="001D5DDB">
        <w:rPr>
          <w:rFonts w:ascii="Times New Roman" w:eastAsia="Calibri" w:hAnsi="Times New Roman" w:cs="Times New Roman"/>
          <w:sz w:val="24"/>
        </w:rPr>
        <w:tab/>
        <w:t xml:space="preserve"> kr 580 000</w:t>
      </w:r>
    </w:p>
    <w:p w:rsidR="001D5DDB" w:rsidRPr="001D5DDB" w:rsidRDefault="001D5DDB" w:rsidP="001D5DDB">
      <w:pPr>
        <w:rPr>
          <w:rFonts w:ascii="Times New Roman" w:eastAsia="Calibri" w:hAnsi="Times New Roman" w:cs="Times New Roman"/>
          <w:sz w:val="24"/>
          <w:u w:val="single"/>
        </w:rPr>
      </w:pPr>
      <w:r w:rsidRPr="001D5DDB">
        <w:rPr>
          <w:rFonts w:ascii="Times New Roman" w:eastAsia="Calibri" w:hAnsi="Times New Roman" w:cs="Times New Roman"/>
          <w:sz w:val="24"/>
        </w:rPr>
        <w:tab/>
        <w:t>-Varekostnad</w:t>
      </w:r>
      <w:r w:rsidRPr="001D5DDB">
        <w:rPr>
          <w:rFonts w:ascii="Times New Roman" w:eastAsia="Calibri" w:hAnsi="Times New Roman" w:cs="Times New Roman"/>
          <w:sz w:val="24"/>
        </w:rPr>
        <w:tab/>
      </w:r>
      <w:r w:rsidRPr="001D5DDB">
        <w:rPr>
          <w:rFonts w:ascii="Times New Roman" w:eastAsia="Calibri" w:hAnsi="Times New Roman" w:cs="Times New Roman"/>
          <w:sz w:val="24"/>
        </w:rPr>
        <w:tab/>
        <w:t xml:space="preserve"> </w:t>
      </w:r>
      <w:r w:rsidRPr="001D5DDB">
        <w:rPr>
          <w:rFonts w:ascii="Times New Roman" w:eastAsia="Calibri" w:hAnsi="Times New Roman" w:cs="Times New Roman"/>
          <w:sz w:val="24"/>
          <w:u w:val="single"/>
        </w:rPr>
        <w:t>kr 320 000</w:t>
      </w:r>
    </w:p>
    <w:p w:rsidR="001D5DDB" w:rsidRPr="001D5DDB" w:rsidRDefault="001D5DDB" w:rsidP="001D5DDB">
      <w:pPr>
        <w:rPr>
          <w:rFonts w:ascii="Times New Roman" w:eastAsia="Calibri" w:hAnsi="Times New Roman" w:cs="Times New Roman"/>
          <w:sz w:val="24"/>
          <w:u w:val="single"/>
        </w:rPr>
      </w:pPr>
      <w:r w:rsidRPr="001D5DDB">
        <w:rPr>
          <w:rFonts w:ascii="Times New Roman" w:eastAsia="Calibri" w:hAnsi="Times New Roman" w:cs="Times New Roman"/>
          <w:sz w:val="24"/>
        </w:rPr>
        <w:tab/>
        <w:t>= Bruttofortjeneste</w:t>
      </w:r>
      <w:r w:rsidRPr="001D5DDB">
        <w:rPr>
          <w:rFonts w:ascii="Times New Roman" w:eastAsia="Calibri" w:hAnsi="Times New Roman" w:cs="Times New Roman"/>
          <w:sz w:val="24"/>
        </w:rPr>
        <w:tab/>
        <w:t xml:space="preserve"> </w:t>
      </w:r>
      <w:r w:rsidRPr="001D5DDB">
        <w:rPr>
          <w:rFonts w:ascii="Times New Roman" w:eastAsia="Calibri" w:hAnsi="Times New Roman" w:cs="Times New Roman"/>
          <w:sz w:val="24"/>
          <w:u w:val="single"/>
        </w:rPr>
        <w:t>kr 260 000</w:t>
      </w:r>
    </w:p>
    <w:p w:rsidR="001D5DDB" w:rsidRPr="001D5DDB" w:rsidRDefault="001D5DDB" w:rsidP="001D5DDB">
      <w:pPr>
        <w:keepNext/>
        <w:widowControl w:val="0"/>
        <w:tabs>
          <w:tab w:val="left" w:pos="720"/>
        </w:tabs>
        <w:autoSpaceDE w:val="0"/>
        <w:autoSpaceDN w:val="0"/>
        <w:adjustRightInd w:val="0"/>
        <w:spacing w:after="0" w:line="400" w:lineRule="atLeast"/>
        <w:ind w:left="720" w:hanging="720"/>
        <w:rPr>
          <w:rFonts w:ascii="DIN-Medium" w:eastAsia="Times New Roman" w:hAnsi="DIN-Medium" w:cs="DIN-Medium"/>
          <w:sz w:val="24"/>
          <w:szCs w:val="24"/>
          <w:lang w:eastAsia="pl-PL"/>
        </w:rPr>
      </w:pPr>
      <w:r w:rsidRPr="001D5DDB">
        <w:rPr>
          <w:rFonts w:ascii="DIN-Medium" w:eastAsia="Times New Roman" w:hAnsi="DIN-Medium" w:cs="DIN-Medium"/>
          <w:sz w:val="24"/>
          <w:szCs w:val="24"/>
          <w:lang w:eastAsia="pl-PL"/>
        </w:rPr>
        <w:t>Bruttofortjenesten utgjør 44,8 % av salgsinntekten.</w:t>
      </w:r>
    </w:p>
    <w:p w:rsidR="001D5DDB" w:rsidRDefault="001D5DDB" w:rsidP="001D5DDB">
      <w:pPr>
        <w:keepNext/>
        <w:widowControl w:val="0"/>
        <w:tabs>
          <w:tab w:val="left" w:pos="720"/>
        </w:tabs>
        <w:autoSpaceDE w:val="0"/>
        <w:autoSpaceDN w:val="0"/>
        <w:adjustRightInd w:val="0"/>
        <w:spacing w:after="0" w:line="400" w:lineRule="atLeast"/>
        <w:ind w:left="720" w:hanging="720"/>
        <w:rPr>
          <w:rFonts w:ascii="DIN-Medium" w:eastAsia="Times New Roman" w:hAnsi="DIN-Medium" w:cs="DIN-Medium"/>
          <w:b/>
          <w:sz w:val="24"/>
          <w:szCs w:val="24"/>
          <w:lang w:eastAsia="pl-PL"/>
        </w:rPr>
      </w:pPr>
    </w:p>
    <w:p w:rsidR="00117E89" w:rsidRPr="001D5DDB" w:rsidRDefault="00117E89" w:rsidP="00787703">
      <w:pPr>
        <w:keepNext/>
        <w:widowControl w:val="0"/>
        <w:shd w:val="clear" w:color="auto" w:fill="FDE9D9" w:themeFill="accent6" w:themeFillTint="33"/>
        <w:tabs>
          <w:tab w:val="left" w:pos="720"/>
        </w:tabs>
        <w:autoSpaceDE w:val="0"/>
        <w:autoSpaceDN w:val="0"/>
        <w:adjustRightInd w:val="0"/>
        <w:spacing w:after="0" w:line="400" w:lineRule="atLeast"/>
        <w:ind w:left="720" w:hanging="720"/>
        <w:rPr>
          <w:rFonts w:ascii="DIN-Medium" w:eastAsia="Times New Roman" w:hAnsi="DIN-Medium" w:cs="DIN-Medium"/>
          <w:b/>
          <w:sz w:val="24"/>
          <w:szCs w:val="24"/>
          <w:lang w:eastAsia="pl-PL"/>
        </w:rPr>
      </w:pPr>
      <w:r>
        <w:rPr>
          <w:rFonts w:ascii="DIN-Medium" w:eastAsia="Times New Roman" w:hAnsi="DIN-Medium" w:cs="DIN-Medium"/>
          <w:b/>
          <w:sz w:val="24"/>
          <w:szCs w:val="24"/>
          <w:lang w:eastAsia="pl-PL"/>
        </w:rPr>
        <w:t>EKSEMPEL – TENK ETTER</w:t>
      </w:r>
    </w:p>
    <w:p w:rsidR="001D5DDB" w:rsidRPr="001D5DDB" w:rsidRDefault="001D5DDB" w:rsidP="00117E89">
      <w:pPr>
        <w:widowControl w:val="0"/>
        <w:shd w:val="clear" w:color="auto" w:fill="FDE9D9" w:themeFill="accent6" w:themeFillTint="33"/>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roofErr w:type="spellStart"/>
      <w:r w:rsidRPr="001D5DDB">
        <w:rPr>
          <w:rFonts w:ascii="Times New Roman" w:eastAsia="Times New Roman" w:hAnsi="Times New Roman" w:cs="Times New Roman"/>
          <w:color w:val="000000"/>
          <w:sz w:val="24"/>
          <w:szCs w:val="24"/>
          <w:lang w:eastAsia="pl-PL"/>
        </w:rPr>
        <w:t>Knøtteliten</w:t>
      </w:r>
      <w:proofErr w:type="spellEnd"/>
      <w:r w:rsidRPr="001D5DDB">
        <w:rPr>
          <w:rFonts w:ascii="Times New Roman" w:eastAsia="Times New Roman" w:hAnsi="Times New Roman" w:cs="Times New Roman"/>
          <w:color w:val="000000"/>
          <w:sz w:val="24"/>
          <w:szCs w:val="24"/>
          <w:lang w:eastAsia="pl-PL"/>
        </w:rPr>
        <w:t xml:space="preserve"> AS gir disse opplysningene fra regnskapet for mai:</w:t>
      </w:r>
    </w:p>
    <w:tbl>
      <w:tblPr>
        <w:tblW w:w="0" w:type="auto"/>
        <w:tblInd w:w="5" w:type="dxa"/>
        <w:tblLayout w:type="fixed"/>
        <w:tblCellMar>
          <w:top w:w="80" w:type="dxa"/>
          <w:left w:w="0" w:type="dxa"/>
          <w:right w:w="0" w:type="dxa"/>
        </w:tblCellMar>
        <w:tblLook w:val="0000" w:firstRow="0" w:lastRow="0" w:firstColumn="0" w:lastColumn="0" w:noHBand="0" w:noVBand="0"/>
      </w:tblPr>
      <w:tblGrid>
        <w:gridCol w:w="520"/>
        <w:gridCol w:w="1760"/>
        <w:gridCol w:w="440"/>
        <w:gridCol w:w="700"/>
        <w:gridCol w:w="700"/>
        <w:gridCol w:w="700"/>
        <w:gridCol w:w="700"/>
        <w:gridCol w:w="700"/>
        <w:gridCol w:w="700"/>
      </w:tblGrid>
      <w:tr w:rsidR="001D5DDB" w:rsidRPr="001D5DDB" w:rsidTr="00314C3F">
        <w:trPr>
          <w:trHeight w:val="420"/>
        </w:trPr>
        <w:tc>
          <w:tcPr>
            <w:tcW w:w="520" w:type="dxa"/>
            <w:vMerge w:val="restart"/>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Dato</w:t>
            </w:r>
          </w:p>
        </w:tc>
        <w:tc>
          <w:tcPr>
            <w:tcW w:w="1760" w:type="dxa"/>
            <w:tcBorders>
              <w:top w:val="single" w:sz="4" w:space="0" w:color="000000"/>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val="restart"/>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Bil.</w:t>
            </w:r>
            <w:r w:rsidRPr="001D5DDB">
              <w:rPr>
                <w:rFonts w:ascii="DIN-Light" w:eastAsia="Times New Roman" w:hAnsi="DIN-Light" w:cs="DIN-Light"/>
                <w:color w:val="000000"/>
                <w:w w:val="95"/>
                <w:sz w:val="15"/>
                <w:szCs w:val="15"/>
                <w:lang w:eastAsia="pl-PL"/>
              </w:rPr>
              <w:br/>
              <w:t>nr.</w:t>
            </w:r>
          </w:p>
        </w:tc>
        <w:tc>
          <w:tcPr>
            <w:tcW w:w="14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1460 </w:t>
            </w:r>
            <w:r w:rsidRPr="001D5DDB">
              <w:rPr>
                <w:rFonts w:ascii="DIN-Light" w:eastAsia="Times New Roman" w:hAnsi="DIN-Light" w:cs="DIN-Light"/>
                <w:color w:val="000000"/>
                <w:w w:val="95"/>
                <w:sz w:val="15"/>
                <w:szCs w:val="15"/>
                <w:lang w:eastAsia="pl-PL"/>
              </w:rPr>
              <w:br/>
              <w:t>Varebeholdning</w:t>
            </w:r>
          </w:p>
        </w:tc>
        <w:tc>
          <w:tcPr>
            <w:tcW w:w="14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3000 </w:t>
            </w:r>
            <w:r w:rsidRPr="001D5DDB">
              <w:rPr>
                <w:rFonts w:ascii="DIN-Light" w:eastAsia="Times New Roman" w:hAnsi="DIN-Light" w:cs="DIN-Light"/>
                <w:color w:val="000000"/>
                <w:w w:val="95"/>
                <w:sz w:val="15"/>
                <w:szCs w:val="15"/>
                <w:lang w:eastAsia="pl-PL"/>
              </w:rPr>
              <w:br/>
              <w:t>Varesalg</w:t>
            </w:r>
          </w:p>
        </w:tc>
        <w:tc>
          <w:tcPr>
            <w:tcW w:w="14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4300 </w:t>
            </w:r>
            <w:r w:rsidRPr="001D5DDB">
              <w:rPr>
                <w:rFonts w:ascii="DIN-Light" w:eastAsia="Times New Roman" w:hAnsi="DIN-Light" w:cs="DIN-Light"/>
                <w:color w:val="000000"/>
                <w:w w:val="95"/>
                <w:sz w:val="15"/>
                <w:szCs w:val="15"/>
                <w:lang w:eastAsia="pl-PL"/>
              </w:rPr>
              <w:br/>
              <w:t>Varekjøp</w:t>
            </w:r>
          </w:p>
        </w:tc>
      </w:tr>
      <w:tr w:rsidR="001D5DDB" w:rsidRPr="001D5DDB" w:rsidTr="00314C3F">
        <w:trPr>
          <w:trHeight w:val="220"/>
        </w:trPr>
        <w:tc>
          <w:tcPr>
            <w:tcW w:w="520" w:type="dxa"/>
            <w:vMerge/>
            <w:tcBorders>
              <w:top w:val="single" w:sz="4" w:space="0" w:color="000000"/>
              <w:left w:val="single" w:sz="4" w:space="0" w:color="000000"/>
              <w:bottom w:val="single" w:sz="4" w:space="0" w:color="000000"/>
              <w:right w:val="single" w:sz="4" w:space="0" w:color="000000"/>
            </w:tcBorders>
          </w:tcPr>
          <w:p w:rsidR="001D5DDB" w:rsidRPr="001D5DDB" w:rsidRDefault="001D5DDB" w:rsidP="00117E89">
            <w:pPr>
              <w:widowControl w:val="0"/>
              <w:shd w:val="clear" w:color="auto" w:fill="FDE9D9" w:themeFill="accent6" w:themeFillTint="33"/>
              <w:autoSpaceDE w:val="0"/>
              <w:autoSpaceDN w:val="0"/>
              <w:adjustRightInd w:val="0"/>
              <w:spacing w:after="0" w:line="240" w:lineRule="auto"/>
              <w:rPr>
                <w:rFonts w:ascii="Modern" w:eastAsia="Times New Roman" w:hAnsi="Modern" w:cs="Times New Roman"/>
                <w:sz w:val="24"/>
                <w:szCs w:val="24"/>
                <w:lang w:val="pl-PL" w:eastAsia="pl-PL"/>
              </w:rPr>
            </w:pPr>
          </w:p>
        </w:tc>
        <w:tc>
          <w:tcPr>
            <w:tcW w:w="17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tcBorders>
              <w:top w:val="single" w:sz="4" w:space="0" w:color="000000"/>
              <w:left w:val="nil"/>
              <w:bottom w:val="single" w:sz="4" w:space="0" w:color="000000"/>
              <w:right w:val="single" w:sz="4" w:space="0" w:color="000000"/>
            </w:tcBorders>
          </w:tcPr>
          <w:p w:rsidR="001D5DDB" w:rsidRPr="001D5DDB" w:rsidRDefault="001D5DDB" w:rsidP="00117E89">
            <w:pPr>
              <w:widowControl w:val="0"/>
              <w:shd w:val="clear" w:color="auto" w:fill="FDE9D9" w:themeFill="accent6" w:themeFillTint="33"/>
              <w:autoSpaceDE w:val="0"/>
              <w:autoSpaceDN w:val="0"/>
              <w:adjustRightInd w:val="0"/>
              <w:spacing w:after="0" w:line="240" w:lineRule="auto"/>
              <w:rPr>
                <w:rFonts w:ascii="Modern" w:eastAsia="Times New Roman" w:hAnsi="Modern" w:cs="Times New Roman"/>
                <w:sz w:val="24"/>
                <w:szCs w:val="24"/>
                <w:lang w:val="pl-PL" w:eastAsia="pl-PL"/>
              </w:rPr>
            </w:pPr>
          </w:p>
        </w:tc>
        <w:tc>
          <w:tcPr>
            <w:tcW w:w="7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1.5.</w:t>
            </w: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Inngående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480 000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31.5.</w:t>
            </w: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Sum posteringer</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1 440 000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800 000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31.5.</w:t>
            </w: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Nedgang varebeholdning</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482</w:t>
            </w:r>
          </w:p>
        </w:tc>
        <w:tc>
          <w:tcPr>
            <w:tcW w:w="700" w:type="dxa"/>
            <w:tcBorders>
              <w:top w:val="nil"/>
              <w:left w:val="nil"/>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30 000</w:t>
            </w:r>
          </w:p>
        </w:tc>
        <w:tc>
          <w:tcPr>
            <w:tcW w:w="700" w:type="dxa"/>
            <w:tcBorders>
              <w:top w:val="nil"/>
              <w:left w:val="single" w:sz="4" w:space="0" w:color="000000"/>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30 000</w:t>
            </w:r>
          </w:p>
        </w:tc>
        <w:tc>
          <w:tcPr>
            <w:tcW w:w="700" w:type="dxa"/>
            <w:tcBorders>
              <w:top w:val="nil"/>
              <w:left w:val="single" w:sz="4" w:space="0" w:color="000000"/>
              <w:bottom w:val="single" w:sz="4" w:space="0" w:color="000000"/>
              <w:right w:val="single" w:sz="4" w:space="0" w:color="000000"/>
            </w:tcBorders>
            <w:shd w:val="pct30"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31.5.</w:t>
            </w: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Råbalanse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480 000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1 440 000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830 000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resultat</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1 440 000</w:t>
            </w: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830 000</w:t>
            </w:r>
          </w:p>
        </w:tc>
      </w:tr>
      <w:tr w:rsidR="001D5DDB" w:rsidRPr="001D5DDB" w:rsidTr="00314C3F">
        <w:trPr>
          <w:trHeight w:val="220"/>
        </w:trPr>
        <w:tc>
          <w:tcPr>
            <w:tcW w:w="52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17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450 000</w:t>
            </w: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60"/>
        </w:trPr>
        <w:tc>
          <w:tcPr>
            <w:tcW w:w="520"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1760"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Sum</w:t>
            </w:r>
          </w:p>
        </w:tc>
        <w:tc>
          <w:tcPr>
            <w:tcW w:w="440"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700" w:type="dxa"/>
            <w:tcBorders>
              <w:top w:val="single" w:sz="4" w:space="0" w:color="000000"/>
              <w:left w:val="nil"/>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480 000</w:t>
            </w:r>
          </w:p>
        </w:tc>
        <w:tc>
          <w:tcPr>
            <w:tcW w:w="700" w:type="dxa"/>
            <w:tcBorders>
              <w:top w:val="single" w:sz="4" w:space="0" w:color="000000"/>
              <w:left w:val="single" w:sz="4" w:space="0" w:color="000000"/>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480 000</w:t>
            </w:r>
          </w:p>
        </w:tc>
        <w:tc>
          <w:tcPr>
            <w:tcW w:w="700" w:type="dxa"/>
            <w:tcBorders>
              <w:top w:val="single" w:sz="4" w:space="0" w:color="000000"/>
              <w:left w:val="single" w:sz="4" w:space="0" w:color="000000"/>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1 440 000</w:t>
            </w:r>
          </w:p>
        </w:tc>
        <w:tc>
          <w:tcPr>
            <w:tcW w:w="700" w:type="dxa"/>
            <w:tcBorders>
              <w:top w:val="single" w:sz="4" w:space="0" w:color="000000"/>
              <w:left w:val="single" w:sz="4" w:space="0" w:color="000000"/>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1 440 000</w:t>
            </w:r>
          </w:p>
        </w:tc>
        <w:tc>
          <w:tcPr>
            <w:tcW w:w="700" w:type="dxa"/>
            <w:tcBorders>
              <w:top w:val="single" w:sz="4" w:space="0" w:color="000000"/>
              <w:left w:val="single" w:sz="4" w:space="0" w:color="000000"/>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830 000</w:t>
            </w:r>
          </w:p>
        </w:tc>
        <w:tc>
          <w:tcPr>
            <w:tcW w:w="700" w:type="dxa"/>
            <w:tcBorders>
              <w:top w:val="single" w:sz="4" w:space="0" w:color="000000"/>
              <w:left w:val="single" w:sz="4" w:space="0" w:color="000000"/>
              <w:bottom w:val="single" w:sz="4" w:space="0" w:color="000000"/>
              <w:right w:val="single" w:sz="4" w:space="0" w:color="000000"/>
            </w:tcBorders>
            <w:shd w:val="pct30" w:color="FFFFFF" w:fill="auto"/>
            <w:tcMar>
              <w:top w:w="120" w:type="dxa"/>
              <w:left w:w="0" w:type="dxa"/>
              <w:bottom w:w="0" w:type="dxa"/>
              <w:right w:w="0" w:type="dxa"/>
            </w:tcMar>
            <w:vAlign w:val="center"/>
          </w:tcPr>
          <w:p w:rsidR="001D5DDB" w:rsidRPr="001D5DDB" w:rsidRDefault="001D5DDB" w:rsidP="00117E89">
            <w:pPr>
              <w:shd w:val="clear" w:color="auto" w:fill="FDE9D9" w:themeFill="accent6" w:themeFillTint="33"/>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830 000</w:t>
            </w:r>
          </w:p>
        </w:tc>
      </w:tr>
    </w:tbl>
    <w:p w:rsidR="00117E89" w:rsidRDefault="00117E89" w:rsidP="00117E89">
      <w:pPr>
        <w:widowControl w:val="0"/>
        <w:shd w:val="clear" w:color="auto" w:fill="FDE9D9" w:themeFill="accent6" w:themeFillTint="33"/>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
    <w:p w:rsidR="001D5DDB" w:rsidRPr="001D5DDB" w:rsidRDefault="001D5DDB" w:rsidP="00117E89">
      <w:pPr>
        <w:widowControl w:val="0"/>
        <w:shd w:val="clear" w:color="auto" w:fill="FDE9D9" w:themeFill="accent6" w:themeFillTint="33"/>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Alt kjøp og salg er selvfølgelig registrert etter det dobbelte bokholderis prinsipp, men vi har bare tatt med selve varekontoene i denne oppgaven.</w:t>
      </w:r>
    </w:p>
    <w:p w:rsidR="001D5DDB" w:rsidRPr="001D5DDB" w:rsidRDefault="001D5DDB" w:rsidP="001D5DDB">
      <w:pPr>
        <w:widowControl w:val="0"/>
        <w:shd w:val="clear" w:color="auto" w:fill="FFC000"/>
        <w:autoSpaceDE w:val="0"/>
        <w:autoSpaceDN w:val="0"/>
        <w:adjustRightInd w:val="0"/>
        <w:spacing w:after="160" w:line="260" w:lineRule="atLeast"/>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TENK ETTER</w:t>
      </w:r>
    </w:p>
    <w:p w:rsidR="001D5DDB" w:rsidRPr="001D5DDB" w:rsidRDefault="001D5DDB" w:rsidP="001D5DDB">
      <w:pPr>
        <w:widowControl w:val="0"/>
        <w:shd w:val="clear" w:color="auto" w:fill="FFC000"/>
        <w:tabs>
          <w:tab w:val="left" w:pos="340"/>
        </w:tabs>
        <w:autoSpaceDE w:val="0"/>
        <w:autoSpaceDN w:val="0"/>
        <w:adjustRightInd w:val="0"/>
        <w:spacing w:after="0" w:line="260" w:lineRule="atLeast"/>
        <w:ind w:left="340" w:hanging="34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Hva er vareutgiften i mai?</w:t>
      </w: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shd w:val="clear" w:color="auto" w:fill="FFC000"/>
        <w:tabs>
          <w:tab w:val="left" w:pos="340"/>
        </w:tabs>
        <w:autoSpaceDE w:val="0"/>
        <w:autoSpaceDN w:val="0"/>
        <w:adjustRightInd w:val="0"/>
        <w:spacing w:after="0" w:line="260" w:lineRule="atLeast"/>
        <w:ind w:left="340" w:hanging="34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Hva er varekostnaden i mai?</w:t>
      </w: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shd w:val="clear" w:color="auto" w:fill="FFC000"/>
        <w:tabs>
          <w:tab w:val="left" w:pos="340"/>
        </w:tabs>
        <w:autoSpaceDE w:val="0"/>
        <w:autoSpaceDN w:val="0"/>
        <w:adjustRightInd w:val="0"/>
        <w:spacing w:after="0" w:line="260" w:lineRule="atLeast"/>
        <w:ind w:left="340" w:hanging="34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c)</w:t>
      </w:r>
      <w:r w:rsidRPr="001D5DDB">
        <w:rPr>
          <w:rFonts w:ascii="Times New Roman" w:eastAsia="Times New Roman" w:hAnsi="Times New Roman" w:cs="Times New Roman"/>
          <w:color w:val="000000"/>
          <w:sz w:val="24"/>
          <w:szCs w:val="24"/>
          <w:lang w:eastAsia="pl-PL"/>
        </w:rPr>
        <w:tab/>
        <w:t xml:space="preserve">Hvor stor er varebeholdningen i slutten av mai? </w:t>
      </w: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shd w:val="clear" w:color="auto" w:fill="FFC000"/>
        <w:tabs>
          <w:tab w:val="left" w:pos="340"/>
        </w:tabs>
        <w:autoSpaceDE w:val="0"/>
        <w:autoSpaceDN w:val="0"/>
        <w:adjustRightInd w:val="0"/>
        <w:spacing w:after="0" w:line="260" w:lineRule="atLeast"/>
        <w:ind w:left="340" w:hanging="34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w:t>
      </w:r>
      <w:r w:rsidRPr="001D5DDB">
        <w:rPr>
          <w:rFonts w:ascii="Times New Roman" w:eastAsia="Times New Roman" w:hAnsi="Times New Roman" w:cs="Times New Roman"/>
          <w:color w:val="000000"/>
          <w:sz w:val="24"/>
          <w:szCs w:val="24"/>
          <w:lang w:eastAsia="pl-PL"/>
        </w:rPr>
        <w:tab/>
        <w:t>Forklar forskjellen mellom vareutgiften og varekostnaden.</w:t>
      </w: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shd w:val="clear" w:color="auto" w:fill="FFC000"/>
        <w:tabs>
          <w:tab w:val="left" w:pos="340"/>
        </w:tabs>
        <w:autoSpaceDE w:val="0"/>
        <w:autoSpaceDN w:val="0"/>
        <w:adjustRightInd w:val="0"/>
        <w:spacing w:after="0" w:line="260" w:lineRule="atLeast"/>
        <w:ind w:left="340" w:hanging="34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w:t>
      </w:r>
      <w:r w:rsidRPr="001D5DDB">
        <w:rPr>
          <w:rFonts w:ascii="Times New Roman" w:eastAsia="Times New Roman" w:hAnsi="Times New Roman" w:cs="Times New Roman"/>
          <w:color w:val="000000"/>
          <w:sz w:val="24"/>
          <w:szCs w:val="24"/>
          <w:lang w:eastAsia="pl-PL"/>
        </w:rPr>
        <w:tab/>
        <w:t>Hva er bruttofortjenesten i mai – i kroner og prosent?</w:t>
      </w:r>
    </w:p>
    <w:p w:rsidR="001D5DDB" w:rsidRPr="001D5DDB" w:rsidRDefault="001D5DDB" w:rsidP="001D5DDB">
      <w:pPr>
        <w:rPr>
          <w:rFonts w:ascii="Times New Roman" w:eastAsia="Calibri" w:hAnsi="Times New Roman" w:cs="Times New Roman"/>
          <w:sz w:val="24"/>
          <w:szCs w:val="24"/>
        </w:rPr>
      </w:pPr>
    </w:p>
    <w:p w:rsidR="001D5DDB" w:rsidRPr="001D5DDB" w:rsidRDefault="001D5DDB" w:rsidP="001D5DDB">
      <w:pPr>
        <w:rPr>
          <w:rFonts w:ascii="Times New Roman" w:eastAsia="Calibri" w:hAnsi="Times New Roman" w:cs="Times New Roman"/>
          <w:color w:val="1F497D"/>
          <w:sz w:val="24"/>
          <w:szCs w:val="24"/>
        </w:rPr>
      </w:pPr>
      <w:r w:rsidRPr="001D5DDB">
        <w:rPr>
          <w:rFonts w:ascii="Times New Roman" w:eastAsia="Calibri" w:hAnsi="Times New Roman" w:cs="Times New Roman"/>
          <w:color w:val="1F497D"/>
          <w:sz w:val="24"/>
          <w:szCs w:val="24"/>
        </w:rPr>
        <w:t>Nå kan du gjøre oppgave 2.1</w:t>
      </w:r>
      <w:r w:rsidR="00117E89">
        <w:rPr>
          <w:rFonts w:ascii="Times New Roman" w:eastAsia="Calibri" w:hAnsi="Times New Roman" w:cs="Times New Roman"/>
          <w:color w:val="1F497D"/>
          <w:sz w:val="24"/>
          <w:szCs w:val="24"/>
        </w:rPr>
        <w:t>2</w:t>
      </w:r>
      <w:r w:rsidRPr="001D5DDB">
        <w:rPr>
          <w:rFonts w:ascii="Times New Roman" w:eastAsia="Calibri" w:hAnsi="Times New Roman" w:cs="Times New Roman"/>
          <w:color w:val="1F497D"/>
          <w:sz w:val="24"/>
          <w:szCs w:val="24"/>
        </w:rPr>
        <w:t xml:space="preserve"> – 2.1</w:t>
      </w:r>
      <w:r w:rsidR="00117E89">
        <w:rPr>
          <w:rFonts w:ascii="Times New Roman" w:eastAsia="Calibri" w:hAnsi="Times New Roman" w:cs="Times New Roman"/>
          <w:color w:val="1F497D"/>
          <w:sz w:val="24"/>
          <w:szCs w:val="24"/>
        </w:rPr>
        <w:t>4</w:t>
      </w:r>
      <w:r w:rsidRPr="001D5DDB">
        <w:rPr>
          <w:rFonts w:ascii="Times New Roman" w:eastAsia="Calibri" w:hAnsi="Times New Roman" w:cs="Times New Roman"/>
          <w:color w:val="1F497D"/>
          <w:sz w:val="24"/>
          <w:szCs w:val="24"/>
        </w:rPr>
        <w:t>.</w:t>
      </w:r>
    </w:p>
    <w:p w:rsidR="001D5DDB" w:rsidRPr="001D5DDB" w:rsidRDefault="001D5DDB" w:rsidP="001D5DDB">
      <w:pPr>
        <w:keepNext/>
        <w:keepLines/>
        <w:spacing w:before="480" w:after="0"/>
        <w:outlineLvl w:val="0"/>
        <w:rPr>
          <w:rFonts w:ascii="Cambria" w:eastAsia="Times New Roman" w:hAnsi="Cambria" w:cs="Times New Roman"/>
          <w:b/>
          <w:bCs/>
          <w:i/>
          <w:color w:val="4F81BD"/>
          <w:sz w:val="32"/>
          <w:szCs w:val="24"/>
          <w:lang w:eastAsia="nb-NO"/>
        </w:rPr>
      </w:pPr>
      <w:bookmarkStart w:id="89" w:name="_Toc384990646"/>
      <w:bookmarkStart w:id="90" w:name="_Toc392411157"/>
      <w:r w:rsidRPr="001D5DDB">
        <w:rPr>
          <w:rFonts w:ascii="Cambria" w:eastAsia="Times New Roman" w:hAnsi="Cambria" w:cs="Times New Roman"/>
          <w:b/>
          <w:bCs/>
          <w:i/>
          <w:sz w:val="32"/>
          <w:szCs w:val="28"/>
          <w:lang w:eastAsia="nb-NO"/>
        </w:rPr>
        <w:t xml:space="preserve">2.12 </w:t>
      </w:r>
      <w:r w:rsidRPr="001D5DDB">
        <w:rPr>
          <w:rFonts w:ascii="Cambria" w:eastAsia="Times New Roman" w:hAnsi="Cambria" w:cs="Times New Roman"/>
          <w:b/>
          <w:bCs/>
          <w:i/>
          <w:sz w:val="32"/>
          <w:szCs w:val="28"/>
          <w:lang w:eastAsia="nb-NO"/>
        </w:rPr>
        <w:fldChar w:fldCharType="begin"/>
      </w:r>
      <w:proofErr w:type="spellStart"/>
      <w:r w:rsidRPr="001D5DDB">
        <w:rPr>
          <w:rFonts w:ascii="Cambria" w:eastAsia="Times New Roman" w:hAnsi="Cambria" w:cs="Times New Roman"/>
          <w:b/>
          <w:bCs/>
          <w:i/>
          <w:sz w:val="32"/>
          <w:szCs w:val="28"/>
          <w:lang w:eastAsia="nb-NO"/>
        </w:rPr>
        <w:instrText>xe</w:instrText>
      </w:r>
      <w:proofErr w:type="spellEnd"/>
      <w:r w:rsidRPr="001D5DDB">
        <w:rPr>
          <w:rFonts w:ascii="Cambria" w:eastAsia="Times New Roman" w:hAnsi="Cambria" w:cs="Times New Roman"/>
          <w:b/>
          <w:bCs/>
          <w:i/>
          <w:sz w:val="32"/>
          <w:szCs w:val="28"/>
          <w:lang w:eastAsia="nb-NO"/>
        </w:rPr>
        <w:instrText xml:space="preserve"> "avskrivning"</w:instrText>
      </w:r>
      <w:r w:rsidRPr="001D5DDB">
        <w:rPr>
          <w:rFonts w:ascii="Cambria" w:eastAsia="Times New Roman" w:hAnsi="Cambria" w:cs="Times New Roman"/>
          <w:b/>
          <w:bCs/>
          <w:i/>
          <w:sz w:val="32"/>
          <w:szCs w:val="28"/>
          <w:lang w:eastAsia="nb-NO"/>
        </w:rPr>
        <w:fldChar w:fldCharType="end"/>
      </w:r>
      <w:r w:rsidRPr="001D5DDB">
        <w:rPr>
          <w:rFonts w:ascii="Cambria" w:eastAsia="Times New Roman" w:hAnsi="Cambria" w:cs="Times New Roman"/>
          <w:b/>
          <w:bCs/>
          <w:i/>
          <w:sz w:val="32"/>
          <w:szCs w:val="28"/>
          <w:lang w:eastAsia="nb-NO"/>
        </w:rPr>
        <w:t>Avskrivning på varige driftsmidler</w:t>
      </w:r>
      <w:bookmarkEnd w:id="89"/>
      <w:bookmarkEnd w:id="90"/>
      <w:r w:rsidRPr="001D5DDB">
        <w:rPr>
          <w:rFonts w:ascii="Cambria" w:eastAsia="Times New Roman" w:hAnsi="Cambria" w:cs="Times New Roman"/>
          <w:b/>
          <w:bCs/>
          <w:i/>
          <w:sz w:val="32"/>
          <w:szCs w:val="28"/>
          <w:lang w:eastAsia="nb-NO"/>
        </w:rPr>
        <w:t xml:space="preserve"> </w:t>
      </w:r>
    </w:p>
    <w:p w:rsidR="001D5DDB" w:rsidRPr="00117E89"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Bedriften </w:t>
      </w:r>
      <w:r w:rsidRPr="00117E89">
        <w:rPr>
          <w:rFonts w:ascii="Times New Roman" w:eastAsia="Times New Roman" w:hAnsi="Times New Roman" w:cs="Times New Roman"/>
          <w:color w:val="000000"/>
          <w:sz w:val="24"/>
          <w:szCs w:val="24"/>
          <w:lang w:eastAsia="pl-PL"/>
        </w:rPr>
        <w:t xml:space="preserve">benytter og forbruker et </w:t>
      </w:r>
      <w:r w:rsidRPr="00117E89">
        <w:rPr>
          <w:rFonts w:ascii="Times New Roman" w:eastAsia="Times New Roman" w:hAnsi="Times New Roman" w:cs="Times New Roman"/>
          <w:color w:val="000000"/>
          <w:sz w:val="24"/>
          <w:szCs w:val="24"/>
          <w:lang w:eastAsia="pl-PL"/>
        </w:rPr>
        <w:fldChar w:fldCharType="begin"/>
      </w:r>
      <w:proofErr w:type="spellStart"/>
      <w:r w:rsidRPr="00117E89">
        <w:rPr>
          <w:rFonts w:ascii="Times New Roman" w:eastAsia="Times New Roman" w:hAnsi="Times New Roman" w:cs="Times New Roman"/>
          <w:iCs/>
          <w:color w:val="000000"/>
          <w:sz w:val="24"/>
          <w:szCs w:val="24"/>
          <w:lang w:eastAsia="pl-PL"/>
        </w:rPr>
        <w:instrText>xe</w:instrText>
      </w:r>
      <w:proofErr w:type="spellEnd"/>
      <w:r w:rsidRPr="00117E89">
        <w:rPr>
          <w:rFonts w:ascii="Times New Roman" w:eastAsia="Times New Roman" w:hAnsi="Times New Roman" w:cs="Times New Roman"/>
          <w:iCs/>
          <w:color w:val="000000"/>
          <w:sz w:val="24"/>
          <w:szCs w:val="24"/>
          <w:lang w:eastAsia="pl-PL"/>
        </w:rPr>
        <w:instrText xml:space="preserve"> "varig driftsmiddel"</w:instrText>
      </w:r>
      <w:r w:rsidRPr="00117E89">
        <w:rPr>
          <w:rFonts w:ascii="Times New Roman" w:eastAsia="Times New Roman" w:hAnsi="Times New Roman" w:cs="Times New Roman"/>
          <w:color w:val="000000"/>
          <w:sz w:val="24"/>
          <w:szCs w:val="24"/>
          <w:lang w:eastAsia="pl-PL"/>
        </w:rPr>
        <w:fldChar w:fldCharType="end"/>
      </w:r>
      <w:r w:rsidRPr="00117E89">
        <w:rPr>
          <w:rFonts w:ascii="Times New Roman" w:eastAsia="Times New Roman" w:hAnsi="Times New Roman" w:cs="Times New Roman"/>
          <w:iCs/>
          <w:color w:val="000000"/>
          <w:sz w:val="24"/>
          <w:szCs w:val="24"/>
          <w:lang w:eastAsia="pl-PL"/>
        </w:rPr>
        <w:t>varig driftsmiddel</w:t>
      </w:r>
      <w:r w:rsidRPr="00117E89">
        <w:rPr>
          <w:rFonts w:ascii="Times New Roman" w:eastAsia="Times New Roman" w:hAnsi="Times New Roman" w:cs="Times New Roman"/>
          <w:color w:val="000000"/>
          <w:sz w:val="24"/>
          <w:szCs w:val="24"/>
          <w:lang w:eastAsia="pl-PL"/>
        </w:rPr>
        <w:t xml:space="preserve"> over flere år. Eksempler på varige driftsmidler kan være biler, maskiner, inventar eller bygninger.</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17E89">
        <w:rPr>
          <w:rFonts w:ascii="Times New Roman" w:eastAsia="Times New Roman" w:hAnsi="Times New Roman" w:cs="Times New Roman"/>
          <w:color w:val="000000"/>
          <w:sz w:val="24"/>
          <w:szCs w:val="24"/>
          <w:lang w:eastAsia="pl-PL"/>
        </w:rPr>
        <w:t xml:space="preserve">Hvis vi kjøper en bil for kr 380 000, kommer hele </w:t>
      </w:r>
      <w:r w:rsidRPr="00117E89">
        <w:rPr>
          <w:rFonts w:ascii="Times New Roman" w:eastAsia="Times New Roman" w:hAnsi="Times New Roman" w:cs="Times New Roman"/>
          <w:iCs/>
          <w:color w:val="000000"/>
          <w:sz w:val="24"/>
          <w:szCs w:val="24"/>
          <w:lang w:eastAsia="pl-PL"/>
        </w:rPr>
        <w:t>utgiften</w:t>
      </w:r>
      <w:r w:rsidRPr="00117E89">
        <w:rPr>
          <w:rFonts w:ascii="Times New Roman" w:eastAsia="Times New Roman" w:hAnsi="Times New Roman" w:cs="Times New Roman"/>
          <w:color w:val="000000"/>
          <w:sz w:val="24"/>
          <w:szCs w:val="24"/>
          <w:lang w:eastAsia="pl-PL"/>
        </w:rPr>
        <w:t xml:space="preserve"> i kjøpsåret. Men </w:t>
      </w:r>
      <w:r w:rsidRPr="00117E89">
        <w:rPr>
          <w:rFonts w:ascii="Times New Roman" w:eastAsia="Times New Roman" w:hAnsi="Times New Roman" w:cs="Times New Roman"/>
          <w:iCs/>
          <w:color w:val="000000"/>
          <w:sz w:val="24"/>
          <w:szCs w:val="24"/>
          <w:lang w:eastAsia="pl-PL"/>
        </w:rPr>
        <w:t>kostnaden</w:t>
      </w:r>
      <w:r w:rsidRPr="00117E89">
        <w:rPr>
          <w:rFonts w:ascii="Times New Roman" w:eastAsia="Times New Roman" w:hAnsi="Times New Roman" w:cs="Times New Roman"/>
          <w:color w:val="000000"/>
          <w:sz w:val="24"/>
          <w:szCs w:val="24"/>
          <w:lang w:eastAsia="pl-PL"/>
        </w:rPr>
        <w:t xml:space="preserve"> kommer etter hvert som vi forbruker bilen, som derfor får</w:t>
      </w:r>
      <w:r w:rsidRPr="001D5DDB">
        <w:rPr>
          <w:rFonts w:ascii="Times New Roman" w:eastAsia="Times New Roman" w:hAnsi="Times New Roman" w:cs="Times New Roman"/>
          <w:color w:val="000000"/>
          <w:sz w:val="24"/>
          <w:szCs w:val="24"/>
          <w:lang w:eastAsia="pl-PL"/>
        </w:rPr>
        <w:t xml:space="preserve"> et verditap. Vi forutsetter at bilen i eksempelet vårt blir kjøpt i begynnelsen av året, og har en levetid på seks år. Vi regner med at bilen kan selges for kr 140 000 når seks år er gått.</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Avskriver vi like mye hvert år, kan vi beregne den årlige kostnaden slik:</w:t>
      </w:r>
    </w:p>
    <w:p w:rsidR="001D5DDB" w:rsidRPr="001D5DDB" w:rsidRDefault="001D5DDB" w:rsidP="001D5DDB">
      <w:pPr>
        <w:widowControl w:val="0"/>
        <w:suppressAutoHyphens/>
        <w:autoSpaceDE w:val="0"/>
        <w:autoSpaceDN w:val="0"/>
        <w:adjustRightInd w:val="0"/>
        <w:spacing w:before="160" w:after="1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noProof/>
          <w:color w:val="000000"/>
          <w:sz w:val="24"/>
          <w:szCs w:val="24"/>
          <w:u w:val="single"/>
          <w:lang w:eastAsia="nb-NO"/>
        </w:rPr>
        <w:drawing>
          <wp:inline distT="0" distB="0" distL="0" distR="0" wp14:anchorId="2610FA83" wp14:editId="7467452F">
            <wp:extent cx="4991100" cy="35242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91100" cy="352425"/>
                    </a:xfrm>
                    <a:prstGeom prst="rect">
                      <a:avLst/>
                    </a:prstGeom>
                    <a:noFill/>
                    <a:ln>
                      <a:noFill/>
                    </a:ln>
                  </pic:spPr>
                </pic:pic>
              </a:graphicData>
            </a:graphic>
          </wp:inline>
        </w:drawing>
      </w:r>
    </w:p>
    <w:p w:rsidR="001D5DDB" w:rsidRPr="00117E89"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17E89">
        <w:rPr>
          <w:rFonts w:ascii="Times New Roman" w:eastAsia="Times New Roman" w:hAnsi="Times New Roman" w:cs="Times New Roman"/>
          <w:color w:val="000000"/>
          <w:sz w:val="24"/>
          <w:szCs w:val="24"/>
          <w:lang w:eastAsia="pl-PL"/>
        </w:rPr>
        <w:t xml:space="preserve">Kostnaden knyttet til et varig driftsmiddel kaller vi </w:t>
      </w:r>
      <w:r w:rsidRPr="00117E89">
        <w:rPr>
          <w:rFonts w:ascii="Times New Roman" w:eastAsia="Times New Roman" w:hAnsi="Times New Roman" w:cs="Times New Roman"/>
          <w:iCs/>
          <w:color w:val="000000"/>
          <w:sz w:val="24"/>
          <w:szCs w:val="24"/>
          <w:lang w:eastAsia="pl-PL"/>
        </w:rPr>
        <w:t>avskrivning</w:t>
      </w:r>
      <w:r w:rsidRPr="00117E89">
        <w:rPr>
          <w:rFonts w:ascii="Times New Roman" w:eastAsia="Times New Roman" w:hAnsi="Times New Roman" w:cs="Times New Roman"/>
          <w:color w:val="000000"/>
          <w:sz w:val="24"/>
          <w:szCs w:val="24"/>
          <w:lang w:eastAsia="pl-PL"/>
        </w:rPr>
        <w:t xml:space="preserve">. Avskrivningen viser det årlige verditapet på driftsmidlet. </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noProof/>
          <w:color w:val="000000"/>
          <w:sz w:val="24"/>
          <w:szCs w:val="24"/>
          <w:lang w:eastAsia="nb-NO"/>
        </w:rPr>
        <mc:AlternateContent>
          <mc:Choice Requires="wps">
            <w:drawing>
              <wp:anchor distT="0" distB="0" distL="114300" distR="114300" simplePos="0" relativeHeight="251663360" behindDoc="0" locked="0" layoutInCell="1" allowOverlap="1" wp14:anchorId="38D614DC" wp14:editId="07EB0E46">
                <wp:simplePos x="0" y="0"/>
                <wp:positionH relativeFrom="column">
                  <wp:posOffset>60960</wp:posOffset>
                </wp:positionH>
                <wp:positionV relativeFrom="paragraph">
                  <wp:posOffset>85725</wp:posOffset>
                </wp:positionV>
                <wp:extent cx="5642610" cy="1112520"/>
                <wp:effectExtent l="8255" t="5715" r="6985" b="5715"/>
                <wp:wrapNone/>
                <wp:docPr id="49" name="Tekstbok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1112520"/>
                        </a:xfrm>
                        <a:prstGeom prst="rect">
                          <a:avLst/>
                        </a:prstGeom>
                        <a:solidFill>
                          <a:srgbClr val="FFFFFF"/>
                        </a:solidFill>
                        <a:ln w="9525">
                          <a:solidFill>
                            <a:srgbClr val="000000"/>
                          </a:solidFill>
                          <a:miter lim="800000"/>
                          <a:headEnd/>
                          <a:tailEnd/>
                        </a:ln>
                      </wps:spPr>
                      <wps:txbx>
                        <w:txbxContent>
                          <w:p w:rsidR="008E0479" w:rsidRDefault="008E0479" w:rsidP="001D5DDB">
                            <w:pPr>
                              <w:shd w:val="clear" w:color="auto" w:fill="FABF8F"/>
                            </w:pPr>
                            <w:r w:rsidRPr="009D5E21">
                              <w:t>Formålet med å foreta avskrivninger i regnskapet</w:t>
                            </w:r>
                            <w:r>
                              <w:t>,</w:t>
                            </w:r>
                            <w:r w:rsidRPr="009D5E21">
                              <w:t xml:space="preserve"> er å få</w:t>
                            </w:r>
                          </w:p>
                          <w:p w:rsidR="008E0479" w:rsidRDefault="008E0479" w:rsidP="001D5DDB">
                            <w:pPr>
                              <w:numPr>
                                <w:ilvl w:val="0"/>
                                <w:numId w:val="71"/>
                              </w:numPr>
                              <w:shd w:val="clear" w:color="auto" w:fill="FABF8F"/>
                            </w:pPr>
                            <w:r>
                              <w:t>en riktig kostnad på resultatkontoen</w:t>
                            </w:r>
                          </w:p>
                          <w:p w:rsidR="008E0479" w:rsidRDefault="008E0479" w:rsidP="001D5DDB">
                            <w:pPr>
                              <w:numPr>
                                <w:ilvl w:val="0"/>
                                <w:numId w:val="71"/>
                              </w:numPr>
                              <w:shd w:val="clear" w:color="auto" w:fill="FABF8F"/>
                            </w:pPr>
                            <w:r>
                              <w:t>en riktig verdi av eiendelen på balansekontoen</w:t>
                            </w:r>
                          </w:p>
                          <w:p w:rsidR="008E0479" w:rsidRDefault="008E0479" w:rsidP="001D5DDB">
                            <w:pPr>
                              <w:shd w:val="clear" w:color="auto" w:fill="FABF8F"/>
                            </w:pPr>
                          </w:p>
                          <w:p w:rsidR="008E0479" w:rsidRDefault="008E0479" w:rsidP="001D5DDB"/>
                          <w:p w:rsidR="008E0479" w:rsidRDefault="008E0479" w:rsidP="001D5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boks 49" o:spid="_x0000_s1094" type="#_x0000_t202" style="position:absolute;left:0;text-align:left;margin-left:4.8pt;margin-top:6.75pt;width:444.3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">
                <v:textbox>
                  <w:txbxContent>
                    <w:p w:rsidR="008E0479" w:rsidRDefault="008E0479" w:rsidP="001D5DDB">
                      <w:pPr>
                        <w:shd w:val="clear" w:color="auto" w:fill="FABF8F"/>
                      </w:pPr>
                      <w:r w:rsidRPr="009D5E21">
                        <w:t>Formålet med å foreta avskrivninger i regnskapet</w:t>
                      </w:r>
                      <w:r>
                        <w:t>,</w:t>
                      </w:r>
                      <w:r w:rsidRPr="009D5E21">
                        <w:t xml:space="preserve"> er å få</w:t>
                      </w:r>
                    </w:p>
                    <w:p w:rsidR="008E0479" w:rsidRDefault="008E0479" w:rsidP="001D5DDB">
                      <w:pPr>
                        <w:numPr>
                          <w:ilvl w:val="0"/>
                          <w:numId w:val="71"/>
                        </w:numPr>
                        <w:shd w:val="clear" w:color="auto" w:fill="FABF8F"/>
                      </w:pPr>
                      <w:r>
                        <w:t>en riktig kostnad på resultatkontoen</w:t>
                      </w:r>
                    </w:p>
                    <w:p w:rsidR="008E0479" w:rsidRDefault="008E0479" w:rsidP="001D5DDB">
                      <w:pPr>
                        <w:numPr>
                          <w:ilvl w:val="0"/>
                          <w:numId w:val="71"/>
                        </w:numPr>
                        <w:shd w:val="clear" w:color="auto" w:fill="FABF8F"/>
                      </w:pPr>
                      <w:r>
                        <w:t>en riktig verdi av eiendelen på balansekontoen</w:t>
                      </w:r>
                    </w:p>
                    <w:p w:rsidR="008E0479" w:rsidRDefault="008E0479" w:rsidP="001D5DDB">
                      <w:pPr>
                        <w:shd w:val="clear" w:color="auto" w:fill="FABF8F"/>
                      </w:pPr>
                    </w:p>
                    <w:p w:rsidR="008E0479" w:rsidRDefault="008E0479" w:rsidP="001D5DDB"/>
                    <w:p w:rsidR="008E0479" w:rsidRDefault="008E0479" w:rsidP="001D5DDB"/>
                  </w:txbxContent>
                </v:textbox>
              </v:shape>
            </w:pict>
          </mc:Fallback>
        </mc:AlternateConten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lang w:eastAsia="pl-PL"/>
        </w:rPr>
      </w:pPr>
    </w:p>
    <w:p w:rsidR="001D5DDB" w:rsidRPr="001D5DDB" w:rsidRDefault="001D5DDB" w:rsidP="001D5DDB">
      <w:pPr>
        <w:widowControl w:val="0"/>
        <w:autoSpaceDE w:val="0"/>
        <w:autoSpaceDN w:val="0"/>
        <w:adjustRightInd w:val="0"/>
        <w:spacing w:after="0" w:line="60" w:lineRule="atLeast"/>
        <w:rPr>
          <w:rFonts w:ascii="AGaramond" w:eastAsia="Times New Roman" w:hAnsi="AGaramond" w:cs="AGaramond"/>
          <w:color w:val="000000"/>
          <w:sz w:val="4"/>
          <w:szCs w:val="4"/>
          <w:lang w:eastAsia="pl-PL"/>
        </w:rPr>
      </w:pPr>
    </w:p>
    <w:p w:rsidR="001D5DDB" w:rsidRPr="001D5DDB" w:rsidRDefault="001D5DDB" w:rsidP="001D5DDB">
      <w:pPr>
        <w:widowControl w:val="0"/>
        <w:autoSpaceDE w:val="0"/>
        <w:autoSpaceDN w:val="0"/>
        <w:adjustRightInd w:val="0"/>
        <w:spacing w:after="0" w:line="60" w:lineRule="atLeast"/>
        <w:rPr>
          <w:rFonts w:ascii="AGaramond" w:eastAsia="Times New Roman" w:hAnsi="AGaramond" w:cs="AGaramond"/>
          <w:color w:val="000000"/>
          <w:sz w:val="4"/>
          <w:szCs w:val="4"/>
          <w:lang w:eastAsia="pl-PL"/>
        </w:rPr>
      </w:pPr>
    </w:p>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lang w:eastAsia="pl-PL"/>
        </w:rPr>
      </w:pPr>
    </w:p>
    <w:p w:rsidR="00117E89" w:rsidRDefault="00117E89"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
    <w:p w:rsidR="009B56B4" w:rsidRDefault="009B56B4"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
    <w:p w:rsidR="009B56B4" w:rsidRDefault="009B56B4"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
    <w:p w:rsidR="009B56B4" w:rsidRDefault="009B56B4"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Tabellen nedenfor viser utviklingen i verdien av bilen.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780"/>
        <w:gridCol w:w="236"/>
        <w:gridCol w:w="1780"/>
        <w:gridCol w:w="236"/>
        <w:gridCol w:w="1780"/>
      </w:tblGrid>
      <w:tr w:rsidR="001D5DDB" w:rsidRPr="001D5DDB" w:rsidTr="00314C3F">
        <w:trPr>
          <w:trHeight w:val="480"/>
        </w:trPr>
        <w:tc>
          <w:tcPr>
            <w:tcW w:w="72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color w:val="FFFFFF"/>
                <w:w w:val="0"/>
                <w:sz w:val="18"/>
                <w:szCs w:val="18"/>
                <w:lang w:eastAsia="pl-PL"/>
              </w:rPr>
            </w:pP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 xml:space="preserve">Verdi per 1.1. </w:t>
            </w:r>
          </w:p>
        </w:tc>
        <w:tc>
          <w:tcPr>
            <w:tcW w:w="20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w:t>
            </w: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proofErr w:type="spellStart"/>
            <w:r w:rsidRPr="001D5DDB">
              <w:rPr>
                <w:rFonts w:ascii="DIN-Medium" w:eastAsia="Times New Roman" w:hAnsi="DIN-Medium" w:cs="DIN-Medium"/>
                <w:sz w:val="19"/>
                <w:szCs w:val="19"/>
                <w:lang w:val="en-GB" w:eastAsia="pl-PL"/>
              </w:rPr>
              <w:t>årets</w:t>
            </w:r>
            <w:proofErr w:type="spellEnd"/>
            <w:r w:rsidRPr="001D5DDB">
              <w:rPr>
                <w:rFonts w:ascii="DIN-Medium" w:eastAsia="Times New Roman" w:hAnsi="DIN-Medium" w:cs="DIN-Medium"/>
                <w:sz w:val="19"/>
                <w:szCs w:val="19"/>
                <w:lang w:val="en-GB" w:eastAsia="pl-PL"/>
              </w:rPr>
              <w:t xml:space="preserve"> </w:t>
            </w:r>
            <w:proofErr w:type="spellStart"/>
            <w:r w:rsidRPr="001D5DDB">
              <w:rPr>
                <w:rFonts w:ascii="DIN-Medium" w:eastAsia="Times New Roman" w:hAnsi="DIN-Medium" w:cs="DIN-Medium"/>
                <w:sz w:val="19"/>
                <w:szCs w:val="19"/>
                <w:lang w:val="en-GB" w:eastAsia="pl-PL"/>
              </w:rPr>
              <w:t>avskrivning</w:t>
            </w:r>
            <w:proofErr w:type="spellEnd"/>
          </w:p>
        </w:tc>
        <w:tc>
          <w:tcPr>
            <w:tcW w:w="20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w:t>
            </w: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 xml:space="preserve"> </w:t>
            </w:r>
            <w:proofErr w:type="spellStart"/>
            <w:proofErr w:type="gramStart"/>
            <w:r w:rsidRPr="001D5DDB">
              <w:rPr>
                <w:rFonts w:ascii="DIN-Medium" w:eastAsia="Times New Roman" w:hAnsi="DIN-Medium" w:cs="DIN-Medium"/>
                <w:sz w:val="19"/>
                <w:szCs w:val="19"/>
                <w:lang w:val="en-GB" w:eastAsia="pl-PL"/>
              </w:rPr>
              <w:t>verdi</w:t>
            </w:r>
            <w:proofErr w:type="spellEnd"/>
            <w:proofErr w:type="gramEnd"/>
            <w:r w:rsidRPr="001D5DDB">
              <w:rPr>
                <w:rFonts w:ascii="DIN-Medium" w:eastAsia="Times New Roman" w:hAnsi="DIN-Medium" w:cs="DIN-Medium"/>
                <w:sz w:val="19"/>
                <w:szCs w:val="19"/>
                <w:lang w:val="en-GB" w:eastAsia="pl-PL"/>
              </w:rPr>
              <w:t xml:space="preserve"> per 31.12. </w:t>
            </w:r>
          </w:p>
        </w:tc>
      </w:tr>
      <w:tr w:rsidR="001D5DDB" w:rsidRPr="001D5DDB" w:rsidTr="00314C3F">
        <w:trPr>
          <w:trHeight w:val="360"/>
        </w:trPr>
        <w:tc>
          <w:tcPr>
            <w:tcW w:w="720" w:type="dxa"/>
            <w:shd w:val="clear" w:color="auto" w:fill="8DB3E2"/>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1:</w:t>
            </w: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380 000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340 000</w:t>
            </w:r>
          </w:p>
        </w:tc>
      </w:tr>
      <w:tr w:rsidR="001D5DDB" w:rsidRPr="001D5DDB" w:rsidTr="009B56B4">
        <w:trPr>
          <w:trHeight w:val="360"/>
        </w:trPr>
        <w:tc>
          <w:tcPr>
            <w:tcW w:w="72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2:</w:t>
            </w: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340 000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300 000</w:t>
            </w:r>
          </w:p>
        </w:tc>
      </w:tr>
      <w:tr w:rsidR="001D5DDB" w:rsidRPr="001D5DDB" w:rsidTr="00314C3F">
        <w:trPr>
          <w:trHeight w:val="360"/>
        </w:trPr>
        <w:tc>
          <w:tcPr>
            <w:tcW w:w="720" w:type="dxa"/>
            <w:shd w:val="clear" w:color="auto" w:fill="8DB3E2"/>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3:</w:t>
            </w: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300 000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260 000</w:t>
            </w:r>
          </w:p>
        </w:tc>
      </w:tr>
      <w:tr w:rsidR="001D5DDB" w:rsidRPr="001D5DDB" w:rsidTr="009B56B4">
        <w:trPr>
          <w:trHeight w:val="360"/>
        </w:trPr>
        <w:tc>
          <w:tcPr>
            <w:tcW w:w="72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4:</w:t>
            </w: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260 000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220 000</w:t>
            </w:r>
          </w:p>
        </w:tc>
      </w:tr>
      <w:tr w:rsidR="001D5DDB" w:rsidRPr="001D5DDB" w:rsidTr="00314C3F">
        <w:trPr>
          <w:trHeight w:val="360"/>
        </w:trPr>
        <w:tc>
          <w:tcPr>
            <w:tcW w:w="720" w:type="dxa"/>
            <w:shd w:val="clear" w:color="auto" w:fill="8DB3E2"/>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5:</w:t>
            </w: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220 000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180 000</w:t>
            </w:r>
          </w:p>
        </w:tc>
      </w:tr>
      <w:tr w:rsidR="001D5DDB" w:rsidRPr="001D5DDB" w:rsidTr="009B56B4">
        <w:trPr>
          <w:trHeight w:val="360"/>
        </w:trPr>
        <w:tc>
          <w:tcPr>
            <w:tcW w:w="72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6:</w:t>
            </w: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180 000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40 000</w:t>
            </w:r>
          </w:p>
        </w:tc>
        <w:tc>
          <w:tcPr>
            <w:tcW w:w="20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BD4B4" w:themeFill="accent6" w:themeFillTint="66"/>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140 000</w:t>
            </w:r>
          </w:p>
        </w:tc>
      </w:tr>
    </w:tbl>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i/>
          <w:color w:val="000000"/>
          <w:lang w:eastAsia="pl-PL"/>
        </w:rPr>
      </w:pPr>
    </w:p>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regnskapet bruker vi eiendelskontoen</w:t>
      </w:r>
      <w:r w:rsidRPr="001D5DDB">
        <w:rPr>
          <w:rFonts w:ascii="Times New Roman" w:eastAsia="Times New Roman" w:hAnsi="Times New Roman" w:cs="Times New Roman"/>
          <w:i/>
          <w:iCs/>
          <w:color w:val="000000"/>
          <w:sz w:val="24"/>
          <w:szCs w:val="24"/>
          <w:lang w:eastAsia="pl-PL"/>
        </w:rPr>
        <w:t xml:space="preserve"> </w:t>
      </w:r>
      <w:r w:rsidRPr="001D5DDB">
        <w:rPr>
          <w:rFonts w:ascii="Times New Roman" w:eastAsia="Times New Roman" w:hAnsi="Times New Roman" w:cs="Times New Roman"/>
          <w:iCs/>
          <w:color w:val="000000"/>
          <w:sz w:val="24"/>
          <w:szCs w:val="24"/>
          <w:lang w:eastAsia="pl-PL"/>
        </w:rPr>
        <w:t>1230 Biler</w:t>
      </w:r>
      <w:r w:rsidRPr="001D5DDB">
        <w:rPr>
          <w:rFonts w:ascii="Times New Roman" w:eastAsia="Times New Roman" w:hAnsi="Times New Roman" w:cs="Times New Roman"/>
          <w:color w:val="000000"/>
          <w:sz w:val="24"/>
          <w:szCs w:val="24"/>
          <w:lang w:eastAsia="pl-PL"/>
        </w:rPr>
        <w:t xml:space="preserve"> og kostnadskontoen </w:t>
      </w:r>
      <w:r w:rsidRPr="001D5DDB">
        <w:rPr>
          <w:rFonts w:ascii="Times New Roman" w:eastAsia="Times New Roman" w:hAnsi="Times New Roman" w:cs="Times New Roman"/>
          <w:iCs/>
          <w:color w:val="000000"/>
          <w:sz w:val="24"/>
          <w:szCs w:val="24"/>
          <w:lang w:eastAsia="pl-PL"/>
        </w:rPr>
        <w:t>6010 Avskrivning biler</w:t>
      </w:r>
      <w:r w:rsidRPr="001D5DDB">
        <w:rPr>
          <w:rFonts w:ascii="Times New Roman" w:eastAsia="Times New Roman" w:hAnsi="Times New Roman" w:cs="Times New Roman"/>
          <w:color w:val="000000"/>
          <w:sz w:val="24"/>
          <w:szCs w:val="24"/>
          <w:lang w:eastAsia="pl-PL"/>
        </w:rPr>
        <w:t>. Kontoene blir ført slik i de to første årene:</w:t>
      </w:r>
    </w:p>
    <w:p w:rsidR="001D5DDB" w:rsidRPr="001D5DDB" w:rsidRDefault="001D5DDB" w:rsidP="001D5DDB">
      <w:pPr>
        <w:keepNext/>
        <w:widowControl w:val="0"/>
        <w:autoSpaceDE w:val="0"/>
        <w:autoSpaceDN w:val="0"/>
        <w:adjustRightInd w:val="0"/>
        <w:spacing w:before="160" w:after="0" w:line="260" w:lineRule="atLeast"/>
        <w:jc w:val="both"/>
        <w:rPr>
          <w:rFonts w:ascii="AGaramond" w:eastAsia="Times New Roman" w:hAnsi="AGaramond" w:cs="AGaramond"/>
          <w:b/>
          <w:bCs/>
          <w:color w:val="000000"/>
          <w:lang w:eastAsia="pl-PL"/>
        </w:rPr>
      </w:pPr>
      <w:r w:rsidRPr="001D5DDB">
        <w:rPr>
          <w:rFonts w:ascii="AGaramond" w:eastAsia="Times New Roman" w:hAnsi="AGaramond" w:cs="AGaramond"/>
          <w:b/>
          <w:bCs/>
          <w:color w:val="000000"/>
          <w:lang w:eastAsia="pl-PL"/>
        </w:rPr>
        <w:t>År 1</w:t>
      </w:r>
    </w:p>
    <w:tbl>
      <w:tblPr>
        <w:tblW w:w="0" w:type="auto"/>
        <w:tblInd w:w="5" w:type="dxa"/>
        <w:tblLayout w:type="fixed"/>
        <w:tblCellMar>
          <w:top w:w="80" w:type="dxa"/>
          <w:left w:w="0" w:type="dxa"/>
          <w:right w:w="0" w:type="dxa"/>
        </w:tblCellMar>
        <w:tblLook w:val="0000" w:firstRow="0" w:lastRow="0" w:firstColumn="0" w:lastColumn="0" w:noHBand="0" w:noVBand="0"/>
      </w:tblPr>
      <w:tblGrid>
        <w:gridCol w:w="560"/>
        <w:gridCol w:w="1860"/>
        <w:gridCol w:w="440"/>
        <w:gridCol w:w="900"/>
        <w:gridCol w:w="900"/>
        <w:gridCol w:w="900"/>
        <w:gridCol w:w="900"/>
      </w:tblGrid>
      <w:tr w:rsidR="001D5DDB" w:rsidRPr="001D5DDB" w:rsidTr="00314C3F">
        <w:trPr>
          <w:trHeight w:val="420"/>
        </w:trPr>
        <w:tc>
          <w:tcPr>
            <w:tcW w:w="560" w:type="dxa"/>
            <w:vMerge w:val="restart"/>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Dato</w:t>
            </w:r>
          </w:p>
        </w:tc>
        <w:tc>
          <w:tcPr>
            <w:tcW w:w="1860" w:type="dxa"/>
            <w:tcBorders>
              <w:top w:val="single" w:sz="4" w:space="0" w:color="000000"/>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val="restart"/>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Bil. nr.</w:t>
            </w:r>
          </w:p>
        </w:tc>
        <w:tc>
          <w:tcPr>
            <w:tcW w:w="18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1230 </w:t>
            </w:r>
            <w:r w:rsidRPr="001D5DDB">
              <w:rPr>
                <w:rFonts w:ascii="DIN-Light" w:eastAsia="Times New Roman" w:hAnsi="DIN-Light" w:cs="DIN-Light"/>
                <w:color w:val="000000"/>
                <w:w w:val="95"/>
                <w:sz w:val="15"/>
                <w:szCs w:val="15"/>
                <w:lang w:eastAsia="pl-PL"/>
              </w:rPr>
              <w:br/>
              <w:t>Biler</w:t>
            </w:r>
          </w:p>
        </w:tc>
        <w:tc>
          <w:tcPr>
            <w:tcW w:w="18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6010 </w:t>
            </w:r>
            <w:r w:rsidRPr="001D5DDB">
              <w:rPr>
                <w:rFonts w:ascii="DIN-Light" w:eastAsia="Times New Roman" w:hAnsi="DIN-Light" w:cs="DIN-Light"/>
                <w:color w:val="000000"/>
                <w:w w:val="95"/>
                <w:sz w:val="15"/>
                <w:szCs w:val="15"/>
                <w:lang w:eastAsia="pl-PL"/>
              </w:rPr>
              <w:br/>
              <w:t>Avskrivning biler</w:t>
            </w:r>
          </w:p>
        </w:tc>
      </w:tr>
      <w:tr w:rsidR="001D5DDB" w:rsidRPr="001D5DDB" w:rsidTr="00314C3F">
        <w:trPr>
          <w:trHeight w:val="220"/>
        </w:trPr>
        <w:tc>
          <w:tcPr>
            <w:tcW w:w="560" w:type="dxa"/>
            <w:vMerge/>
            <w:tcBorders>
              <w:top w:val="single" w:sz="4" w:space="0" w:color="000000"/>
              <w:left w:val="single" w:sz="4" w:space="0" w:color="000000"/>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line="240" w:lineRule="auto"/>
              <w:rPr>
                <w:rFonts w:ascii="Modern" w:eastAsia="Times New Roman" w:hAnsi="Modern" w:cs="Times New Roman"/>
                <w:sz w:val="24"/>
                <w:szCs w:val="24"/>
                <w:lang w:val="pl-PL" w:eastAsia="pl-PL"/>
              </w:rPr>
            </w:pPr>
          </w:p>
        </w:tc>
        <w:tc>
          <w:tcPr>
            <w:tcW w:w="18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tcBorders>
              <w:top w:val="single" w:sz="4" w:space="0" w:color="000000"/>
              <w:left w:val="nil"/>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line="240" w:lineRule="auto"/>
              <w:rPr>
                <w:rFonts w:ascii="Modern" w:eastAsia="Times New Roman" w:hAnsi="Modern" w:cs="Times New Roman"/>
                <w:sz w:val="24"/>
                <w:szCs w:val="24"/>
                <w:lang w:val="pl-PL" w:eastAsia="pl-PL"/>
              </w:rPr>
            </w:pPr>
          </w:p>
        </w:tc>
        <w:tc>
          <w:tcPr>
            <w:tcW w:w="9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1.1.</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Inngående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2.1.</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Kjøp av bil</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w:t>
            </w: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380 000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Årets avskrivning</w:t>
            </w:r>
          </w:p>
        </w:tc>
        <w:tc>
          <w:tcPr>
            <w:tcW w:w="44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189</w:t>
            </w:r>
          </w:p>
        </w:tc>
        <w:tc>
          <w:tcPr>
            <w:tcW w:w="900" w:type="dxa"/>
            <w:tcBorders>
              <w:top w:val="nil"/>
              <w:left w:val="nil"/>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Råbalanse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380 000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resultat</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9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340 000</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18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Sum</w:t>
            </w:r>
          </w:p>
        </w:tc>
        <w:tc>
          <w:tcPr>
            <w:tcW w:w="44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900" w:type="dxa"/>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380 000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380 000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r>
    </w:tbl>
    <w:p w:rsidR="001D5DDB" w:rsidRPr="001D5DDB" w:rsidRDefault="001D5DDB" w:rsidP="001D5DDB">
      <w:pPr>
        <w:rPr>
          <w:rFonts w:ascii="Times New Roman" w:eastAsia="Calibri" w:hAnsi="Times New Roman" w:cs="Times New Roman"/>
          <w:sz w:val="24"/>
        </w:rPr>
      </w:pPr>
    </w:p>
    <w:p w:rsidR="001D5DDB" w:rsidRPr="001D5DDB" w:rsidRDefault="001D5DDB" w:rsidP="001D5DDB">
      <w:pPr>
        <w:keepNext/>
        <w:widowControl w:val="0"/>
        <w:autoSpaceDE w:val="0"/>
        <w:autoSpaceDN w:val="0"/>
        <w:adjustRightInd w:val="0"/>
        <w:spacing w:before="160" w:after="0" w:line="260" w:lineRule="atLeast"/>
        <w:jc w:val="both"/>
        <w:rPr>
          <w:rFonts w:ascii="AGaramond" w:eastAsia="Times New Roman" w:hAnsi="AGaramond" w:cs="AGaramond"/>
          <w:b/>
          <w:bCs/>
          <w:color w:val="000000"/>
          <w:lang w:eastAsia="pl-PL"/>
        </w:rPr>
      </w:pPr>
      <w:r w:rsidRPr="001D5DDB">
        <w:rPr>
          <w:rFonts w:ascii="AGaramond" w:eastAsia="Times New Roman" w:hAnsi="AGaramond" w:cs="AGaramond"/>
          <w:b/>
          <w:bCs/>
          <w:color w:val="000000"/>
          <w:lang w:eastAsia="pl-PL"/>
        </w:rPr>
        <w:t>År 2</w:t>
      </w:r>
    </w:p>
    <w:tbl>
      <w:tblPr>
        <w:tblW w:w="0" w:type="auto"/>
        <w:tblInd w:w="5" w:type="dxa"/>
        <w:tblLayout w:type="fixed"/>
        <w:tblCellMar>
          <w:top w:w="80" w:type="dxa"/>
          <w:left w:w="0" w:type="dxa"/>
          <w:right w:w="0" w:type="dxa"/>
        </w:tblCellMar>
        <w:tblLook w:val="0000" w:firstRow="0" w:lastRow="0" w:firstColumn="0" w:lastColumn="0" w:noHBand="0" w:noVBand="0"/>
      </w:tblPr>
      <w:tblGrid>
        <w:gridCol w:w="560"/>
        <w:gridCol w:w="1860"/>
        <w:gridCol w:w="440"/>
        <w:gridCol w:w="900"/>
        <w:gridCol w:w="900"/>
        <w:gridCol w:w="900"/>
        <w:gridCol w:w="900"/>
      </w:tblGrid>
      <w:tr w:rsidR="001D5DDB" w:rsidRPr="001D5DDB" w:rsidTr="00314C3F">
        <w:trPr>
          <w:trHeight w:val="420"/>
        </w:trPr>
        <w:tc>
          <w:tcPr>
            <w:tcW w:w="560" w:type="dxa"/>
            <w:vMerge w:val="restart"/>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Dato</w:t>
            </w:r>
          </w:p>
        </w:tc>
        <w:tc>
          <w:tcPr>
            <w:tcW w:w="1860" w:type="dxa"/>
            <w:tcBorders>
              <w:top w:val="single" w:sz="4" w:space="0" w:color="000000"/>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val="restart"/>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br/>
              <w:t>Bil. nr.</w:t>
            </w:r>
          </w:p>
        </w:tc>
        <w:tc>
          <w:tcPr>
            <w:tcW w:w="18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1230 </w:t>
            </w:r>
            <w:r w:rsidRPr="001D5DDB">
              <w:rPr>
                <w:rFonts w:ascii="DIN-Light" w:eastAsia="Times New Roman" w:hAnsi="DIN-Light" w:cs="DIN-Light"/>
                <w:color w:val="000000"/>
                <w:w w:val="95"/>
                <w:sz w:val="15"/>
                <w:szCs w:val="15"/>
                <w:lang w:eastAsia="pl-PL"/>
              </w:rPr>
              <w:br/>
              <w:t>Biler</w:t>
            </w:r>
          </w:p>
        </w:tc>
        <w:tc>
          <w:tcPr>
            <w:tcW w:w="180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 xml:space="preserve">6010 </w:t>
            </w:r>
            <w:r w:rsidRPr="001D5DDB">
              <w:rPr>
                <w:rFonts w:ascii="DIN-Light" w:eastAsia="Times New Roman" w:hAnsi="DIN-Light" w:cs="DIN-Light"/>
                <w:color w:val="000000"/>
                <w:w w:val="95"/>
                <w:sz w:val="15"/>
                <w:szCs w:val="15"/>
                <w:lang w:eastAsia="pl-PL"/>
              </w:rPr>
              <w:br/>
              <w:t>Avskrivning biler</w:t>
            </w:r>
          </w:p>
        </w:tc>
      </w:tr>
      <w:tr w:rsidR="001D5DDB" w:rsidRPr="001D5DDB" w:rsidTr="00314C3F">
        <w:trPr>
          <w:trHeight w:val="220"/>
        </w:trPr>
        <w:tc>
          <w:tcPr>
            <w:tcW w:w="560" w:type="dxa"/>
            <w:vMerge/>
            <w:tcBorders>
              <w:top w:val="single" w:sz="4" w:space="0" w:color="000000"/>
              <w:left w:val="single" w:sz="4" w:space="0" w:color="000000"/>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line="240" w:lineRule="auto"/>
              <w:rPr>
                <w:rFonts w:ascii="Modern" w:eastAsia="Times New Roman" w:hAnsi="Modern" w:cs="Times New Roman"/>
                <w:sz w:val="24"/>
                <w:szCs w:val="24"/>
                <w:lang w:val="pl-PL" w:eastAsia="pl-PL"/>
              </w:rPr>
            </w:pPr>
          </w:p>
        </w:tc>
        <w:tc>
          <w:tcPr>
            <w:tcW w:w="18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440" w:type="dxa"/>
            <w:vMerge/>
            <w:tcBorders>
              <w:top w:val="single" w:sz="4" w:space="0" w:color="000000"/>
              <w:left w:val="nil"/>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line="240" w:lineRule="auto"/>
              <w:rPr>
                <w:rFonts w:ascii="Modern" w:eastAsia="Times New Roman" w:hAnsi="Modern" w:cs="Times New Roman"/>
                <w:sz w:val="24"/>
                <w:szCs w:val="24"/>
                <w:lang w:val="pl-PL" w:eastAsia="pl-PL"/>
              </w:rPr>
            </w:pPr>
          </w:p>
        </w:tc>
        <w:tc>
          <w:tcPr>
            <w:tcW w:w="9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D</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K</w:t>
            </w: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1.1.</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Inngående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Årets avskrivning</w:t>
            </w:r>
          </w:p>
        </w:tc>
        <w:tc>
          <w:tcPr>
            <w:tcW w:w="440" w:type="dxa"/>
            <w:tcBorders>
              <w:top w:val="nil"/>
              <w:left w:val="single" w:sz="4" w:space="0" w:color="000000"/>
              <w:bottom w:val="nil"/>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197</w:t>
            </w:r>
          </w:p>
        </w:tc>
        <w:tc>
          <w:tcPr>
            <w:tcW w:w="900" w:type="dxa"/>
            <w:tcBorders>
              <w:top w:val="nil"/>
              <w:left w:val="nil"/>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single" w:sz="4" w:space="0" w:color="000000"/>
              <w:right w:val="single" w:sz="4" w:space="0" w:color="000000"/>
            </w:tcBorders>
            <w:shd w:val="clear" w:color="auto" w:fill="FFC000"/>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Råbalanse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resultat</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900"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r>
      <w:tr w:rsidR="001D5DDB" w:rsidRPr="001D5DDB" w:rsidTr="00314C3F">
        <w:trPr>
          <w:trHeight w:val="220"/>
        </w:trPr>
        <w:tc>
          <w:tcPr>
            <w:tcW w:w="5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31.12.</w:t>
            </w:r>
          </w:p>
        </w:tc>
        <w:tc>
          <w:tcPr>
            <w:tcW w:w="186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Til balanse</w:t>
            </w:r>
          </w:p>
        </w:tc>
        <w:tc>
          <w:tcPr>
            <w:tcW w:w="440"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900"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300 000</w:t>
            </w: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c>
          <w:tcPr>
            <w:tcW w:w="90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p>
        </w:tc>
      </w:tr>
      <w:tr w:rsidR="001D5DDB" w:rsidRPr="001D5DDB" w:rsidTr="00314C3F">
        <w:trPr>
          <w:trHeight w:val="220"/>
        </w:trPr>
        <w:tc>
          <w:tcPr>
            <w:tcW w:w="5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center"/>
              <w:rPr>
                <w:rFonts w:ascii="DIN-Light" w:eastAsia="Times New Roman" w:hAnsi="DIN-Light" w:cs="DIN-Light"/>
                <w:color w:val="000000"/>
                <w:w w:val="0"/>
                <w:sz w:val="14"/>
                <w:szCs w:val="14"/>
                <w:lang w:eastAsia="pl-PL"/>
              </w:rPr>
            </w:pPr>
          </w:p>
        </w:tc>
        <w:tc>
          <w:tcPr>
            <w:tcW w:w="186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Sum</w:t>
            </w:r>
          </w:p>
        </w:tc>
        <w:tc>
          <w:tcPr>
            <w:tcW w:w="440"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rPr>
                <w:rFonts w:ascii="DIN-Light" w:eastAsia="Times New Roman" w:hAnsi="DIN-Light" w:cs="DIN-Light"/>
                <w:color w:val="000000"/>
                <w:w w:val="0"/>
                <w:sz w:val="14"/>
                <w:szCs w:val="14"/>
                <w:lang w:eastAsia="pl-PL"/>
              </w:rPr>
            </w:pPr>
          </w:p>
        </w:tc>
        <w:tc>
          <w:tcPr>
            <w:tcW w:w="900" w:type="dxa"/>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340 000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340 000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c>
          <w:tcPr>
            <w:tcW w:w="900" w:type="dxa"/>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line="180" w:lineRule="atLeast"/>
              <w:ind w:left="40" w:right="40"/>
              <w:jc w:val="right"/>
              <w:rPr>
                <w:rFonts w:ascii="DIN-Light" w:eastAsia="Times New Roman" w:hAnsi="DIN-Light" w:cs="DIN-Light"/>
                <w:color w:val="000000"/>
                <w:w w:val="0"/>
                <w:sz w:val="14"/>
                <w:szCs w:val="14"/>
                <w:lang w:eastAsia="pl-PL"/>
              </w:rPr>
            </w:pPr>
            <w:r w:rsidRPr="001D5DDB">
              <w:rPr>
                <w:rFonts w:ascii="DIN-Light" w:eastAsia="Times New Roman" w:hAnsi="DIN-Light" w:cs="DIN-Light"/>
                <w:color w:val="000000"/>
                <w:w w:val="95"/>
                <w:sz w:val="15"/>
                <w:szCs w:val="15"/>
                <w:lang w:eastAsia="pl-PL"/>
              </w:rPr>
              <w:t>40 000</w:t>
            </w:r>
          </w:p>
        </w:tc>
      </w:tr>
    </w:tbl>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Vi ser at avskrivningen hvert år blir</w:t>
      </w:r>
    </w:p>
    <w:p w:rsidR="001D5DDB" w:rsidRPr="001D5DDB" w:rsidRDefault="001D5DDB" w:rsidP="001D5DDB">
      <w:pPr>
        <w:widowControl w:val="0"/>
        <w:numPr>
          <w:ilvl w:val="0"/>
          <w:numId w:val="16"/>
        </w:numPr>
        <w:autoSpaceDE w:val="0"/>
        <w:autoSpaceDN w:val="0"/>
        <w:adjustRightInd w:val="0"/>
        <w:spacing w:before="160"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kreditert eiendelskontoen</w:t>
      </w:r>
      <w:r w:rsidRPr="001D5DDB">
        <w:rPr>
          <w:rFonts w:ascii="Times New Roman" w:eastAsia="Times New Roman" w:hAnsi="Times New Roman" w:cs="Times New Roman"/>
          <w:iCs/>
          <w:color w:val="000000"/>
          <w:w w:val="0"/>
          <w:sz w:val="24"/>
          <w:szCs w:val="24"/>
          <w:lang w:eastAsia="pl-PL"/>
        </w:rPr>
        <w:t xml:space="preserve"> 1230 Biler</w:t>
      </w:r>
      <w:r w:rsidRPr="001D5DDB">
        <w:rPr>
          <w:rFonts w:ascii="Times New Roman" w:eastAsia="Times New Roman" w:hAnsi="Times New Roman" w:cs="Times New Roman"/>
          <w:i/>
          <w:iCs/>
          <w:color w:val="000000"/>
          <w:w w:val="0"/>
          <w:sz w:val="24"/>
          <w:szCs w:val="24"/>
          <w:lang w:eastAsia="pl-PL"/>
        </w:rPr>
        <w:t xml:space="preserve">. </w:t>
      </w:r>
      <w:r w:rsidRPr="001D5DDB">
        <w:rPr>
          <w:rFonts w:ascii="Times New Roman" w:eastAsia="Times New Roman" w:hAnsi="Times New Roman" w:cs="Times New Roman"/>
          <w:color w:val="000000"/>
          <w:w w:val="0"/>
          <w:sz w:val="24"/>
          <w:szCs w:val="24"/>
          <w:lang w:eastAsia="pl-PL"/>
        </w:rPr>
        <w:t>Dermed oppnår vi at bilens restverdi som skal overføres til balansen, blir mindre.</w:t>
      </w:r>
    </w:p>
    <w:p w:rsidR="001D5DDB" w:rsidRPr="001D5DDB" w:rsidRDefault="001D5DDB" w:rsidP="001D5DDB">
      <w:pPr>
        <w:widowControl w:val="0"/>
        <w:numPr>
          <w:ilvl w:val="0"/>
          <w:numId w:val="16"/>
        </w:numPr>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debitert kostnadskontoen </w:t>
      </w:r>
      <w:r w:rsidRPr="001D5DDB">
        <w:rPr>
          <w:rFonts w:ascii="Times New Roman" w:eastAsia="Times New Roman" w:hAnsi="Times New Roman" w:cs="Times New Roman"/>
          <w:iCs/>
          <w:color w:val="000000"/>
          <w:sz w:val="24"/>
          <w:szCs w:val="24"/>
          <w:lang w:eastAsia="pl-PL"/>
        </w:rPr>
        <w:t xml:space="preserve">6010 Avskrivning biler. </w:t>
      </w:r>
      <w:r w:rsidRPr="001D5DDB">
        <w:rPr>
          <w:rFonts w:ascii="Times New Roman" w:eastAsia="Times New Roman" w:hAnsi="Times New Roman" w:cs="Times New Roman"/>
          <w:color w:val="000000"/>
          <w:sz w:val="24"/>
          <w:szCs w:val="24"/>
          <w:lang w:eastAsia="pl-PL"/>
        </w:rPr>
        <w:t xml:space="preserve">Dermed får vi registrert riktig </w:t>
      </w:r>
      <w:r w:rsidRPr="001D5DDB">
        <w:rPr>
          <w:rFonts w:ascii="Times New Roman" w:eastAsia="Times New Roman" w:hAnsi="Times New Roman" w:cs="Times New Roman"/>
          <w:iCs/>
          <w:color w:val="000000"/>
          <w:sz w:val="24"/>
          <w:szCs w:val="24"/>
          <w:lang w:eastAsia="pl-PL"/>
        </w:rPr>
        <w:t>kostnad</w:t>
      </w:r>
      <w:r w:rsidRPr="001D5DDB">
        <w:rPr>
          <w:rFonts w:ascii="Times New Roman" w:eastAsia="Times New Roman" w:hAnsi="Times New Roman" w:cs="Times New Roman"/>
          <w:color w:val="000000"/>
          <w:sz w:val="24"/>
          <w:szCs w:val="24"/>
          <w:lang w:eastAsia="pl-PL"/>
        </w:rPr>
        <w:t xml:space="preserve"> på resultatkontoen.</w:t>
      </w:r>
    </w:p>
    <w:p w:rsidR="001D5DDB" w:rsidRPr="001D5DDB" w:rsidRDefault="001D5DDB" w:rsidP="001D5DDB">
      <w:pPr>
        <w:keepNext/>
        <w:spacing w:before="240" w:after="60"/>
        <w:outlineLvl w:val="1"/>
        <w:rPr>
          <w:rFonts w:ascii="Cambria" w:eastAsia="Times New Roman" w:hAnsi="Cambria" w:cs="Times New Roman"/>
          <w:b/>
          <w:bCs/>
          <w:iCs/>
          <w:sz w:val="24"/>
          <w:szCs w:val="28"/>
        </w:rPr>
      </w:pPr>
      <w:bookmarkStart w:id="91" w:name="_Toc392411158"/>
      <w:r w:rsidRPr="001D5DDB">
        <w:rPr>
          <w:rFonts w:ascii="Cambria" w:eastAsia="Times New Roman" w:hAnsi="Cambria" w:cs="Times New Roman"/>
          <w:b/>
          <w:bCs/>
          <w:iCs/>
          <w:sz w:val="24"/>
          <w:szCs w:val="28"/>
        </w:rPr>
        <w:t xml:space="preserve">2.12.1 </w:t>
      </w:r>
      <w:r w:rsidRPr="001D5DDB">
        <w:rPr>
          <w:rFonts w:ascii="Cambria" w:eastAsia="Times New Roman" w:hAnsi="Cambria" w:cs="Times New Roman"/>
          <w:b/>
          <w:bCs/>
          <w:iCs/>
          <w:sz w:val="24"/>
          <w:szCs w:val="28"/>
        </w:rPr>
        <w:fldChar w:fldCharType="begin"/>
      </w:r>
      <w:proofErr w:type="spellStart"/>
      <w:r w:rsidRPr="001D5DDB">
        <w:rPr>
          <w:rFonts w:ascii="Cambria" w:eastAsia="Times New Roman" w:hAnsi="Cambria" w:cs="Times New Roman"/>
          <w:b/>
          <w:bCs/>
          <w:iCs/>
          <w:sz w:val="24"/>
          <w:szCs w:val="28"/>
        </w:rPr>
        <w:instrText>xe</w:instrText>
      </w:r>
      <w:proofErr w:type="spellEnd"/>
      <w:r w:rsidRPr="001D5DDB">
        <w:rPr>
          <w:rFonts w:ascii="Cambria" w:eastAsia="Times New Roman" w:hAnsi="Cambria" w:cs="Times New Roman"/>
          <w:b/>
          <w:bCs/>
          <w:iCs/>
          <w:sz w:val="24"/>
          <w:szCs w:val="28"/>
        </w:rPr>
        <w:instrText xml:space="preserve"> "lineære avskrivninger"</w:instrText>
      </w:r>
      <w:r w:rsidRPr="001D5DDB">
        <w:rPr>
          <w:rFonts w:ascii="Cambria" w:eastAsia="Times New Roman" w:hAnsi="Cambria" w:cs="Times New Roman"/>
          <w:b/>
          <w:bCs/>
          <w:iCs/>
          <w:sz w:val="24"/>
          <w:szCs w:val="28"/>
        </w:rPr>
        <w:fldChar w:fldCharType="end"/>
      </w:r>
      <w:r w:rsidRPr="001D5DDB">
        <w:rPr>
          <w:rFonts w:ascii="Cambria" w:eastAsia="Times New Roman" w:hAnsi="Cambria" w:cs="Times New Roman"/>
          <w:b/>
          <w:bCs/>
          <w:iCs/>
          <w:sz w:val="24"/>
          <w:szCs w:val="28"/>
        </w:rPr>
        <w:t>Ulike avskrivningsmetoder</w:t>
      </w:r>
      <w:bookmarkEnd w:id="91"/>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t>Lineære avskrivninger</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I eksemplet ovenfor har vi avskrevet bilen med </w:t>
      </w:r>
      <w:r w:rsidRPr="00117E89">
        <w:rPr>
          <w:rFonts w:ascii="Times New Roman" w:eastAsia="Times New Roman" w:hAnsi="Times New Roman" w:cs="Times New Roman"/>
          <w:color w:val="000000"/>
          <w:sz w:val="24"/>
          <w:szCs w:val="24"/>
          <w:lang w:eastAsia="pl-PL"/>
        </w:rPr>
        <w:t xml:space="preserve">like stort beløp hvert år. Slike avskrivninger kaller vi også </w:t>
      </w:r>
      <w:r w:rsidRPr="00117E89">
        <w:rPr>
          <w:rFonts w:ascii="Times New Roman" w:eastAsia="Times New Roman" w:hAnsi="Times New Roman" w:cs="Times New Roman"/>
          <w:iCs/>
          <w:color w:val="000000"/>
          <w:sz w:val="24"/>
          <w:szCs w:val="24"/>
          <w:lang w:eastAsia="pl-PL"/>
        </w:rPr>
        <w:t>lineære avskrivninger</w:t>
      </w:r>
      <w:r w:rsidRPr="00117E89">
        <w:rPr>
          <w:rFonts w:ascii="Times New Roman" w:eastAsia="Times New Roman" w:hAnsi="Times New Roman" w:cs="Times New Roman"/>
          <w:color w:val="000000"/>
          <w:sz w:val="24"/>
          <w:szCs w:val="24"/>
          <w:lang w:eastAsia="pl-PL"/>
        </w:rPr>
        <w:t>. I eksempelet er det regnet med en antatt restverdi. Det er også vanlig ikke å regne med noen restverdi. Da beregnes de årlige lineære avskrivningene med en fast prosentsats av anskaffelsesverdien. Et anleggsmiddel som er beregnet å vare i 5 år avskrives med 20 % av anskaffelsesverdien hvert år,</w:t>
      </w:r>
      <w:r w:rsidRPr="001D5DDB">
        <w:rPr>
          <w:rFonts w:ascii="Times New Roman" w:eastAsia="Times New Roman" w:hAnsi="Times New Roman" w:cs="Times New Roman"/>
          <w:color w:val="000000"/>
          <w:sz w:val="24"/>
          <w:szCs w:val="24"/>
          <w:lang w:eastAsia="pl-PL"/>
        </w:rPr>
        <w:t xml:space="preserve"> et anleggsmiddel som er antatt å vare i 10 år avskrives etter en sats på 10 % osv.</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Lineære avskrivninger er en anbefalt metode ved utarbeiding av årsregnskap (blir omtalt i kapittel 6) og kalles også bedriftsøkonomiske avskrivninger.</w:t>
      </w:r>
    </w:p>
    <w:p w:rsidR="001D5DDB" w:rsidRPr="001D5DDB" w:rsidRDefault="001D5DDB" w:rsidP="001D5DDB">
      <w:pPr>
        <w:keepNext/>
        <w:spacing w:before="240" w:after="60"/>
        <w:outlineLvl w:val="3"/>
        <w:rPr>
          <w:rFonts w:ascii="Calibri" w:eastAsia="Times New Roman" w:hAnsi="Calibri" w:cs="Times New Roman"/>
          <w:b/>
          <w:bCs/>
          <w:sz w:val="26"/>
          <w:szCs w:val="28"/>
        </w:rPr>
      </w:pPr>
      <w:r w:rsidRPr="001D5DDB">
        <w:rPr>
          <w:rFonts w:ascii="Calibri" w:eastAsia="Times New Roman" w:hAnsi="Calibri" w:cs="Times New Roman"/>
          <w:b/>
          <w:bCs/>
          <w:sz w:val="26"/>
          <w:szCs w:val="28"/>
        </w:rPr>
        <w:fldChar w:fldCharType="begin"/>
      </w:r>
      <w:proofErr w:type="spellStart"/>
      <w:r w:rsidRPr="001D5DDB">
        <w:rPr>
          <w:rFonts w:ascii="Calibri" w:eastAsia="Times New Roman" w:hAnsi="Calibri" w:cs="Times New Roman"/>
          <w:b/>
          <w:bCs/>
          <w:sz w:val="26"/>
          <w:szCs w:val="28"/>
        </w:rPr>
        <w:instrText>xe</w:instrText>
      </w:r>
      <w:proofErr w:type="spellEnd"/>
      <w:r w:rsidRPr="001D5DDB">
        <w:rPr>
          <w:rFonts w:ascii="Calibri" w:eastAsia="Times New Roman" w:hAnsi="Calibri" w:cs="Times New Roman"/>
          <w:b/>
          <w:bCs/>
          <w:sz w:val="26"/>
          <w:szCs w:val="28"/>
        </w:rPr>
        <w:instrText xml:space="preserve"> "saldoavskrivninger"</w:instrText>
      </w:r>
      <w:r w:rsidRPr="001D5DDB">
        <w:rPr>
          <w:rFonts w:ascii="Calibri" w:eastAsia="Times New Roman" w:hAnsi="Calibri" w:cs="Times New Roman"/>
          <w:b/>
          <w:bCs/>
          <w:sz w:val="26"/>
          <w:szCs w:val="28"/>
        </w:rPr>
        <w:fldChar w:fldCharType="end"/>
      </w:r>
      <w:r w:rsidRPr="001D5DDB">
        <w:rPr>
          <w:rFonts w:ascii="Calibri" w:eastAsia="Times New Roman" w:hAnsi="Calibri" w:cs="Times New Roman"/>
          <w:b/>
          <w:bCs/>
          <w:sz w:val="26"/>
          <w:szCs w:val="28"/>
        </w:rPr>
        <w:t>Saldoavskrivninger</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Ofte er verditapet på et varig driftsmiddel størst i begynnelsen, og lavere etter hvert. En måte å få frem</w:t>
      </w:r>
      <w:r w:rsidRPr="001D5DDB">
        <w:rPr>
          <w:rFonts w:ascii="Times New Roman" w:eastAsia="Times New Roman" w:hAnsi="Times New Roman" w:cs="Times New Roman"/>
          <w:iCs/>
          <w:color w:val="000000"/>
          <w:sz w:val="24"/>
          <w:szCs w:val="24"/>
          <w:lang w:eastAsia="pl-PL"/>
        </w:rPr>
        <w:t xml:space="preserve"> </w:t>
      </w:r>
      <w:r w:rsidRPr="00117E89">
        <w:rPr>
          <w:rFonts w:ascii="Times New Roman" w:eastAsia="Times New Roman" w:hAnsi="Times New Roman" w:cs="Times New Roman"/>
          <w:iCs/>
          <w:color w:val="000000"/>
          <w:sz w:val="24"/>
          <w:szCs w:val="24"/>
          <w:lang w:eastAsia="pl-PL"/>
        </w:rPr>
        <w:t>fallende avskrivninger</w:t>
      </w:r>
      <w:r w:rsidRPr="00117E89">
        <w:rPr>
          <w:rFonts w:ascii="Times New Roman" w:eastAsia="Times New Roman" w:hAnsi="Times New Roman" w:cs="Times New Roman"/>
          <w:i/>
          <w:color w:val="000000"/>
          <w:sz w:val="24"/>
          <w:szCs w:val="24"/>
          <w:lang w:eastAsia="pl-PL"/>
        </w:rPr>
        <w:t xml:space="preserve"> </w:t>
      </w:r>
      <w:r w:rsidRPr="00117E89">
        <w:rPr>
          <w:rFonts w:ascii="Times New Roman" w:eastAsia="Times New Roman" w:hAnsi="Times New Roman" w:cs="Times New Roman"/>
          <w:color w:val="000000"/>
          <w:sz w:val="24"/>
          <w:szCs w:val="24"/>
          <w:lang w:eastAsia="pl-PL"/>
        </w:rPr>
        <w:t xml:space="preserve">på er å regne avskrivningen </w:t>
      </w:r>
      <w:r w:rsidRPr="00117E89">
        <w:rPr>
          <w:rFonts w:ascii="Times New Roman" w:eastAsia="Times New Roman" w:hAnsi="Times New Roman" w:cs="Times New Roman"/>
          <w:iCs/>
          <w:color w:val="000000"/>
          <w:sz w:val="24"/>
          <w:szCs w:val="24"/>
          <w:lang w:eastAsia="pl-PL"/>
        </w:rPr>
        <w:t>i prosent av restverdien</w:t>
      </w:r>
      <w:r w:rsidRPr="00117E89">
        <w:rPr>
          <w:rFonts w:ascii="Times New Roman" w:eastAsia="Times New Roman" w:hAnsi="Times New Roman" w:cs="Times New Roman"/>
          <w:color w:val="000000"/>
          <w:sz w:val="24"/>
          <w:szCs w:val="24"/>
          <w:lang w:eastAsia="pl-PL"/>
        </w:rPr>
        <w:t xml:space="preserve"> eller saldoverdien. Dersom vi i vårt eksempel bruker en avskrivning på 20 % av restverdien, kan vi regne ut </w:t>
      </w:r>
      <w:r w:rsidRPr="00117E89">
        <w:rPr>
          <w:rFonts w:ascii="Times New Roman" w:eastAsia="Times New Roman" w:hAnsi="Times New Roman" w:cs="Times New Roman"/>
          <w:iCs/>
          <w:color w:val="000000"/>
          <w:sz w:val="24"/>
          <w:szCs w:val="24"/>
          <w:lang w:eastAsia="pl-PL"/>
        </w:rPr>
        <w:t>saldoavskrivningene</w:t>
      </w:r>
      <w:r w:rsidRPr="001D5DDB">
        <w:rPr>
          <w:rFonts w:ascii="Times New Roman" w:eastAsia="Times New Roman" w:hAnsi="Times New Roman" w:cs="Times New Roman"/>
          <w:color w:val="000000"/>
          <w:sz w:val="24"/>
          <w:szCs w:val="24"/>
          <w:lang w:eastAsia="pl-PL"/>
        </w:rPr>
        <w:t xml:space="preserve"> slik: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780"/>
        <w:gridCol w:w="236"/>
        <w:gridCol w:w="1780"/>
        <w:gridCol w:w="236"/>
        <w:gridCol w:w="1780"/>
      </w:tblGrid>
      <w:tr w:rsidR="001D5DDB" w:rsidRPr="001D5DDB" w:rsidTr="00314C3F">
        <w:trPr>
          <w:trHeight w:val="480"/>
        </w:trPr>
        <w:tc>
          <w:tcPr>
            <w:tcW w:w="72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color w:val="FFFFFF"/>
                <w:w w:val="0"/>
                <w:sz w:val="18"/>
                <w:szCs w:val="18"/>
                <w:lang w:eastAsia="pl-PL"/>
              </w:rPr>
            </w:pP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 xml:space="preserve">Verdi per 1.1. </w:t>
            </w:r>
          </w:p>
        </w:tc>
        <w:tc>
          <w:tcPr>
            <w:tcW w:w="236"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w:t>
            </w: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proofErr w:type="spellStart"/>
            <w:r w:rsidRPr="001D5DDB">
              <w:rPr>
                <w:rFonts w:ascii="DIN-Medium" w:eastAsia="Times New Roman" w:hAnsi="DIN-Medium" w:cs="DIN-Medium"/>
                <w:sz w:val="19"/>
                <w:szCs w:val="19"/>
                <w:lang w:val="en-GB" w:eastAsia="pl-PL"/>
              </w:rPr>
              <w:t>årets</w:t>
            </w:r>
            <w:proofErr w:type="spellEnd"/>
            <w:r w:rsidRPr="001D5DDB">
              <w:rPr>
                <w:rFonts w:ascii="DIN-Medium" w:eastAsia="Times New Roman" w:hAnsi="DIN-Medium" w:cs="DIN-Medium"/>
                <w:sz w:val="19"/>
                <w:szCs w:val="19"/>
                <w:lang w:val="en-GB" w:eastAsia="pl-PL"/>
              </w:rPr>
              <w:t xml:space="preserve"> </w:t>
            </w:r>
            <w:proofErr w:type="spellStart"/>
            <w:r w:rsidRPr="001D5DDB">
              <w:rPr>
                <w:rFonts w:ascii="DIN-Medium" w:eastAsia="Times New Roman" w:hAnsi="DIN-Medium" w:cs="DIN-Medium"/>
                <w:sz w:val="19"/>
                <w:szCs w:val="19"/>
                <w:lang w:val="en-GB" w:eastAsia="pl-PL"/>
              </w:rPr>
              <w:t>avskrivning</w:t>
            </w:r>
            <w:proofErr w:type="spellEnd"/>
          </w:p>
        </w:tc>
        <w:tc>
          <w:tcPr>
            <w:tcW w:w="236"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w:t>
            </w:r>
          </w:p>
        </w:tc>
        <w:tc>
          <w:tcPr>
            <w:tcW w:w="1780" w:type="dxa"/>
            <w:shd w:val="clear" w:color="auto" w:fill="FFC000"/>
          </w:tcPr>
          <w:p w:rsidR="001D5DDB" w:rsidRPr="001D5DDB" w:rsidRDefault="001D5DDB" w:rsidP="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rPr>
                <w:rFonts w:ascii="DIN-Medium" w:eastAsia="Times New Roman" w:hAnsi="DIN-Medium" w:cs="DIN-Medium"/>
                <w:w w:val="0"/>
                <w:sz w:val="18"/>
                <w:szCs w:val="18"/>
                <w:lang w:val="en-GB" w:eastAsia="pl-PL"/>
              </w:rPr>
            </w:pPr>
            <w:r w:rsidRPr="001D5DDB">
              <w:rPr>
                <w:rFonts w:ascii="DIN-Medium" w:eastAsia="Times New Roman" w:hAnsi="DIN-Medium" w:cs="DIN-Medium"/>
                <w:sz w:val="19"/>
                <w:szCs w:val="19"/>
                <w:lang w:val="en-GB" w:eastAsia="pl-PL"/>
              </w:rPr>
              <w:t xml:space="preserve"> </w:t>
            </w:r>
            <w:proofErr w:type="spellStart"/>
            <w:proofErr w:type="gramStart"/>
            <w:r w:rsidRPr="001D5DDB">
              <w:rPr>
                <w:rFonts w:ascii="DIN-Medium" w:eastAsia="Times New Roman" w:hAnsi="DIN-Medium" w:cs="DIN-Medium"/>
                <w:sz w:val="19"/>
                <w:szCs w:val="19"/>
                <w:lang w:val="en-GB" w:eastAsia="pl-PL"/>
              </w:rPr>
              <w:t>verdi</w:t>
            </w:r>
            <w:proofErr w:type="spellEnd"/>
            <w:proofErr w:type="gramEnd"/>
            <w:r w:rsidRPr="001D5DDB">
              <w:rPr>
                <w:rFonts w:ascii="DIN-Medium" w:eastAsia="Times New Roman" w:hAnsi="DIN-Medium" w:cs="DIN-Medium"/>
                <w:sz w:val="19"/>
                <w:szCs w:val="19"/>
                <w:lang w:val="en-GB" w:eastAsia="pl-PL"/>
              </w:rPr>
              <w:t xml:space="preserve"> per 31.12. </w:t>
            </w:r>
          </w:p>
        </w:tc>
      </w:tr>
      <w:tr w:rsidR="001D5DDB" w:rsidRPr="001D5DDB" w:rsidTr="00314C3F">
        <w:trPr>
          <w:trHeight w:val="360"/>
        </w:trPr>
        <w:tc>
          <w:tcPr>
            <w:tcW w:w="720" w:type="dxa"/>
            <w:shd w:val="clear" w:color="auto" w:fill="8DB3E2"/>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1:</w:t>
            </w: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380 000</w:t>
            </w:r>
          </w:p>
        </w:tc>
        <w:tc>
          <w:tcPr>
            <w:tcW w:w="236"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76 000</w:t>
            </w:r>
          </w:p>
        </w:tc>
        <w:tc>
          <w:tcPr>
            <w:tcW w:w="236"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304 000</w:t>
            </w:r>
          </w:p>
        </w:tc>
      </w:tr>
      <w:tr w:rsidR="001D5DDB" w:rsidRPr="001D5DDB" w:rsidTr="00314C3F">
        <w:trPr>
          <w:trHeight w:val="360"/>
        </w:trPr>
        <w:tc>
          <w:tcPr>
            <w:tcW w:w="720" w:type="dxa"/>
            <w:shd w:val="clear" w:color="auto" w:fill="FFC000"/>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2:</w:t>
            </w:r>
          </w:p>
        </w:tc>
        <w:tc>
          <w:tcPr>
            <w:tcW w:w="1780" w:type="dxa"/>
            <w:shd w:val="clear" w:color="auto" w:fill="FFC000"/>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304 000</w:t>
            </w:r>
          </w:p>
        </w:tc>
        <w:tc>
          <w:tcPr>
            <w:tcW w:w="236" w:type="dxa"/>
            <w:shd w:val="clear" w:color="auto" w:fill="FFC000"/>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FC000"/>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60 800</w:t>
            </w:r>
          </w:p>
        </w:tc>
        <w:tc>
          <w:tcPr>
            <w:tcW w:w="236" w:type="dxa"/>
            <w:shd w:val="clear" w:color="auto" w:fill="FFC000"/>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FFC000"/>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243 200</w:t>
            </w:r>
          </w:p>
        </w:tc>
      </w:tr>
      <w:tr w:rsidR="001D5DDB" w:rsidRPr="001D5DDB" w:rsidTr="00314C3F">
        <w:trPr>
          <w:trHeight w:val="360"/>
        </w:trPr>
        <w:tc>
          <w:tcPr>
            <w:tcW w:w="720" w:type="dxa"/>
            <w:shd w:val="clear" w:color="auto" w:fill="8DB3E2"/>
          </w:tcPr>
          <w:p w:rsidR="001D5DDB" w:rsidRPr="001D5DDB" w:rsidRDefault="001D5DDB" w:rsidP="001D5DDB">
            <w:pPr>
              <w:widowControl w:val="0"/>
              <w:autoSpaceDE w:val="0"/>
              <w:autoSpaceDN w:val="0"/>
              <w:adjustRightInd w:val="0"/>
              <w:spacing w:after="100" w:line="240" w:lineRule="atLeast"/>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År</w:t>
            </w:r>
            <w:proofErr w:type="spellEnd"/>
            <w:r w:rsidRPr="001D5DDB">
              <w:rPr>
                <w:rFonts w:ascii="AGaramond" w:eastAsia="Times New Roman" w:hAnsi="AGaramond" w:cs="AGaramond"/>
                <w:color w:val="000000"/>
                <w:sz w:val="20"/>
                <w:szCs w:val="20"/>
                <w:lang w:val="en-GB" w:eastAsia="pl-PL"/>
              </w:rPr>
              <w:t xml:space="preserve"> 3:</w:t>
            </w: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243 200</w:t>
            </w:r>
          </w:p>
        </w:tc>
        <w:tc>
          <w:tcPr>
            <w:tcW w:w="236"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48 640</w:t>
            </w:r>
          </w:p>
        </w:tc>
        <w:tc>
          <w:tcPr>
            <w:tcW w:w="236"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
        </w:tc>
        <w:tc>
          <w:tcPr>
            <w:tcW w:w="1780" w:type="dxa"/>
            <w:shd w:val="clear" w:color="auto" w:fill="8DB3E2"/>
          </w:tcPr>
          <w:p w:rsidR="001D5DDB" w:rsidRPr="001D5DDB" w:rsidRDefault="001D5DDB" w:rsidP="001D5DDB">
            <w:pPr>
              <w:widowControl w:val="0"/>
              <w:autoSpaceDE w:val="0"/>
              <w:autoSpaceDN w:val="0"/>
              <w:adjustRightInd w:val="0"/>
              <w:spacing w:after="100" w:line="240" w:lineRule="atLeast"/>
              <w:jc w:val="center"/>
              <w:rPr>
                <w:rFonts w:ascii="AGaramond" w:eastAsia="Times New Roman" w:hAnsi="AGaramond" w:cs="AGaramond"/>
                <w:color w:val="000000"/>
                <w:w w:val="0"/>
                <w:sz w:val="20"/>
                <w:szCs w:val="20"/>
                <w:lang w:val="en-GB" w:eastAsia="pl-PL"/>
              </w:rPr>
            </w:pPr>
            <w:proofErr w:type="spellStart"/>
            <w:r w:rsidRPr="001D5DDB">
              <w:rPr>
                <w:rFonts w:ascii="AGaramond" w:eastAsia="Times New Roman" w:hAnsi="AGaramond" w:cs="AGaramond"/>
                <w:color w:val="000000"/>
                <w:sz w:val="20"/>
                <w:szCs w:val="20"/>
                <w:lang w:val="en-GB" w:eastAsia="pl-PL"/>
              </w:rPr>
              <w:t>kr</w:t>
            </w:r>
            <w:proofErr w:type="spellEnd"/>
            <w:r w:rsidRPr="001D5DDB">
              <w:rPr>
                <w:rFonts w:ascii="AGaramond" w:eastAsia="Times New Roman" w:hAnsi="AGaramond" w:cs="AGaramond"/>
                <w:color w:val="000000"/>
                <w:sz w:val="20"/>
                <w:szCs w:val="20"/>
                <w:lang w:val="en-GB" w:eastAsia="pl-PL"/>
              </w:rPr>
              <w:t xml:space="preserve"> 194 560</w:t>
            </w:r>
          </w:p>
        </w:tc>
      </w:tr>
    </w:tbl>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lang w:eastAsia="pl-PL"/>
        </w:rPr>
      </w:pPr>
    </w:p>
    <w:p w:rsidR="001D5DDB" w:rsidRPr="00117E89"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17E89">
        <w:rPr>
          <w:rFonts w:ascii="Times New Roman" w:eastAsia="Times New Roman" w:hAnsi="Times New Roman" w:cs="Times New Roman"/>
          <w:color w:val="000000"/>
          <w:sz w:val="24"/>
          <w:szCs w:val="24"/>
          <w:lang w:eastAsia="pl-PL"/>
        </w:rPr>
        <w:t xml:space="preserve">Vi ser at avskrivningen er størst i år 1, og at den deretter faller fra år til år. </w:t>
      </w:r>
    </w:p>
    <w:p w:rsidR="001D5DDB" w:rsidRPr="00117E89" w:rsidRDefault="001D5DDB" w:rsidP="001D5DDB">
      <w:pPr>
        <w:widowControl w:val="0"/>
        <w:tabs>
          <w:tab w:val="left" w:pos="3060"/>
        </w:tabs>
        <w:autoSpaceDE w:val="0"/>
        <w:autoSpaceDN w:val="0"/>
        <w:adjustRightInd w:val="0"/>
        <w:spacing w:after="160"/>
        <w:rPr>
          <w:rFonts w:ascii="Times New Roman" w:eastAsia="Times New Roman" w:hAnsi="Times New Roman" w:cs="Times New Roman"/>
          <w:color w:val="7030A0"/>
          <w:sz w:val="24"/>
          <w:szCs w:val="24"/>
          <w:lang w:eastAsia="pl-PL"/>
        </w:rPr>
      </w:pPr>
      <w:r w:rsidRPr="00117E89">
        <w:rPr>
          <w:rFonts w:ascii="Times New Roman" w:eastAsia="Times New Roman" w:hAnsi="Times New Roman" w:cs="Times New Roman"/>
          <w:sz w:val="24"/>
          <w:szCs w:val="24"/>
          <w:lang w:eastAsia="pl-PL"/>
        </w:rPr>
        <w:t>Nedskrivninger</w:t>
      </w:r>
      <w:r w:rsidRPr="00117E89">
        <w:rPr>
          <w:rFonts w:ascii="Times New Roman" w:eastAsia="Times New Roman" w:hAnsi="Times New Roman" w:cs="Times New Roman"/>
          <w:b/>
          <w:sz w:val="24"/>
          <w:szCs w:val="24"/>
          <w:lang w:eastAsia="pl-PL"/>
        </w:rPr>
        <w:t xml:space="preserve"> </w:t>
      </w:r>
      <w:r w:rsidRPr="00117E89">
        <w:rPr>
          <w:rFonts w:ascii="Times New Roman" w:eastAsia="Times New Roman" w:hAnsi="Times New Roman" w:cs="Times New Roman"/>
          <w:sz w:val="24"/>
          <w:szCs w:val="24"/>
          <w:lang w:eastAsia="pl-PL"/>
        </w:rPr>
        <w:t>foretas ved ekstraordinære verdifall som anses å være av varig karakter. Anleggsmidler og varebeholdning er eksempler på eiendeler som det kan være aktuelt å nedskrive. Varebeholdningen skal etter regnskapslovens forsiktighetsprinsipp nedskrives dersom virkelig verdi er lavere enn anskaffelseskostnaden.</w:t>
      </w:r>
      <w:r w:rsidRPr="00117E89">
        <w:rPr>
          <w:rFonts w:ascii="Times New Roman" w:eastAsia="Times New Roman" w:hAnsi="Times New Roman" w:cs="Times New Roman"/>
          <w:color w:val="FF0000"/>
          <w:sz w:val="24"/>
          <w:szCs w:val="24"/>
          <w:lang w:eastAsia="pl-PL"/>
        </w:rPr>
        <w:t xml:space="preserve"> </w:t>
      </w:r>
    </w:p>
    <w:p w:rsidR="001D5DDB" w:rsidRPr="00117E89" w:rsidRDefault="001D5DDB" w:rsidP="001D5DDB">
      <w:pPr>
        <w:keepNext/>
        <w:spacing w:before="240" w:after="60"/>
        <w:outlineLvl w:val="1"/>
        <w:rPr>
          <w:rFonts w:ascii="Cambria" w:eastAsia="Times New Roman" w:hAnsi="Cambria" w:cs="Times New Roman"/>
          <w:b/>
          <w:bCs/>
          <w:iCs/>
          <w:sz w:val="24"/>
          <w:szCs w:val="28"/>
        </w:rPr>
      </w:pPr>
      <w:bookmarkStart w:id="92" w:name="_Toc392411159"/>
      <w:r w:rsidRPr="00117E89">
        <w:rPr>
          <w:rFonts w:ascii="Cambria" w:eastAsia="Times New Roman" w:hAnsi="Cambria" w:cs="Times New Roman"/>
          <w:b/>
          <w:bCs/>
          <w:iCs/>
          <w:sz w:val="24"/>
          <w:szCs w:val="28"/>
        </w:rPr>
        <w:t>2.12.2 Eiendel eller kostnad</w:t>
      </w:r>
      <w:bookmarkEnd w:id="92"/>
    </w:p>
    <w:p w:rsidR="001D5DDB" w:rsidRPr="00117E89"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17E89">
        <w:rPr>
          <w:rFonts w:ascii="Times New Roman" w:eastAsia="Times New Roman" w:hAnsi="Times New Roman" w:cs="Times New Roman"/>
          <w:color w:val="000000"/>
          <w:sz w:val="24"/>
          <w:szCs w:val="24"/>
          <w:lang w:eastAsia="pl-PL"/>
        </w:rPr>
        <w:t xml:space="preserve">Det kan oppstå tvil om en utgift skal registreres på en eiendelskonto eller en kostnadskonto. Det gjelder særlig driftsmidler som forventes å vare noen år. Kjøper vi for eksempel et nytt skrivebord til et par tusen kroner, er det nærliggende å registrere det på konto for inventar og avskrive det over forventet brukstid.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17E89">
        <w:rPr>
          <w:rFonts w:ascii="Times New Roman" w:eastAsia="Times New Roman" w:hAnsi="Times New Roman" w:cs="Times New Roman"/>
          <w:color w:val="000000"/>
          <w:sz w:val="24"/>
          <w:szCs w:val="24"/>
          <w:lang w:eastAsia="pl-PL"/>
        </w:rPr>
        <w:t>Vi ser først hva skatteloven sier om saken.  Den fastslår at det bare er «varige driftsmidler av en viss betydning" som betraktes som anleggsmidler, og som derfor skal avskrives. Et</w:t>
      </w:r>
      <w:r w:rsidRPr="001D5DDB">
        <w:rPr>
          <w:rFonts w:ascii="Times New Roman" w:eastAsia="Times New Roman" w:hAnsi="Times New Roman" w:cs="Times New Roman"/>
          <w:color w:val="000000"/>
          <w:sz w:val="24"/>
          <w:szCs w:val="24"/>
          <w:lang w:eastAsia="pl-PL"/>
        </w:rPr>
        <w:t xml:space="preserve"> driftsmiddel anses som «varig»</w:t>
      </w:r>
      <w:r w:rsidRPr="001D5DDB">
        <w:rPr>
          <w:rFonts w:ascii="Times New Roman" w:eastAsia="Times New Roman" w:hAnsi="Times New Roman" w:cs="Times New Roman"/>
          <w:i/>
          <w:color w:val="000000"/>
          <w:sz w:val="24"/>
          <w:szCs w:val="24"/>
          <w:lang w:eastAsia="pl-PL"/>
        </w:rPr>
        <w:t xml:space="preserve"> </w:t>
      </w:r>
      <w:r w:rsidRPr="001D5DDB">
        <w:rPr>
          <w:rFonts w:ascii="Times New Roman" w:eastAsia="Times New Roman" w:hAnsi="Times New Roman" w:cs="Times New Roman"/>
          <w:color w:val="000000"/>
          <w:sz w:val="24"/>
          <w:szCs w:val="24"/>
          <w:lang w:eastAsia="pl-PL"/>
        </w:rPr>
        <w:t xml:space="preserve">når det ved anskaffelsen antas å ha en brukstid på minst 3 år. Det anses som «betydelig» når kostprisen ≥ kr 15 000. Driftsmidler med kortere brukstid enn 3 år, eller lavere kostpris enn kr 15 000, kan i sin helhet fradragsføres i anskaffelsesåret. </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Drifts- og vedlikeholdskostnader skal alltid posteres på kostnadskontoer. I begynnelsen kan en tenke at utgifter til bensin og service hører hjemme på varebilkontoen. Da glemmer vi at dette er en eiendelskonto. Verdien stiger selvsagt ikke hver gang vi fyller bensin eller skifter olje. Dette er derfor typiske driftskostnader.</w:t>
      </w: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1F497D"/>
          <w:w w:val="0"/>
          <w:sz w:val="24"/>
          <w:szCs w:val="24"/>
          <w:lang w:eastAsia="pl-PL"/>
        </w:rPr>
      </w:pPr>
    </w:p>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1F497D"/>
          <w:w w:val="0"/>
          <w:sz w:val="24"/>
          <w:szCs w:val="24"/>
          <w:lang w:eastAsia="pl-PL"/>
        </w:rPr>
      </w:pPr>
      <w:r w:rsidRPr="00117E89">
        <w:rPr>
          <w:rFonts w:ascii="Times New Roman" w:eastAsia="Times New Roman" w:hAnsi="Times New Roman" w:cs="Times New Roman"/>
          <w:color w:val="1F497D"/>
          <w:w w:val="0"/>
          <w:sz w:val="24"/>
          <w:szCs w:val="24"/>
          <w:lang w:eastAsia="pl-PL"/>
        </w:rPr>
        <w:t>Nå kan du gjøre oppgave 2.1</w:t>
      </w:r>
      <w:r w:rsidR="00117E89">
        <w:rPr>
          <w:rFonts w:ascii="Times New Roman" w:eastAsia="Times New Roman" w:hAnsi="Times New Roman" w:cs="Times New Roman"/>
          <w:color w:val="1F497D"/>
          <w:w w:val="0"/>
          <w:sz w:val="24"/>
          <w:szCs w:val="24"/>
          <w:lang w:eastAsia="pl-PL"/>
        </w:rPr>
        <w:t>5</w:t>
      </w:r>
      <w:r w:rsidRPr="00117E89">
        <w:rPr>
          <w:rFonts w:ascii="Times New Roman" w:eastAsia="Times New Roman" w:hAnsi="Times New Roman" w:cs="Times New Roman"/>
          <w:color w:val="1F497D"/>
          <w:w w:val="0"/>
          <w:sz w:val="24"/>
          <w:szCs w:val="24"/>
          <w:lang w:eastAsia="pl-PL"/>
        </w:rPr>
        <w:t xml:space="preserve"> – 2.2</w:t>
      </w:r>
      <w:r w:rsidR="00117E89">
        <w:rPr>
          <w:rFonts w:ascii="Times New Roman" w:eastAsia="Times New Roman" w:hAnsi="Times New Roman" w:cs="Times New Roman"/>
          <w:color w:val="1F497D"/>
          <w:w w:val="0"/>
          <w:sz w:val="24"/>
          <w:szCs w:val="24"/>
          <w:lang w:eastAsia="pl-PL"/>
        </w:rPr>
        <w:t>1</w:t>
      </w:r>
    </w:p>
    <w:p w:rsidR="001D5DDB" w:rsidRPr="001D5DDB" w:rsidRDefault="001D5DDB" w:rsidP="001D5DDB">
      <w:pPr>
        <w:keepNext/>
        <w:keepLines/>
        <w:spacing w:before="480" w:after="0"/>
        <w:outlineLvl w:val="0"/>
        <w:rPr>
          <w:rFonts w:ascii="Cambria" w:eastAsia="Times New Roman" w:hAnsi="Cambria" w:cs="Times New Roman"/>
          <w:b/>
          <w:bCs/>
          <w:i/>
          <w:color w:val="4F81BD"/>
          <w:sz w:val="32"/>
          <w:szCs w:val="28"/>
          <w:lang w:eastAsia="nb-NO"/>
        </w:rPr>
      </w:pPr>
      <w:bookmarkStart w:id="93" w:name="_Toc392411160"/>
      <w:r w:rsidRPr="001D5DDB">
        <w:rPr>
          <w:rFonts w:ascii="Cambria" w:eastAsia="Times New Roman" w:hAnsi="Cambria" w:cs="Times New Roman"/>
          <w:b/>
          <w:bCs/>
          <w:i/>
          <w:sz w:val="32"/>
          <w:szCs w:val="28"/>
          <w:lang w:eastAsia="nb-NO"/>
        </w:rPr>
        <w:t>2.13 Sammendrag</w:t>
      </w:r>
      <w:bookmarkEnd w:id="93"/>
      <w:r w:rsidRPr="001D5DDB">
        <w:rPr>
          <w:rFonts w:ascii="Cambria" w:eastAsia="Times New Roman" w:hAnsi="Cambria" w:cs="Times New Roman"/>
          <w:b/>
          <w:bCs/>
          <w:i/>
          <w:sz w:val="32"/>
          <w:szCs w:val="28"/>
          <w:lang w:eastAsia="nb-NO"/>
        </w:rPr>
        <w:t xml:space="preserve">  </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Økonomistyring</w:t>
      </w:r>
      <w:r w:rsidRPr="001D5DDB">
        <w:rPr>
          <w:rFonts w:ascii="Times New Roman" w:eastAsia="Calibri" w:hAnsi="Times New Roman" w:cs="Times New Roman"/>
          <w:sz w:val="24"/>
        </w:rPr>
        <w:t xml:space="preserve"> dreier seg om å sette mål, legge planer, budsjettere, gjennomføre, registrere og kontrollere.</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Regnskap</w:t>
      </w:r>
      <w:r w:rsidRPr="001D5DDB">
        <w:rPr>
          <w:rFonts w:ascii="Times New Roman" w:eastAsia="Calibri" w:hAnsi="Times New Roman" w:cs="Times New Roman"/>
          <w:sz w:val="24"/>
        </w:rPr>
        <w:t xml:space="preserve"> er et system for å registrere, måle og kommunisere den økonomiske aktiviteten i en bedrift.</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Regnskapet skaffer informasjon om den økonomiske stillingen på et bestemt tidspunkt og det økonomiske resultatet av virksomheten i en periode.</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Med </w:t>
      </w:r>
      <w:r w:rsidRPr="001D5DDB">
        <w:rPr>
          <w:rFonts w:ascii="Times New Roman" w:eastAsia="Calibri" w:hAnsi="Times New Roman" w:cs="Times New Roman"/>
          <w:b/>
          <w:sz w:val="24"/>
        </w:rPr>
        <w:t>bedriftens økonomiske stilling</w:t>
      </w:r>
      <w:r w:rsidRPr="001D5DDB">
        <w:rPr>
          <w:rFonts w:ascii="Times New Roman" w:eastAsia="Calibri" w:hAnsi="Times New Roman" w:cs="Times New Roman"/>
          <w:sz w:val="24"/>
        </w:rPr>
        <w:t xml:space="preserve"> mener vi en oversikt over bedriftens eiendeler og hvordan den har skaffet til veie kapital for å finansier</w:t>
      </w:r>
      <w:r w:rsidR="00DD74B3">
        <w:rPr>
          <w:rFonts w:ascii="Times New Roman" w:eastAsia="Calibri" w:hAnsi="Times New Roman" w:cs="Times New Roman"/>
          <w:sz w:val="24"/>
        </w:rPr>
        <w:t>e</w:t>
      </w:r>
      <w:r w:rsidRPr="001D5DDB">
        <w:rPr>
          <w:rFonts w:ascii="Times New Roman" w:eastAsia="Calibri" w:hAnsi="Times New Roman" w:cs="Times New Roman"/>
          <w:sz w:val="24"/>
        </w:rPr>
        <w:t xml:space="preserve"> disse.  Bedriftens økonomiske stilling fremgår av balansekontoen. </w:t>
      </w:r>
      <w:r w:rsidRPr="001D5DDB">
        <w:rPr>
          <w:rFonts w:ascii="Times New Roman" w:eastAsia="Calibri" w:hAnsi="Times New Roman" w:cs="Times New Roman"/>
          <w:b/>
          <w:sz w:val="24"/>
        </w:rPr>
        <w:t>Balanselikningen</w:t>
      </w:r>
      <w:r w:rsidRPr="001D5DDB">
        <w:rPr>
          <w:rFonts w:ascii="Times New Roman" w:eastAsia="Calibri" w:hAnsi="Times New Roman" w:cs="Times New Roman"/>
          <w:sz w:val="24"/>
        </w:rPr>
        <w:t xml:space="preserve"> viser at summen av eiendeler alltid må være lik summen av egenkapital og gjeld. Av denne følger </w:t>
      </w:r>
      <w:r w:rsidRPr="001D5DDB">
        <w:rPr>
          <w:rFonts w:ascii="Times New Roman" w:eastAsia="Calibri" w:hAnsi="Times New Roman" w:cs="Times New Roman"/>
          <w:b/>
          <w:sz w:val="24"/>
        </w:rPr>
        <w:t>egenkapitallikningen</w:t>
      </w:r>
      <w:r w:rsidRPr="001D5DDB">
        <w:rPr>
          <w:rFonts w:ascii="Times New Roman" w:eastAsia="Calibri" w:hAnsi="Times New Roman" w:cs="Times New Roman"/>
          <w:sz w:val="24"/>
        </w:rPr>
        <w:t>: Egenkapital = eiendeler – gjeld. En endring i en balansepost medfører alltid en endring i minst en annen balansepost. Det er mulig å registrere økonomiske hendelser ved å sette opp en ny balanse for hver hendelse, men det er en lite hensiktsmessig fremgangsmåte. Den er tidkrevende og gir oss ikke oversikt over hva som skjer med de enkelte postene. Derfor fører vi på kontoer.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En konto</w:t>
      </w:r>
      <w:r w:rsidRPr="001D5DDB">
        <w:rPr>
          <w:rFonts w:ascii="Times New Roman" w:eastAsia="Calibri" w:hAnsi="Times New Roman" w:cs="Times New Roman"/>
          <w:sz w:val="24"/>
        </w:rPr>
        <w:t xml:space="preserve"> er en tosidig oppstilling. Venstresiden kalles debet og høyresiden kredit. Kontoene til de postene som står på debetsiden av balansen kalles eiendelskontoer, og kontoene til de postene som står på kreditsiden av balansen kalles egenkapitalkontoer og gjeldskontoer. Inngående beholdning (eller inngående balanse) registreres på debetsiden av eiendelskontoene, og på kreditsiden av de kontoene som hører hjemme på kreditsiden av balansen. Økonomiske hendelser som fører til at en post øker, føres på samme side av kontoen som inngående beholdning. Økonomiske hendelser som fører til at en post minker føres på motsatt side. Vi får derfor følgende </w:t>
      </w:r>
      <w:r w:rsidRPr="001D5DDB">
        <w:rPr>
          <w:rFonts w:ascii="Times New Roman" w:eastAsia="Calibri" w:hAnsi="Times New Roman" w:cs="Times New Roman"/>
          <w:b/>
          <w:sz w:val="24"/>
        </w:rPr>
        <w:t>posteringsregler</w:t>
      </w:r>
      <w:r w:rsidRPr="001D5DDB">
        <w:rPr>
          <w:rFonts w:ascii="Times New Roman" w:eastAsia="Calibri" w:hAnsi="Times New Roman" w:cs="Times New Roman"/>
          <w:sz w:val="24"/>
        </w:rPr>
        <w:t>:</w:t>
      </w: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eiendel øker, debiteres eiendelskontoen</w:t>
      </w: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eiendel minker, krediteres kontoen</w:t>
      </w:r>
    </w:p>
    <w:p w:rsidR="001D5DDB" w:rsidRPr="001D5DDB" w:rsidRDefault="001D5DDB" w:rsidP="001D5DDB">
      <w:pPr>
        <w:shd w:val="clear" w:color="auto" w:fill="F2F2F2"/>
        <w:spacing w:after="0"/>
        <w:rPr>
          <w:rFonts w:ascii="Times New Roman" w:eastAsia="Calibri" w:hAnsi="Times New Roman" w:cs="Times New Roman"/>
          <w:sz w:val="24"/>
        </w:rPr>
      </w:pP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egenkapitalen øker, krediteres egenkapitalkontoen</w:t>
      </w: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egenkapitalen minker, debiteres kontoen</w:t>
      </w:r>
    </w:p>
    <w:p w:rsidR="001D5DDB" w:rsidRPr="001D5DDB" w:rsidRDefault="001D5DDB" w:rsidP="001D5DDB">
      <w:pPr>
        <w:shd w:val="clear" w:color="auto" w:fill="F2F2F2"/>
        <w:spacing w:after="0"/>
        <w:rPr>
          <w:rFonts w:ascii="Times New Roman" w:eastAsia="Calibri" w:hAnsi="Times New Roman" w:cs="Times New Roman"/>
          <w:sz w:val="24"/>
        </w:rPr>
      </w:pP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gjeldspost øker, krediteres gjeldskontoen</w:t>
      </w:r>
    </w:p>
    <w:p w:rsidR="001D5DDB" w:rsidRPr="001D5DDB" w:rsidRDefault="001D5DDB" w:rsidP="001D5DDB">
      <w:pPr>
        <w:numPr>
          <w:ilvl w:val="0"/>
          <w:numId w:val="25"/>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gjeldspost minker, debiteres kontoen.</w:t>
      </w:r>
    </w:p>
    <w:p w:rsidR="001D5DDB" w:rsidRPr="001D5DDB" w:rsidRDefault="001D5DDB" w:rsidP="001D5DDB">
      <w:pPr>
        <w:shd w:val="clear" w:color="auto" w:fill="F2F2F2"/>
        <w:rPr>
          <w:rFonts w:ascii="Times New Roman" w:eastAsia="Calibri" w:hAnsi="Times New Roman" w:cs="Times New Roman"/>
          <w:sz w:val="24"/>
        </w:rPr>
      </w:pP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Inntekter gjør eieren «rikere» og kostnader gjør eieren «</w:t>
      </w:r>
      <w:proofErr w:type="spellStart"/>
      <w:r w:rsidRPr="001D5DDB">
        <w:rPr>
          <w:rFonts w:ascii="Times New Roman" w:eastAsia="Calibri" w:hAnsi="Times New Roman" w:cs="Times New Roman"/>
          <w:sz w:val="24"/>
        </w:rPr>
        <w:t>fattigere</w:t>
      </w:r>
      <w:proofErr w:type="spellEnd"/>
      <w:r w:rsidRPr="001D5DDB">
        <w:rPr>
          <w:rFonts w:ascii="Times New Roman" w:eastAsia="Calibri" w:hAnsi="Times New Roman" w:cs="Times New Roman"/>
          <w:sz w:val="24"/>
        </w:rPr>
        <w:t xml:space="preserve">». I stedet for å føre inntekter og kostnader direkte mot egenkapitalen, oppretter vi egne kontoer for de ulike inntektene og kostnadene.  Disse kalles også </w:t>
      </w:r>
      <w:r w:rsidRPr="001D5DDB">
        <w:rPr>
          <w:rFonts w:ascii="Times New Roman" w:eastAsia="Calibri" w:hAnsi="Times New Roman" w:cs="Times New Roman"/>
          <w:b/>
          <w:sz w:val="24"/>
        </w:rPr>
        <w:t>resultatkontoer</w:t>
      </w:r>
      <w:r w:rsidRPr="001D5DDB">
        <w:rPr>
          <w:rFonts w:ascii="Times New Roman" w:eastAsia="Calibri" w:hAnsi="Times New Roman" w:cs="Times New Roman"/>
          <w:sz w:val="24"/>
        </w:rPr>
        <w:t>. De avsluttes mot Resultat hvor periodens resultat (overskudd eller underskudd) beregnes. Både inntekts- og kostnadskontoene og Resultat er underkontoer av egenkapitalen. Derfor gjelder samme posteringsregler for resultatkontoene som for konto for egenkapital:</w:t>
      </w:r>
    </w:p>
    <w:p w:rsidR="001D5DDB" w:rsidRPr="001D5DDB" w:rsidRDefault="001D5DDB" w:rsidP="001D5DDB">
      <w:pPr>
        <w:numPr>
          <w:ilvl w:val="0"/>
          <w:numId w:val="26"/>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inntekt øker, krediteres inntektskontoen (egenkapitalen øker)</w:t>
      </w:r>
    </w:p>
    <w:p w:rsidR="001D5DDB" w:rsidRPr="001D5DDB" w:rsidRDefault="001D5DDB" w:rsidP="001D5DDB">
      <w:pPr>
        <w:numPr>
          <w:ilvl w:val="0"/>
          <w:numId w:val="26"/>
        </w:numPr>
        <w:shd w:val="clear" w:color="auto" w:fill="F2F2F2"/>
        <w:spacing w:after="0"/>
        <w:rPr>
          <w:rFonts w:ascii="Times New Roman" w:eastAsia="Calibri" w:hAnsi="Times New Roman" w:cs="Times New Roman"/>
          <w:sz w:val="24"/>
        </w:rPr>
      </w:pPr>
      <w:r w:rsidRPr="001D5DDB">
        <w:rPr>
          <w:rFonts w:ascii="Times New Roman" w:eastAsia="Calibri" w:hAnsi="Times New Roman" w:cs="Times New Roman"/>
          <w:sz w:val="24"/>
        </w:rPr>
        <w:t>Når en kostnad øker, debiteres kostnadskontoen (egenkapitalen minker)</w:t>
      </w:r>
    </w:p>
    <w:p w:rsidR="001D5DDB" w:rsidRPr="001D5DDB" w:rsidRDefault="001D5DDB" w:rsidP="001D5DDB">
      <w:pPr>
        <w:shd w:val="clear" w:color="auto" w:fill="F2F2F2"/>
        <w:spacing w:after="0"/>
        <w:rPr>
          <w:rFonts w:ascii="Times New Roman" w:eastAsia="Calibri" w:hAnsi="Times New Roman" w:cs="Times New Roman"/>
          <w:sz w:val="24"/>
        </w:rPr>
      </w:pP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Det dobbelte bokholderis prinsipp</w:t>
      </w:r>
      <w:r w:rsidRPr="001D5DDB">
        <w:rPr>
          <w:rFonts w:ascii="Times New Roman" w:eastAsia="Calibri" w:hAnsi="Times New Roman" w:cs="Times New Roman"/>
          <w:sz w:val="24"/>
        </w:rPr>
        <w:t xml:space="preserve"> går ut på at alle økonomiske hendelser (forretningstilfeller) skal registreres med like store beløp til debet og kredit av to eller flere kontoer.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Prinsippet om det dobbelte bokholderi og posteringsreglene for de forskjellige kontoklassene utgjør et logisk system. Når vi selger varer kontant, går det penger inn i kassen eller på bankkontoen. Eiendelskontoen øker. Vi debiterer den. Salgsinntektene øker. Vi krediterer inntektskontoen. Når vi fyller bensin og betaler med kort, krediteres bankkontoen (eiendelen minker) og konto for bilkostnader debiteres (kostnaden øker).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For bedre oversikt og system </w:t>
      </w:r>
      <w:r w:rsidRPr="001D5DDB">
        <w:rPr>
          <w:rFonts w:ascii="Times New Roman" w:eastAsia="Calibri" w:hAnsi="Times New Roman" w:cs="Times New Roman"/>
          <w:b/>
          <w:sz w:val="24"/>
        </w:rPr>
        <w:t>deles kontoene inn i klasser og tildeles kontonummer</w:t>
      </w:r>
      <w:r w:rsidRPr="001D5DDB">
        <w:rPr>
          <w:rFonts w:ascii="Times New Roman" w:eastAsia="Calibri" w:hAnsi="Times New Roman" w:cs="Times New Roman"/>
          <w:sz w:val="24"/>
        </w:rPr>
        <w:t>. Første siffer i kontonummeret angir kontoklassen. Alle eiendeler har et kontonummer som begynner på 1. Egenkapitalkontoer og gjeldskontoer har alle kontonummer som begynner på 2 (siden begge typer er balansekontoer som viser hvordan bedriften er finansiert). Inntektskontoer har 3 (eller 8) som første siffer. Kostnadskontoer har 4,5,6,7 (eller 8) som første siffer. Når vi kjenner kontonummeret til en konto, vet vi også hvilke posteringsregler som gjelder.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Konto for eieren privat</w:t>
      </w:r>
      <w:r w:rsidRPr="001D5DDB">
        <w:rPr>
          <w:rFonts w:ascii="Times New Roman" w:eastAsia="Calibri" w:hAnsi="Times New Roman" w:cs="Times New Roman"/>
          <w:sz w:val="24"/>
        </w:rPr>
        <w:t xml:space="preserve"> er en </w:t>
      </w:r>
      <w:proofErr w:type="spellStart"/>
      <w:r w:rsidRPr="001D5DDB">
        <w:rPr>
          <w:rFonts w:ascii="Times New Roman" w:eastAsia="Calibri" w:hAnsi="Times New Roman" w:cs="Times New Roman"/>
          <w:sz w:val="24"/>
        </w:rPr>
        <w:t>regnskapskonto</w:t>
      </w:r>
      <w:proofErr w:type="spellEnd"/>
      <w:r w:rsidRPr="001D5DDB">
        <w:rPr>
          <w:rFonts w:ascii="Times New Roman" w:eastAsia="Calibri" w:hAnsi="Times New Roman" w:cs="Times New Roman"/>
          <w:i/>
          <w:sz w:val="24"/>
        </w:rPr>
        <w:t>,</w:t>
      </w:r>
      <w:r w:rsidRPr="001D5DDB">
        <w:rPr>
          <w:rFonts w:ascii="Times New Roman" w:eastAsia="Calibri" w:hAnsi="Times New Roman" w:cs="Times New Roman"/>
          <w:sz w:val="24"/>
        </w:rPr>
        <w:t xml:space="preserve"> ikke en bankkonto. Den viser hva eieren har tatt ut av bedriften til private formål. Det er en underkonto av kontoen for eierens kapital. Privatuttak reduserer egenkapitalen, og posteres derfor på kreditsiden av konto for eieren privat. Uttakene skal ikke påvirke beregningen av bedriftens resultat.  </w:t>
      </w:r>
    </w:p>
    <w:p w:rsidR="001D5DDB" w:rsidRPr="00DD74B3"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Alle posteringer må dokumenteres </w:t>
      </w:r>
      <w:r w:rsidRPr="00DD74B3">
        <w:rPr>
          <w:rFonts w:ascii="Times New Roman" w:eastAsia="Calibri" w:hAnsi="Times New Roman" w:cs="Times New Roman"/>
          <w:sz w:val="24"/>
        </w:rPr>
        <w:t xml:space="preserve">med </w:t>
      </w:r>
      <w:r w:rsidRPr="00813033">
        <w:rPr>
          <w:rFonts w:ascii="Times New Roman" w:eastAsia="Calibri" w:hAnsi="Times New Roman" w:cs="Times New Roman"/>
          <w:b/>
          <w:sz w:val="24"/>
        </w:rPr>
        <w:t>bilag</w:t>
      </w:r>
      <w:r w:rsidRPr="00DD74B3">
        <w:rPr>
          <w:rFonts w:ascii="Times New Roman" w:eastAsia="Calibri" w:hAnsi="Times New Roman" w:cs="Times New Roman"/>
          <w:sz w:val="24"/>
        </w:rPr>
        <w:t>.</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For å finne korrekt resultat i en periode, må vi skille mellom </w:t>
      </w:r>
      <w:r w:rsidRPr="001D5DDB">
        <w:rPr>
          <w:rFonts w:ascii="Times New Roman" w:eastAsia="Calibri" w:hAnsi="Times New Roman" w:cs="Times New Roman"/>
          <w:b/>
          <w:sz w:val="24"/>
        </w:rPr>
        <w:t>utgifter og kostnader</w:t>
      </w:r>
      <w:r w:rsidRPr="001D5DDB">
        <w:rPr>
          <w:rFonts w:ascii="Times New Roman" w:eastAsia="Calibri" w:hAnsi="Times New Roman" w:cs="Times New Roman"/>
          <w:sz w:val="24"/>
        </w:rPr>
        <w:t>:</w:t>
      </w:r>
    </w:p>
    <w:p w:rsidR="001D5DDB" w:rsidRPr="001D5DDB" w:rsidRDefault="001D5DDB" w:rsidP="001D5DDB">
      <w:pPr>
        <w:shd w:val="clear" w:color="auto" w:fill="F2F2F2"/>
        <w:ind w:left="708"/>
        <w:rPr>
          <w:rFonts w:ascii="Times New Roman" w:eastAsia="Calibri" w:hAnsi="Times New Roman" w:cs="Times New Roman"/>
          <w:sz w:val="24"/>
        </w:rPr>
      </w:pPr>
      <w:r w:rsidRPr="001D5DDB">
        <w:rPr>
          <w:rFonts w:ascii="Times New Roman" w:eastAsia="Calibri" w:hAnsi="Times New Roman" w:cs="Times New Roman"/>
          <w:sz w:val="24"/>
        </w:rPr>
        <w:t>En utgift er kjøp (anskaffelse) av ressurser (varer og tjenester). Ved kjøp påtar vi oss en betalingsforpliktelse.</w:t>
      </w:r>
    </w:p>
    <w:p w:rsidR="001D5DDB" w:rsidRPr="001D5DDB" w:rsidRDefault="001D5DDB" w:rsidP="001D5DDB">
      <w:pPr>
        <w:shd w:val="clear" w:color="auto" w:fill="F2F2F2"/>
        <w:ind w:left="708"/>
        <w:rPr>
          <w:rFonts w:ascii="Times New Roman" w:eastAsia="Calibri" w:hAnsi="Times New Roman" w:cs="Times New Roman"/>
          <w:sz w:val="24"/>
        </w:rPr>
      </w:pPr>
      <w:r w:rsidRPr="001D5DDB">
        <w:rPr>
          <w:rFonts w:ascii="Times New Roman" w:eastAsia="Calibri" w:hAnsi="Times New Roman" w:cs="Times New Roman"/>
          <w:sz w:val="24"/>
        </w:rPr>
        <w:t>En kostnad er forbruk av ressurser, målt i penger.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b/>
          <w:sz w:val="24"/>
        </w:rPr>
        <w:t>Tidsavgrensninger / periodiseringer</w:t>
      </w:r>
      <w:r w:rsidRPr="001D5DDB">
        <w:rPr>
          <w:rFonts w:ascii="Times New Roman" w:eastAsia="Calibri" w:hAnsi="Times New Roman" w:cs="Times New Roman"/>
          <w:sz w:val="24"/>
        </w:rPr>
        <w:t xml:space="preserve"> går ut på å korrigere periodens registrerte utgifter for beholdningsendringer og endringer i forskuddsbetalte eller skyldige beløp, slik at saldoen på den enkelte kontoen viser riktig kostnad for perioden når den overføres til Resultat. Det kan også være aktuelt å periodisere /</w:t>
      </w:r>
      <w:proofErr w:type="spellStart"/>
      <w:r w:rsidRPr="001D5DDB">
        <w:rPr>
          <w:rFonts w:ascii="Times New Roman" w:eastAsia="Calibri" w:hAnsi="Times New Roman" w:cs="Times New Roman"/>
          <w:sz w:val="24"/>
        </w:rPr>
        <w:t>tidsavgrense</w:t>
      </w:r>
      <w:proofErr w:type="spellEnd"/>
      <w:r w:rsidRPr="001D5DDB">
        <w:rPr>
          <w:rFonts w:ascii="Times New Roman" w:eastAsia="Calibri" w:hAnsi="Times New Roman" w:cs="Times New Roman"/>
          <w:sz w:val="24"/>
        </w:rPr>
        <w:t xml:space="preserve"> inntekter.</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Et </w:t>
      </w:r>
      <w:r w:rsidRPr="001D5DDB">
        <w:rPr>
          <w:rFonts w:ascii="Times New Roman" w:eastAsia="Calibri" w:hAnsi="Times New Roman" w:cs="Times New Roman"/>
          <w:b/>
          <w:sz w:val="24"/>
        </w:rPr>
        <w:t>grunnleggende regnskapsprinsipp</w:t>
      </w:r>
      <w:r w:rsidRPr="001D5DDB">
        <w:rPr>
          <w:rFonts w:ascii="Times New Roman" w:eastAsia="Calibri" w:hAnsi="Times New Roman" w:cs="Times New Roman"/>
          <w:sz w:val="24"/>
        </w:rPr>
        <w:t xml:space="preserve"> er at inntektene i en periode må sammenholdes med de kostnadene som har gått med til å skape inntektene. </w:t>
      </w:r>
      <w:r w:rsidRPr="001D5DDB">
        <w:rPr>
          <w:rFonts w:ascii="Times New Roman" w:eastAsia="Calibri" w:hAnsi="Times New Roman" w:cs="Times New Roman"/>
          <w:b/>
          <w:sz w:val="24"/>
        </w:rPr>
        <w:t>Periodens varekostnad</w:t>
      </w:r>
      <w:r w:rsidRPr="001D5DDB">
        <w:rPr>
          <w:rFonts w:ascii="Times New Roman" w:eastAsia="Calibri" w:hAnsi="Times New Roman" w:cs="Times New Roman"/>
          <w:sz w:val="24"/>
        </w:rPr>
        <w:t xml:space="preserve"> er da kostprisen (hva bedriften selv har gitt) for de varene den har solgt. For å finne denne må vi korrigere periodens varekjøp (på konto 4600) med beholdningsendringen i perioden. </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 xml:space="preserve">Ved anskaffelse av anleggsmidler, kommer utgiften det første året mens kostnaden fordeler seg over brukstiden etter hvert som anleggsmidlet faller i verdi.  Gjennom </w:t>
      </w:r>
      <w:r w:rsidRPr="001D5DDB">
        <w:rPr>
          <w:rFonts w:ascii="Times New Roman" w:eastAsia="Calibri" w:hAnsi="Times New Roman" w:cs="Times New Roman"/>
          <w:sz w:val="24"/>
          <w:u w:val="single"/>
        </w:rPr>
        <w:t xml:space="preserve">avskrivninger </w:t>
      </w:r>
      <w:r w:rsidRPr="001D5DDB">
        <w:rPr>
          <w:rFonts w:ascii="Times New Roman" w:eastAsia="Calibri" w:hAnsi="Times New Roman" w:cs="Times New Roman"/>
          <w:sz w:val="24"/>
        </w:rPr>
        <w:t>fordeler vi kostprisen for et anleggsmiddel på de årene anleggsmiddelet er i bruk, samt får frem riktig verdi i balansen.</w:t>
      </w:r>
    </w:p>
    <w:p w:rsidR="001D5DDB" w:rsidRPr="001D5DDB" w:rsidRDefault="001D5DDB" w:rsidP="001D5DDB">
      <w:p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b/>
          <w:sz w:val="24"/>
          <w:szCs w:val="24"/>
        </w:rPr>
        <w:t>Fremgangsmåte ved føring og avslutning av regnskap</w:t>
      </w:r>
      <w:r w:rsidRPr="001D5DDB">
        <w:rPr>
          <w:rFonts w:ascii="Times New Roman" w:eastAsia="Calibri" w:hAnsi="Times New Roman" w:cs="Times New Roman"/>
          <w:sz w:val="24"/>
          <w:szCs w:val="24"/>
        </w:rPr>
        <w:t xml:space="preserve"> i enkeltpersonforetak med bruk av </w:t>
      </w:r>
      <w:proofErr w:type="spellStart"/>
      <w:r w:rsidRPr="001D5DDB">
        <w:rPr>
          <w:rFonts w:ascii="Times New Roman" w:eastAsia="Calibri" w:hAnsi="Times New Roman" w:cs="Times New Roman"/>
          <w:sz w:val="24"/>
          <w:szCs w:val="24"/>
        </w:rPr>
        <w:t>rubrikkontoer</w:t>
      </w:r>
      <w:proofErr w:type="spellEnd"/>
      <w:r w:rsidRPr="001D5DDB">
        <w:rPr>
          <w:rFonts w:ascii="Times New Roman" w:eastAsia="Calibri" w:hAnsi="Times New Roman" w:cs="Times New Roman"/>
          <w:sz w:val="24"/>
          <w:szCs w:val="24"/>
        </w:rPr>
        <w:t>. Se eksemplet Første Bud.</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Opprett kolonner for dato, bilagsnummer og tekst.  Opprett aktuelle kontoer med kontonummer og navn.</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Åpne regnskapet ved å postere inngående balanse på alle balansekontoene. (IB eiendeler på debetsiden og IB egenkapital og gjeld på kreditsiden)</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Poster deretter alle forretningstilfellene (de økonomiske hendelsene) ved bruk av posteringsreglene og prinsippet om dobbelt bokholderi. Summen av debetposteringer og kreditposteringer skal være like stor på hver linje.</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Foreta avslutningsposteringer:</w:t>
      </w:r>
    </w:p>
    <w:p w:rsidR="001D5DDB" w:rsidRPr="001D5DDB" w:rsidRDefault="001D5DDB" w:rsidP="001D5DDB">
      <w:pPr>
        <w:numPr>
          <w:ilvl w:val="0"/>
          <w:numId w:val="29"/>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Overfør saldoen på konto for eieren privat (2060) til konto for eierens kapital (2050).</w:t>
      </w:r>
    </w:p>
    <w:p w:rsidR="001D5DDB" w:rsidRPr="001D5DDB" w:rsidRDefault="001D5DDB" w:rsidP="001D5DDB">
      <w:pPr>
        <w:numPr>
          <w:ilvl w:val="0"/>
          <w:numId w:val="29"/>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Poster beholdningsendringen for varer. Bruk kontoene 1460 Varebeholdning og 4300 Varekjøp. Dersom beholdningen har økt, debiterer du konto 1460 og krediterer konto 4300. Motsatt ved beholdningsnedgang.</w:t>
      </w:r>
    </w:p>
    <w:p w:rsidR="001D5DDB" w:rsidRPr="001D5DDB" w:rsidRDefault="001D5DDB" w:rsidP="001D5DDB">
      <w:pPr>
        <w:numPr>
          <w:ilvl w:val="0"/>
          <w:numId w:val="29"/>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Poster avskrivningene. Krediter kontoen for det anleggsmidlet som skal avskrives (f.eks. 1250 Inventar), og debiter tilsvarende avskrivningskonto (6017 Avskrivning inventar).</w:t>
      </w:r>
    </w:p>
    <w:p w:rsidR="001D5DDB" w:rsidRPr="001D5DDB" w:rsidRDefault="001D5DDB" w:rsidP="001D5DDB">
      <w:pPr>
        <w:numPr>
          <w:ilvl w:val="0"/>
          <w:numId w:val="29"/>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Poster eventuelle andre tidsavgrensninger. Flere eksempler gjennomgås senere.</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Sett strek under siste avslutningspostering. Skriv </w:t>
      </w:r>
      <w:r w:rsidRPr="001D5DDB">
        <w:rPr>
          <w:rFonts w:ascii="Times New Roman" w:eastAsia="Calibri" w:hAnsi="Times New Roman" w:cs="Times New Roman"/>
          <w:i/>
          <w:sz w:val="24"/>
          <w:szCs w:val="24"/>
        </w:rPr>
        <w:t>Råbalanse</w:t>
      </w:r>
      <w:r w:rsidRPr="001D5DDB">
        <w:rPr>
          <w:rFonts w:ascii="Times New Roman" w:eastAsia="Calibri" w:hAnsi="Times New Roman" w:cs="Times New Roman"/>
          <w:sz w:val="24"/>
          <w:szCs w:val="24"/>
        </w:rPr>
        <w:t xml:space="preserve"> i tekstrubrikken og summer debet- og kreditsiden på alle kontoene. Råbalansen er summen av inngående balanse og alle posteringene. </w:t>
      </w:r>
      <w:proofErr w:type="spellStart"/>
      <w:r w:rsidRPr="001D5DDB">
        <w:rPr>
          <w:rFonts w:ascii="Times New Roman" w:eastAsia="Calibri" w:hAnsi="Times New Roman" w:cs="Times New Roman"/>
          <w:sz w:val="24"/>
          <w:szCs w:val="24"/>
        </w:rPr>
        <w:t>Kontrollsummer</w:t>
      </w:r>
      <w:proofErr w:type="spellEnd"/>
      <w:r w:rsidRPr="001D5DDB">
        <w:rPr>
          <w:rFonts w:ascii="Times New Roman" w:eastAsia="Calibri" w:hAnsi="Times New Roman" w:cs="Times New Roman"/>
          <w:sz w:val="24"/>
          <w:szCs w:val="24"/>
        </w:rPr>
        <w:t xml:space="preserve"> råbalansen for å sikre at du har ført like mye til debet og kredit ved hver postering.</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Opprett avslutningskontoene Resultat og Balanse.</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Skriv Resultat (eventuelt til/fra Resultat) på neste linje i regnskapet. Avslutt deretter alle inntekts- og kostnadskontoene mot Resultat. Å avslutte en konto vil si at du fører saldoen (differansen mellom debet og kreditsiden), på den siden av kontoen som er minst. Saldoene på resultatkontoene posteres på motsatt side av Resultat. Inntektene kommer derfor på kreditsiden og kostnadene på debetsiden.</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proofErr w:type="spellStart"/>
      <w:r w:rsidRPr="001D5DDB">
        <w:rPr>
          <w:rFonts w:ascii="Times New Roman" w:eastAsia="Calibri" w:hAnsi="Times New Roman" w:cs="Times New Roman"/>
          <w:sz w:val="24"/>
          <w:szCs w:val="24"/>
        </w:rPr>
        <w:t>Beregn</w:t>
      </w:r>
      <w:proofErr w:type="spellEnd"/>
      <w:r w:rsidRPr="001D5DDB">
        <w:rPr>
          <w:rFonts w:ascii="Times New Roman" w:eastAsia="Calibri" w:hAnsi="Times New Roman" w:cs="Times New Roman"/>
          <w:sz w:val="24"/>
          <w:szCs w:val="24"/>
        </w:rPr>
        <w:t xml:space="preserve"> saldoen på Resultat (overskuddet/underskuddet i perioden), og overfør dette til egenkapitalkontoen. Hvis kreditsiden (inntektssiden) på Resultat er størst, har bedriften et overskudd. Saldoen (overskuddet) posteres til debet Resultat og kredit konto for egenkapital. Overføringen skjer på Resultatlinjen.</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Avslutt alle balansekontoene mot Utgående balanse på Balanselinjen. Summene på begge sider av Balanse skal nå være like store.</w:t>
      </w:r>
    </w:p>
    <w:p w:rsidR="001D5DDB" w:rsidRPr="001D5DDB" w:rsidRDefault="001D5DDB" w:rsidP="001D5DDB">
      <w:pPr>
        <w:numPr>
          <w:ilvl w:val="0"/>
          <w:numId w:val="28"/>
        </w:numPr>
        <w:shd w:val="clear" w:color="auto" w:fill="F2F2F2"/>
        <w:rPr>
          <w:rFonts w:ascii="Times New Roman" w:eastAsia="Calibri" w:hAnsi="Times New Roman" w:cs="Times New Roman"/>
          <w:sz w:val="24"/>
          <w:szCs w:val="24"/>
        </w:rPr>
      </w:pPr>
      <w:r w:rsidRPr="001D5DDB">
        <w:rPr>
          <w:rFonts w:ascii="Times New Roman" w:eastAsia="Calibri" w:hAnsi="Times New Roman" w:cs="Times New Roman"/>
          <w:sz w:val="24"/>
          <w:szCs w:val="24"/>
        </w:rPr>
        <w:t>Summer ned alle kontoene og sett strek under de like store summene på debet- og kreditsiden for å markere at regnskapet er avsluttet.</w:t>
      </w:r>
    </w:p>
    <w:p w:rsidR="001D5DDB" w:rsidRPr="001D5DDB" w:rsidRDefault="001D5DDB" w:rsidP="001D5DDB">
      <w:pPr>
        <w:shd w:val="clear" w:color="auto" w:fill="F2F2F2"/>
        <w:rPr>
          <w:rFonts w:ascii="Times New Roman" w:eastAsia="Calibri" w:hAnsi="Times New Roman" w:cs="Times New Roman"/>
          <w:sz w:val="24"/>
        </w:rPr>
      </w:pPr>
      <w:r w:rsidRPr="001D5DDB">
        <w:rPr>
          <w:rFonts w:ascii="Times New Roman" w:eastAsia="Calibri" w:hAnsi="Times New Roman" w:cs="Times New Roman"/>
          <w:sz w:val="24"/>
        </w:rPr>
        <w:t>NB!</w:t>
      </w:r>
      <w:r w:rsidRPr="001D5DDB">
        <w:rPr>
          <w:rFonts w:ascii="Times New Roman" w:eastAsia="Calibri" w:hAnsi="Times New Roman" w:cs="Times New Roman"/>
          <w:b/>
          <w:sz w:val="24"/>
        </w:rPr>
        <w:t xml:space="preserve"> </w:t>
      </w:r>
      <w:r w:rsidRPr="001D5DDB">
        <w:rPr>
          <w:rFonts w:ascii="Times New Roman" w:eastAsia="Calibri" w:hAnsi="Times New Roman" w:cs="Times New Roman"/>
          <w:sz w:val="24"/>
        </w:rPr>
        <w:t xml:space="preserve">Når vi posterer inngående saldoer på kontoene, plasserer vi </w:t>
      </w:r>
      <w:r w:rsidR="00DD74B3">
        <w:rPr>
          <w:rFonts w:ascii="Times New Roman" w:eastAsia="Calibri" w:hAnsi="Times New Roman" w:cs="Times New Roman"/>
          <w:sz w:val="24"/>
        </w:rPr>
        <w:t xml:space="preserve">saldoene </w:t>
      </w:r>
      <w:r w:rsidRPr="001D5DDB">
        <w:rPr>
          <w:rFonts w:ascii="Times New Roman" w:eastAsia="Calibri" w:hAnsi="Times New Roman" w:cs="Times New Roman"/>
          <w:sz w:val="24"/>
        </w:rPr>
        <w:t>på rett side av kontoene, mens vi fører utgående saldoer på motsatt side.</w:t>
      </w:r>
    </w:p>
    <w:p w:rsidR="001D5DDB" w:rsidRPr="001D5DDB" w:rsidRDefault="001D5DDB" w:rsidP="001D5DDB">
      <w:pPr>
        <w:keepNext/>
        <w:keepLines/>
        <w:spacing w:before="480" w:after="0"/>
        <w:outlineLvl w:val="0"/>
        <w:rPr>
          <w:rFonts w:ascii="Cambria" w:eastAsia="Times New Roman" w:hAnsi="Cambria" w:cs="Times New Roman"/>
          <w:b/>
          <w:bCs/>
          <w:i/>
          <w:sz w:val="32"/>
          <w:szCs w:val="28"/>
          <w:lang w:eastAsia="nb-NO"/>
        </w:rPr>
      </w:pPr>
      <w:bookmarkStart w:id="94" w:name="_Toc392411161"/>
      <w:r w:rsidRPr="001D5DDB">
        <w:rPr>
          <w:rFonts w:ascii="Cambria" w:eastAsia="Calibri" w:hAnsi="Cambria" w:cs="Times New Roman"/>
          <w:b/>
          <w:bCs/>
          <w:i/>
          <w:sz w:val="32"/>
          <w:szCs w:val="28"/>
          <w:lang w:eastAsia="nb-NO"/>
        </w:rPr>
        <w:t>2.14 Oppgaver</w:t>
      </w:r>
      <w:bookmarkEnd w:id="94"/>
    </w:p>
    <w:p w:rsidR="001D5DDB" w:rsidRDefault="00DD74B3" w:rsidP="001D5DDB">
      <w:pPr>
        <w:spacing w:after="0"/>
        <w:rPr>
          <w:rFonts w:ascii="Times New Roman" w:eastAsia="Calibri" w:hAnsi="Times New Roman" w:cs="Times New Roman"/>
          <w:sz w:val="24"/>
          <w:szCs w:val="24"/>
        </w:rPr>
      </w:pPr>
      <w:r w:rsidRPr="00DD74B3">
        <w:rPr>
          <w:rFonts w:ascii="Times New Roman" w:eastAsia="Calibri" w:hAnsi="Times New Roman" w:cs="Times New Roman"/>
          <w:sz w:val="24"/>
          <w:szCs w:val="24"/>
        </w:rPr>
        <w:t>Arbeidsbok og løsningsforslag til oppgavene i boka finner du i nettressursen til læreverket.</w:t>
      </w:r>
    </w:p>
    <w:p w:rsidR="00DD74B3" w:rsidRPr="00DD74B3" w:rsidRDefault="00DD74B3" w:rsidP="001D5DDB">
      <w:pPr>
        <w:spacing w:after="0"/>
        <w:rPr>
          <w:rFonts w:ascii="Times New Roman" w:eastAsia="Calibri" w:hAnsi="Times New Roman" w:cs="Times New Roman"/>
          <w:sz w:val="24"/>
          <w:szCs w:val="24"/>
        </w:rPr>
      </w:pPr>
    </w:p>
    <w:p w:rsidR="001D5DDB" w:rsidRPr="001D5DDB" w:rsidRDefault="001D5DDB" w:rsidP="001D5DDB">
      <w:pPr>
        <w:rPr>
          <w:rFonts w:ascii="Times New Roman" w:eastAsia="Times New Roman" w:hAnsi="Times New Roman" w:cs="Times New Roman"/>
          <w:color w:val="000000"/>
          <w:sz w:val="24"/>
          <w:szCs w:val="24"/>
          <w:lang w:eastAsia="pl-PL"/>
        </w:rPr>
      </w:pPr>
      <w:r w:rsidRPr="001D5DDB">
        <w:rPr>
          <w:rFonts w:ascii="Times New Roman" w:eastAsia="Calibri" w:hAnsi="Times New Roman" w:cs="Times New Roman"/>
          <w:b/>
          <w:sz w:val="24"/>
          <w:szCs w:val="24"/>
        </w:rPr>
        <w:t>Oppgave 2.1</w:t>
      </w:r>
      <w:r w:rsidRPr="001D5DDB">
        <w:rPr>
          <w:rFonts w:ascii="Times New Roman" w:eastAsia="Calibri" w:hAnsi="Times New Roman" w:cs="Times New Roman"/>
          <w:b/>
          <w:sz w:val="24"/>
          <w:szCs w:val="24"/>
        </w:rPr>
        <w:br/>
      </w:r>
      <w:r w:rsidRPr="001D5DDB">
        <w:rPr>
          <w:rFonts w:ascii="Times New Roman" w:eastAsia="Times New Roman" w:hAnsi="Times New Roman" w:cs="Times New Roman"/>
          <w:color w:val="000000"/>
          <w:sz w:val="24"/>
          <w:szCs w:val="24"/>
          <w:lang w:eastAsia="pl-PL"/>
        </w:rPr>
        <w:t xml:space="preserve">Cecilie </w:t>
      </w:r>
      <w:proofErr w:type="spellStart"/>
      <w:r w:rsidRPr="001D5DDB">
        <w:rPr>
          <w:rFonts w:ascii="Times New Roman" w:eastAsia="Times New Roman" w:hAnsi="Times New Roman" w:cs="Times New Roman"/>
          <w:color w:val="000000"/>
          <w:sz w:val="24"/>
          <w:szCs w:val="24"/>
          <w:lang w:eastAsia="pl-PL"/>
        </w:rPr>
        <w:t>Domaas</w:t>
      </w:r>
      <w:proofErr w:type="spellEnd"/>
      <w:r w:rsidRPr="001D5DDB">
        <w:rPr>
          <w:rFonts w:ascii="Times New Roman" w:eastAsia="Times New Roman" w:hAnsi="Times New Roman" w:cs="Times New Roman"/>
          <w:color w:val="000000"/>
          <w:sz w:val="24"/>
          <w:szCs w:val="24"/>
          <w:lang w:eastAsia="pl-PL"/>
        </w:rPr>
        <w:t xml:space="preserve"> driver frisørsalong. Per </w:t>
      </w:r>
      <w:r w:rsidR="00813033">
        <w:rPr>
          <w:rFonts w:ascii="Times New Roman" w:eastAsia="Times New Roman" w:hAnsi="Times New Roman" w:cs="Times New Roman"/>
          <w:color w:val="000000"/>
          <w:sz w:val="24"/>
          <w:szCs w:val="24"/>
          <w:lang w:eastAsia="pl-PL"/>
        </w:rPr>
        <w:t>0</w:t>
      </w:r>
      <w:r w:rsidRPr="001D5DDB">
        <w:rPr>
          <w:rFonts w:ascii="Times New Roman" w:eastAsia="Times New Roman" w:hAnsi="Times New Roman" w:cs="Times New Roman"/>
          <w:color w:val="000000"/>
          <w:sz w:val="24"/>
          <w:szCs w:val="24"/>
          <w:lang w:eastAsia="pl-PL"/>
        </w:rPr>
        <w:t>1.</w:t>
      </w:r>
      <w:r w:rsidR="00813033">
        <w:rPr>
          <w:rFonts w:ascii="Times New Roman" w:eastAsia="Times New Roman" w:hAnsi="Times New Roman" w:cs="Times New Roman"/>
          <w:color w:val="000000"/>
          <w:sz w:val="24"/>
          <w:szCs w:val="24"/>
          <w:lang w:eastAsia="pl-PL"/>
        </w:rPr>
        <w:t>0</w:t>
      </w:r>
      <w:r w:rsidRPr="001D5DDB">
        <w:rPr>
          <w:rFonts w:ascii="Times New Roman" w:eastAsia="Times New Roman" w:hAnsi="Times New Roman" w:cs="Times New Roman"/>
          <w:color w:val="000000"/>
          <w:sz w:val="24"/>
          <w:szCs w:val="24"/>
          <w:lang w:eastAsia="pl-PL"/>
        </w:rPr>
        <w:t>1.14 har hun disse balansepostene:</w:t>
      </w:r>
    </w:p>
    <w:tbl>
      <w:tblPr>
        <w:tblW w:w="0" w:type="auto"/>
        <w:tblLayout w:type="fixed"/>
        <w:tblCellMar>
          <w:top w:w="40" w:type="dxa"/>
          <w:left w:w="0" w:type="dxa"/>
          <w:right w:w="0" w:type="dxa"/>
        </w:tblCellMar>
        <w:tblLook w:val="0000" w:firstRow="0" w:lastRow="0" w:firstColumn="0" w:lastColumn="0" w:noHBand="0" w:noVBand="0"/>
      </w:tblPr>
      <w:tblGrid>
        <w:gridCol w:w="2320"/>
        <w:gridCol w:w="420"/>
        <w:gridCol w:w="840"/>
      </w:tblGrid>
      <w:tr w:rsidR="001D5DDB" w:rsidRPr="001D5DDB" w:rsidTr="00314C3F">
        <w:trPr>
          <w:trHeight w:val="240"/>
        </w:trPr>
        <w:tc>
          <w:tcPr>
            <w:tcW w:w="23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Kontanter</w:t>
            </w:r>
          </w:p>
        </w:tc>
        <w:tc>
          <w:tcPr>
            <w:tcW w:w="4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4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2 800</w:t>
            </w:r>
          </w:p>
        </w:tc>
      </w:tr>
      <w:tr w:rsidR="001D5DDB" w:rsidRPr="001D5DDB" w:rsidTr="00314C3F">
        <w:trPr>
          <w:trHeight w:val="240"/>
        </w:trPr>
        <w:tc>
          <w:tcPr>
            <w:tcW w:w="23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Lån i Sparebanken</w:t>
            </w:r>
          </w:p>
        </w:tc>
        <w:tc>
          <w:tcPr>
            <w:tcW w:w="4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4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65 000</w:t>
            </w:r>
          </w:p>
        </w:tc>
      </w:tr>
      <w:tr w:rsidR="001D5DDB" w:rsidRPr="001D5DDB" w:rsidTr="00314C3F">
        <w:trPr>
          <w:trHeight w:val="240"/>
        </w:trPr>
        <w:tc>
          <w:tcPr>
            <w:tcW w:w="23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Bankinnskudd</w:t>
            </w:r>
          </w:p>
        </w:tc>
        <w:tc>
          <w:tcPr>
            <w:tcW w:w="4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4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31 700</w:t>
            </w:r>
          </w:p>
        </w:tc>
      </w:tr>
      <w:tr w:rsidR="001D5DDB" w:rsidRPr="001D5DDB" w:rsidTr="00314C3F">
        <w:trPr>
          <w:trHeight w:val="240"/>
        </w:trPr>
        <w:tc>
          <w:tcPr>
            <w:tcW w:w="23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Egenkapital</w:t>
            </w:r>
          </w:p>
        </w:tc>
        <w:tc>
          <w:tcPr>
            <w:tcW w:w="4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4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57 000</w:t>
            </w:r>
          </w:p>
        </w:tc>
      </w:tr>
      <w:tr w:rsidR="001D5DDB" w:rsidRPr="001D5DDB" w:rsidTr="00314C3F">
        <w:trPr>
          <w:trHeight w:val="240"/>
        </w:trPr>
        <w:tc>
          <w:tcPr>
            <w:tcW w:w="23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Inventar og utstyr</w:t>
            </w:r>
          </w:p>
        </w:tc>
        <w:tc>
          <w:tcPr>
            <w:tcW w:w="4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4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87 500</w:t>
            </w:r>
          </w:p>
        </w:tc>
      </w:tr>
    </w:tbl>
    <w:p w:rsidR="001D5DDB" w:rsidRPr="001D5DDB" w:rsidRDefault="001D5DDB" w:rsidP="001D5DDB">
      <w:pPr>
        <w:widowControl w:val="0"/>
        <w:autoSpaceDE w:val="0"/>
        <w:autoSpaceDN w:val="0"/>
        <w:adjustRightInd w:val="0"/>
        <w:spacing w:after="0"/>
        <w:ind w:left="138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Sett opp balansen per 1.1.14.</w:t>
      </w:r>
    </w:p>
    <w:p w:rsidR="001D5DDB" w:rsidRPr="001D5DDB" w:rsidRDefault="001D5DDB" w:rsidP="001D5DDB">
      <w:pPr>
        <w:keepNext/>
        <w:widowControl w:val="0"/>
        <w:autoSpaceDE w:val="0"/>
        <w:autoSpaceDN w:val="0"/>
        <w:adjustRightInd w:val="0"/>
        <w:spacing w:after="0"/>
        <w:rPr>
          <w:rFonts w:ascii="Times New Roman" w:eastAsia="Times New Roman" w:hAnsi="Times New Roman" w:cs="Times New Roman"/>
          <w:b/>
          <w:color w:val="000000"/>
          <w:sz w:val="24"/>
          <w:szCs w:val="24"/>
          <w:lang w:eastAsia="pl-PL"/>
        </w:rPr>
      </w:pPr>
    </w:p>
    <w:p w:rsidR="001D5DDB" w:rsidRPr="001D5DDB" w:rsidRDefault="001D5DDB" w:rsidP="001D5DDB">
      <w:pPr>
        <w:keepNext/>
        <w:widowControl w:val="0"/>
        <w:autoSpaceDE w:val="0"/>
        <w:autoSpaceDN w:val="0"/>
        <w:adjustRightInd w:val="0"/>
        <w:spacing w:after="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b/>
          <w:color w:val="000000"/>
          <w:sz w:val="24"/>
          <w:szCs w:val="24"/>
          <w:lang w:eastAsia="pl-PL"/>
        </w:rPr>
        <w:t>Oppgave 2.2</w:t>
      </w:r>
      <w:r w:rsidRPr="001D5DDB">
        <w:rPr>
          <w:rFonts w:ascii="Times New Roman" w:eastAsia="Times New Roman" w:hAnsi="Times New Roman" w:cs="Times New Roman"/>
          <w:b/>
          <w:color w:val="000000"/>
          <w:sz w:val="24"/>
          <w:szCs w:val="24"/>
          <w:lang w:eastAsia="pl-PL"/>
        </w:rPr>
        <w:br/>
      </w:r>
      <w:r w:rsidRPr="001D5DDB">
        <w:rPr>
          <w:rFonts w:ascii="Times New Roman" w:eastAsia="Times New Roman" w:hAnsi="Times New Roman" w:cs="Times New Roman"/>
          <w:color w:val="000000"/>
          <w:sz w:val="24"/>
          <w:szCs w:val="24"/>
          <w:lang w:eastAsia="pl-PL"/>
        </w:rPr>
        <w:t>Rune Eriksen starter forretning 10.</w:t>
      </w:r>
      <w:r w:rsidR="00813033">
        <w:rPr>
          <w:rFonts w:ascii="Times New Roman" w:eastAsia="Times New Roman" w:hAnsi="Times New Roman" w:cs="Times New Roman"/>
          <w:color w:val="000000"/>
          <w:sz w:val="24"/>
          <w:szCs w:val="24"/>
          <w:lang w:eastAsia="pl-PL"/>
        </w:rPr>
        <w:t>0</w:t>
      </w:r>
      <w:r w:rsidRPr="001D5DDB">
        <w:rPr>
          <w:rFonts w:ascii="Times New Roman" w:eastAsia="Times New Roman" w:hAnsi="Times New Roman" w:cs="Times New Roman"/>
          <w:color w:val="000000"/>
          <w:sz w:val="24"/>
          <w:szCs w:val="24"/>
          <w:lang w:eastAsia="pl-PL"/>
        </w:rPr>
        <w:t>5.14 med disse balansepostene:</w:t>
      </w: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tbl>
      <w:tblPr>
        <w:tblW w:w="0" w:type="auto"/>
        <w:tblLook w:val="04A0" w:firstRow="1" w:lastRow="0" w:firstColumn="1" w:lastColumn="0" w:noHBand="0" w:noVBand="1"/>
      </w:tblPr>
      <w:tblGrid>
        <w:gridCol w:w="2376"/>
        <w:gridCol w:w="709"/>
        <w:gridCol w:w="992"/>
      </w:tblGrid>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Kontanter</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992"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3 000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Innskudd i banken</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992"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9 000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Lån i banken</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992"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80 000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Inventar og utstyr</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992"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108 000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Eriksens kapital</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992"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w:t>
            </w:r>
          </w:p>
        </w:tc>
      </w:tr>
    </w:tbl>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Bruk balanseligningen og finn egenkapitalen.</w:t>
      </w:r>
    </w:p>
    <w:p w:rsidR="00DD74B3"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Sett opp balansen per 10.5.1</w:t>
      </w:r>
      <w:r w:rsidR="00DD74B3">
        <w:rPr>
          <w:rFonts w:ascii="Times New Roman" w:eastAsia="Times New Roman" w:hAnsi="Times New Roman" w:cs="Times New Roman"/>
          <w:color w:val="000000"/>
          <w:sz w:val="24"/>
          <w:szCs w:val="24"/>
          <w:lang w:eastAsia="pl-PL"/>
        </w:rPr>
        <w:t>4</w:t>
      </w:r>
    </w:p>
    <w:p w:rsidR="00DD74B3" w:rsidRDefault="00DD74B3"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w:t>
      </w:r>
    </w:p>
    <w:p w:rsidR="001D5DDB" w:rsidRPr="001D5DDB"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2.3</w:t>
      </w:r>
    </w:p>
    <w:p w:rsidR="001D5DDB" w:rsidRPr="001D5DDB"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Anna Holt åpner lekeforretning den 29.mai 2014 med disse balansepostene:</w:t>
      </w: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tbl>
      <w:tblPr>
        <w:tblW w:w="0" w:type="auto"/>
        <w:tblLook w:val="04A0" w:firstRow="1" w:lastRow="0" w:firstColumn="1" w:lastColumn="0" w:noHBand="0" w:noVBand="1"/>
      </w:tblPr>
      <w:tblGrid>
        <w:gridCol w:w="2376"/>
        <w:gridCol w:w="709"/>
        <w:gridCol w:w="1559"/>
      </w:tblGrid>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Kontanter</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2 000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Innskudd i banken</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18 000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Egenkapital</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100 000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Inventar og utstyr</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60 000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Varebeholdning</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115 000</w:t>
            </w:r>
          </w:p>
        </w:tc>
      </w:tr>
      <w:tr w:rsidR="001D5DDB" w:rsidRPr="001D5DDB" w:rsidTr="00314C3F">
        <w:tc>
          <w:tcPr>
            <w:tcW w:w="2376"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Lån i banken</w:t>
            </w:r>
          </w:p>
        </w:tc>
        <w:tc>
          <w:tcPr>
            <w:tcW w:w="709" w:type="dxa"/>
            <w:shd w:val="clear" w:color="auto" w:fill="auto"/>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1559" w:type="dxa"/>
            <w:shd w:val="clear" w:color="auto" w:fill="auto"/>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w:t>
            </w:r>
          </w:p>
        </w:tc>
      </w:tr>
    </w:tbl>
    <w:p w:rsidR="001D5DDB" w:rsidRPr="001D5DDB" w:rsidRDefault="001D5DDB" w:rsidP="001D5DDB">
      <w:pPr>
        <w:widowControl w:val="0"/>
        <w:tabs>
          <w:tab w:val="left" w:pos="340"/>
        </w:tabs>
        <w:autoSpaceDE w:val="0"/>
        <w:autoSpaceDN w:val="0"/>
        <w:adjustRightInd w:val="0"/>
        <w:spacing w:after="0"/>
        <w:ind w:left="328" w:hanging="34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numPr>
          <w:ilvl w:val="0"/>
          <w:numId w:val="30"/>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Bruk balanselikningen og regn ut hvor stort banklånet er</w:t>
      </w:r>
    </w:p>
    <w:p w:rsidR="001D5DDB" w:rsidRPr="001D5DDB" w:rsidRDefault="001D5DDB" w:rsidP="001D5DDB">
      <w:pPr>
        <w:widowControl w:val="0"/>
        <w:numPr>
          <w:ilvl w:val="0"/>
          <w:numId w:val="30"/>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Sett opp balansen per 29.05.14</w:t>
      </w:r>
    </w:p>
    <w:p w:rsidR="001D5DDB" w:rsidRPr="001D5DDB" w:rsidRDefault="001D5DDB" w:rsidP="001D5DDB">
      <w:pPr>
        <w:widowControl w:val="0"/>
        <w:tabs>
          <w:tab w:val="left" w:pos="340"/>
        </w:tabs>
        <w:autoSpaceDE w:val="0"/>
        <w:autoSpaceDN w:val="0"/>
        <w:adjustRightInd w:val="0"/>
        <w:spacing w:after="0" w:line="260" w:lineRule="atLeast"/>
        <w:ind w:left="328" w:hanging="340"/>
        <w:jc w:val="both"/>
        <w:rPr>
          <w:rFonts w:ascii="AGaramond" w:eastAsia="Times New Roman" w:hAnsi="AGaramond" w:cs="AGaramond"/>
          <w:color w:val="000000"/>
          <w:lang w:eastAsia="pl-PL"/>
        </w:rPr>
      </w:pPr>
    </w:p>
    <w:p w:rsidR="001D5DDB" w:rsidRPr="001D5DDB" w:rsidRDefault="001D5DDB" w:rsidP="001D5DDB">
      <w:pPr>
        <w:widowControl w:val="0"/>
        <w:tabs>
          <w:tab w:val="left" w:pos="340"/>
        </w:tabs>
        <w:autoSpaceDE w:val="0"/>
        <w:autoSpaceDN w:val="0"/>
        <w:adjustRightInd w:val="0"/>
        <w:spacing w:after="0" w:line="260" w:lineRule="atLeast"/>
        <w:ind w:left="328" w:hanging="340"/>
        <w:jc w:val="both"/>
        <w:rPr>
          <w:rFonts w:ascii="AGaramond" w:eastAsia="Times New Roman" w:hAnsi="AGaramond" w:cs="AGaramond"/>
          <w:b/>
          <w:color w:val="000000"/>
          <w:lang w:eastAsia="pl-PL"/>
        </w:rPr>
      </w:pPr>
    </w:p>
    <w:p w:rsidR="001D5DDB" w:rsidRPr="001D5DDB" w:rsidRDefault="001D5DDB" w:rsidP="001D5DDB">
      <w:pPr>
        <w:widowControl w:val="0"/>
        <w:tabs>
          <w:tab w:val="left" w:pos="340"/>
        </w:tabs>
        <w:autoSpaceDE w:val="0"/>
        <w:autoSpaceDN w:val="0"/>
        <w:adjustRightInd w:val="0"/>
        <w:spacing w:after="0" w:line="260" w:lineRule="atLeast"/>
        <w:ind w:left="328" w:hanging="340"/>
        <w:jc w:val="both"/>
        <w:rPr>
          <w:rFonts w:ascii="AGaramond" w:eastAsia="Times New Roman" w:hAnsi="AGaramond" w:cs="AGaramond"/>
          <w:b/>
          <w:color w:val="000000"/>
          <w:lang w:eastAsia="pl-PL"/>
        </w:rPr>
      </w:pPr>
    </w:p>
    <w:p w:rsidR="001D5DDB" w:rsidRPr="001D5DDB" w:rsidRDefault="001D5DDB" w:rsidP="001D5DDB">
      <w:pPr>
        <w:widowControl w:val="0"/>
        <w:tabs>
          <w:tab w:val="left" w:pos="340"/>
        </w:tabs>
        <w:autoSpaceDE w:val="0"/>
        <w:autoSpaceDN w:val="0"/>
        <w:adjustRightInd w:val="0"/>
        <w:spacing w:after="0"/>
        <w:ind w:left="328" w:hanging="340"/>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2.4</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xml:space="preserve">Rita </w:t>
      </w:r>
      <w:proofErr w:type="spellStart"/>
      <w:r w:rsidRPr="001D5DDB">
        <w:rPr>
          <w:rFonts w:ascii="Times New Roman" w:eastAsia="Calibri" w:hAnsi="Times New Roman" w:cs="Times New Roman"/>
          <w:sz w:val="24"/>
        </w:rPr>
        <w:t>Holtane</w:t>
      </w:r>
      <w:proofErr w:type="spellEnd"/>
      <w:r w:rsidRPr="001D5DDB">
        <w:rPr>
          <w:rFonts w:ascii="Times New Roman" w:eastAsia="Calibri" w:hAnsi="Times New Roman" w:cs="Times New Roman"/>
          <w:sz w:val="24"/>
        </w:rPr>
        <w:t xml:space="preserve"> kjøper hus til kr 3 000 000. Hun låner 70 % av kjøpesummen og dekker</w:t>
      </w:r>
      <w:r w:rsidRPr="001D5DDB">
        <w:rPr>
          <w:rFonts w:ascii="Times New Roman" w:eastAsia="Calibri" w:hAnsi="Times New Roman" w:cs="Times New Roman"/>
          <w:sz w:val="24"/>
        </w:rPr>
        <w:br/>
        <w:t xml:space="preserve">resten med oppsparte midler. </w:t>
      </w:r>
    </w:p>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Hvor stor er eiendelen, gjelden og egenkapitalen i forbindelse med dette huskjøpet?</w:t>
      </w:r>
    </w:p>
    <w:p w:rsidR="001D5DDB" w:rsidRPr="001D5DDB" w:rsidRDefault="001D5DDB" w:rsidP="001D5DDB">
      <w:pPr>
        <w:widowControl w:val="0"/>
        <w:tabs>
          <w:tab w:val="left" w:pos="340"/>
        </w:tabs>
        <w:autoSpaceDE w:val="0"/>
        <w:autoSpaceDN w:val="0"/>
        <w:adjustRightInd w:val="0"/>
        <w:spacing w:after="0" w:line="260" w:lineRule="atLeast"/>
        <w:ind w:left="328" w:hanging="340"/>
        <w:jc w:val="both"/>
        <w:rPr>
          <w:rFonts w:ascii="AGaramond" w:eastAsia="Times New Roman" w:hAnsi="AGaramond" w:cs="AGaramond"/>
          <w:b/>
          <w:color w:val="000000"/>
          <w:lang w:eastAsia="pl-PL"/>
        </w:rPr>
      </w:pPr>
    </w:p>
    <w:p w:rsidR="001D5DDB" w:rsidRPr="001D5DDB" w:rsidRDefault="001D5DDB" w:rsidP="001D5DDB">
      <w:pPr>
        <w:widowControl w:val="0"/>
        <w:tabs>
          <w:tab w:val="left" w:pos="340"/>
        </w:tabs>
        <w:autoSpaceDE w:val="0"/>
        <w:autoSpaceDN w:val="0"/>
        <w:adjustRightInd w:val="0"/>
        <w:spacing w:after="0" w:line="260" w:lineRule="atLeast"/>
        <w:ind w:left="328" w:hanging="340"/>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2.5</w:t>
      </w:r>
    </w:p>
    <w:p w:rsidR="001D5DDB" w:rsidRPr="001D5DDB" w:rsidRDefault="001D5DDB" w:rsidP="001D5DDB">
      <w:pPr>
        <w:rPr>
          <w:rFonts w:ascii="Times New Roman" w:eastAsia="Calibri" w:hAnsi="Times New Roman" w:cs="Times New Roman"/>
          <w:sz w:val="24"/>
        </w:rPr>
      </w:pPr>
      <w:proofErr w:type="spellStart"/>
      <w:r w:rsidRPr="001D5DDB">
        <w:rPr>
          <w:rFonts w:ascii="Times New Roman" w:eastAsia="Calibri" w:hAnsi="Times New Roman" w:cs="Times New Roman"/>
          <w:sz w:val="24"/>
        </w:rPr>
        <w:t>Beregn</w:t>
      </w:r>
      <w:proofErr w:type="spellEnd"/>
      <w:r w:rsidRPr="001D5DDB">
        <w:rPr>
          <w:rFonts w:ascii="Times New Roman" w:eastAsia="Calibri" w:hAnsi="Times New Roman" w:cs="Times New Roman"/>
          <w:sz w:val="24"/>
        </w:rPr>
        <w:t xml:space="preserve"> og sett inn tallene som skal stå i de tomme rutene:</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098"/>
        <w:gridCol w:w="2098"/>
        <w:gridCol w:w="2098"/>
      </w:tblGrid>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p>
        </w:tc>
        <w:tc>
          <w:tcPr>
            <w:tcW w:w="1500" w:type="pct"/>
            <w:shd w:val="clear" w:color="auto" w:fill="auto"/>
          </w:tcPr>
          <w:p w:rsidR="001D5DDB" w:rsidRPr="001D5DDB" w:rsidRDefault="001D5DDB" w:rsidP="001D5DDB">
            <w:pPr>
              <w:rPr>
                <w:rFonts w:ascii="Calibri" w:eastAsia="Calibri" w:hAnsi="Calibri" w:cs="Times New Roman"/>
                <w:b/>
                <w:sz w:val="28"/>
                <w:szCs w:val="28"/>
              </w:rPr>
            </w:pPr>
            <w:r w:rsidRPr="001D5DDB">
              <w:rPr>
                <w:rFonts w:ascii="Calibri" w:eastAsia="Calibri" w:hAnsi="Calibri" w:cs="Times New Roman"/>
                <w:b/>
                <w:sz w:val="28"/>
                <w:szCs w:val="28"/>
              </w:rPr>
              <w:t>Eiendeler</w:t>
            </w:r>
          </w:p>
        </w:tc>
        <w:tc>
          <w:tcPr>
            <w:tcW w:w="1500" w:type="pct"/>
            <w:shd w:val="clear" w:color="auto" w:fill="auto"/>
          </w:tcPr>
          <w:p w:rsidR="001D5DDB" w:rsidRPr="001D5DDB" w:rsidRDefault="001D5DDB" w:rsidP="001D5DDB">
            <w:pPr>
              <w:rPr>
                <w:rFonts w:ascii="Calibri" w:eastAsia="Calibri" w:hAnsi="Calibri" w:cs="Times New Roman"/>
                <w:b/>
                <w:sz w:val="28"/>
                <w:szCs w:val="28"/>
              </w:rPr>
            </w:pPr>
            <w:r w:rsidRPr="001D5DDB">
              <w:rPr>
                <w:rFonts w:ascii="Calibri" w:eastAsia="Calibri" w:hAnsi="Calibri" w:cs="Times New Roman"/>
                <w:b/>
                <w:sz w:val="28"/>
                <w:szCs w:val="28"/>
              </w:rPr>
              <w:t xml:space="preserve">Egenkapital </w:t>
            </w:r>
          </w:p>
        </w:tc>
        <w:tc>
          <w:tcPr>
            <w:tcW w:w="1500" w:type="pct"/>
            <w:shd w:val="clear" w:color="auto" w:fill="auto"/>
          </w:tcPr>
          <w:p w:rsidR="001D5DDB" w:rsidRPr="001D5DDB" w:rsidRDefault="001D5DDB" w:rsidP="001D5DDB">
            <w:pPr>
              <w:rPr>
                <w:rFonts w:ascii="Calibri" w:eastAsia="Calibri" w:hAnsi="Calibri" w:cs="Times New Roman"/>
                <w:b/>
                <w:sz w:val="28"/>
                <w:szCs w:val="28"/>
              </w:rPr>
            </w:pPr>
            <w:r w:rsidRPr="001D5DDB">
              <w:rPr>
                <w:rFonts w:ascii="Calibri" w:eastAsia="Calibri" w:hAnsi="Calibri" w:cs="Times New Roman"/>
                <w:b/>
                <w:sz w:val="28"/>
                <w:szCs w:val="28"/>
              </w:rPr>
              <w:t>Gjeld</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A</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1 000 000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300 000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B</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500 000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700 000</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C</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800 000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500 000</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D</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1 200 000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800 000</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E</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600 000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1 400 000</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F</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3 000 000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2 200 000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G</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400 000</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250 000</w:t>
            </w:r>
          </w:p>
        </w:tc>
      </w:tr>
      <w:tr w:rsidR="001D5DDB" w:rsidRPr="001D5DDB" w:rsidTr="00314C3F">
        <w:trPr>
          <w:trHeight w:hRule="exact" w:val="284"/>
        </w:trPr>
        <w:tc>
          <w:tcPr>
            <w:tcW w:w="499" w:type="pct"/>
            <w:shd w:val="clear" w:color="auto" w:fill="auto"/>
          </w:tcPr>
          <w:p w:rsidR="001D5DDB" w:rsidRPr="001D5DDB" w:rsidRDefault="001D5DDB" w:rsidP="001D5DDB">
            <w:pPr>
              <w:rPr>
                <w:rFonts w:ascii="Calibri" w:eastAsia="Calibri" w:hAnsi="Calibri" w:cs="Times New Roman"/>
                <w:b/>
                <w:sz w:val="24"/>
                <w:szCs w:val="24"/>
              </w:rPr>
            </w:pPr>
            <w:r w:rsidRPr="001D5DDB">
              <w:rPr>
                <w:rFonts w:ascii="Calibri" w:eastAsia="Calibri" w:hAnsi="Calibri" w:cs="Times New Roman"/>
                <w:b/>
                <w:sz w:val="24"/>
                <w:szCs w:val="24"/>
              </w:rPr>
              <w:t>H</w:t>
            </w:r>
          </w:p>
        </w:tc>
        <w:tc>
          <w:tcPr>
            <w:tcW w:w="1500" w:type="pct"/>
            <w:shd w:val="clear" w:color="auto" w:fill="auto"/>
          </w:tcPr>
          <w:p w:rsidR="001D5DDB" w:rsidRPr="001D5DDB" w:rsidRDefault="001D5DDB" w:rsidP="001D5DDB">
            <w:pPr>
              <w:rPr>
                <w:rFonts w:ascii="Calibri" w:eastAsia="Calibri" w:hAnsi="Calibri" w:cs="Times New Roman"/>
                <w:sz w:val="24"/>
                <w:szCs w:val="24"/>
              </w:rPr>
            </w:pPr>
            <w:r w:rsidRPr="001D5DDB">
              <w:rPr>
                <w:rFonts w:ascii="Calibri" w:eastAsia="Calibri" w:hAnsi="Calibri" w:cs="Times New Roman"/>
                <w:sz w:val="24"/>
                <w:szCs w:val="24"/>
              </w:rPr>
              <w:t>2 000 000</w:t>
            </w:r>
          </w:p>
        </w:tc>
        <w:tc>
          <w:tcPr>
            <w:tcW w:w="1500" w:type="pct"/>
            <w:shd w:val="clear" w:color="auto" w:fill="auto"/>
          </w:tcPr>
          <w:p w:rsidR="001D5DDB" w:rsidRPr="001D5DDB" w:rsidRDefault="001D5DDB" w:rsidP="001D5DDB">
            <w:pPr>
              <w:numPr>
                <w:ilvl w:val="0"/>
                <w:numId w:val="1"/>
              </w:numPr>
              <w:rPr>
                <w:rFonts w:ascii="Calibri" w:eastAsia="Calibri" w:hAnsi="Calibri" w:cs="Times New Roman"/>
                <w:sz w:val="24"/>
                <w:szCs w:val="24"/>
              </w:rPr>
            </w:pPr>
            <w:r w:rsidRPr="001D5DDB">
              <w:rPr>
                <w:rFonts w:ascii="Calibri" w:eastAsia="Calibri" w:hAnsi="Calibri" w:cs="Times New Roman"/>
                <w:sz w:val="24"/>
                <w:szCs w:val="24"/>
              </w:rPr>
              <w:t xml:space="preserve">100 </w:t>
            </w:r>
          </w:p>
        </w:tc>
        <w:tc>
          <w:tcPr>
            <w:tcW w:w="1500" w:type="pct"/>
            <w:shd w:val="clear" w:color="auto" w:fill="auto"/>
          </w:tcPr>
          <w:p w:rsidR="001D5DDB" w:rsidRPr="001D5DDB" w:rsidRDefault="001D5DDB" w:rsidP="001D5DDB">
            <w:pPr>
              <w:rPr>
                <w:rFonts w:ascii="Calibri" w:eastAsia="Calibri" w:hAnsi="Calibri" w:cs="Times New Roman"/>
                <w:sz w:val="24"/>
                <w:szCs w:val="24"/>
              </w:rPr>
            </w:pPr>
          </w:p>
        </w:tc>
      </w:tr>
    </w:tbl>
    <w:p w:rsidR="00831DA9" w:rsidRDefault="00831DA9" w:rsidP="001D5DDB">
      <w:pPr>
        <w:keepNext/>
        <w:widowControl w:val="0"/>
        <w:autoSpaceDE w:val="0"/>
        <w:autoSpaceDN w:val="0"/>
        <w:adjustRightInd w:val="0"/>
        <w:spacing w:after="0" w:line="280" w:lineRule="atLeast"/>
        <w:rPr>
          <w:rFonts w:ascii="DIN-Bold" w:eastAsia="Times New Roman" w:hAnsi="DIN-Bold" w:cs="DIN-Bold"/>
          <w:b/>
          <w:color w:val="000000"/>
          <w:sz w:val="24"/>
          <w:szCs w:val="24"/>
          <w:lang w:eastAsia="pl-PL"/>
        </w:rPr>
      </w:pPr>
    </w:p>
    <w:p w:rsidR="00831DA9" w:rsidRDefault="00831DA9" w:rsidP="001D5DDB">
      <w:pPr>
        <w:keepNext/>
        <w:widowControl w:val="0"/>
        <w:autoSpaceDE w:val="0"/>
        <w:autoSpaceDN w:val="0"/>
        <w:adjustRightInd w:val="0"/>
        <w:spacing w:after="0" w:line="280" w:lineRule="atLeast"/>
        <w:rPr>
          <w:rFonts w:ascii="DIN-Bold" w:eastAsia="Times New Roman" w:hAnsi="DIN-Bold" w:cs="DIN-Bold"/>
          <w:b/>
          <w:color w:val="000000"/>
          <w:sz w:val="24"/>
          <w:szCs w:val="24"/>
          <w:lang w:eastAsia="pl-PL"/>
        </w:rPr>
      </w:pPr>
    </w:p>
    <w:p w:rsidR="001D5DDB" w:rsidRPr="001D5DDB" w:rsidRDefault="001D5DDB" w:rsidP="001D5DDB">
      <w:pPr>
        <w:keepNext/>
        <w:widowControl w:val="0"/>
        <w:autoSpaceDE w:val="0"/>
        <w:autoSpaceDN w:val="0"/>
        <w:adjustRightInd w:val="0"/>
        <w:spacing w:after="0" w:line="280" w:lineRule="atLeast"/>
        <w:rPr>
          <w:rFonts w:ascii="Times New Roman" w:eastAsia="Calibri" w:hAnsi="Times New Roman" w:cs="Times New Roman"/>
          <w:sz w:val="24"/>
          <w:szCs w:val="24"/>
        </w:rPr>
      </w:pPr>
      <w:r w:rsidRPr="001D5DDB">
        <w:rPr>
          <w:rFonts w:ascii="DIN-Bold" w:eastAsia="Times New Roman" w:hAnsi="DIN-Bold" w:cs="DIN-Bold"/>
          <w:b/>
          <w:color w:val="000000"/>
          <w:sz w:val="24"/>
          <w:szCs w:val="24"/>
          <w:lang w:eastAsia="pl-PL"/>
        </w:rPr>
        <w:t>Oppgave 2.6</w:t>
      </w:r>
      <w:r w:rsidRPr="001D5DDB">
        <w:rPr>
          <w:rFonts w:ascii="DIN-Bold" w:eastAsia="Times New Roman" w:hAnsi="DIN-Bold" w:cs="DIN-Bold"/>
          <w:b/>
          <w:color w:val="000000"/>
          <w:sz w:val="24"/>
          <w:szCs w:val="24"/>
          <w:lang w:eastAsia="pl-PL"/>
        </w:rPr>
        <w:br/>
      </w:r>
      <w:r w:rsidRPr="001D5DDB">
        <w:rPr>
          <w:rFonts w:ascii="Times New Roman" w:eastAsia="Calibri" w:hAnsi="Times New Roman" w:cs="Times New Roman"/>
          <w:sz w:val="24"/>
          <w:szCs w:val="24"/>
        </w:rPr>
        <w:t>Lisa etablerer egen forretning den 1.08.14.  Hun ønsker å importere og selge silkestoffer fra Kina. Forretningslokalene leier hun gratis i kjelleretasjen til besteforeldrene.</w:t>
      </w:r>
    </w:p>
    <w:p w:rsid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Del 1</w:t>
      </w:r>
    </w:p>
    <w:p w:rsidR="001D5DDB" w:rsidRPr="001D5DDB" w:rsidRDefault="001D5DDB" w:rsidP="001D5DDB">
      <w:pPr>
        <w:numPr>
          <w:ilvl w:val="0"/>
          <w:numId w:val="3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Lisas startkapital er et oppspart bankinnskudd på </w:t>
      </w:r>
      <w:r w:rsidR="00813033">
        <w:rPr>
          <w:rFonts w:ascii="Times New Roman" w:eastAsia="Calibri" w:hAnsi="Times New Roman" w:cs="Times New Roman"/>
          <w:sz w:val="24"/>
          <w:szCs w:val="24"/>
        </w:rPr>
        <w:t xml:space="preserve">kr </w:t>
      </w:r>
      <w:r w:rsidRPr="001D5DDB">
        <w:rPr>
          <w:rFonts w:ascii="Times New Roman" w:eastAsia="Calibri" w:hAnsi="Times New Roman" w:cs="Times New Roman"/>
          <w:sz w:val="24"/>
          <w:szCs w:val="24"/>
        </w:rPr>
        <w:t>20 000. Sett opp åpningsbalansen den 01.08.14.</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Den 3.08 bruker hun </w:t>
      </w:r>
      <w:r w:rsidR="00813033">
        <w:rPr>
          <w:rFonts w:ascii="Times New Roman" w:eastAsia="Calibri" w:hAnsi="Times New Roman" w:cs="Times New Roman"/>
          <w:sz w:val="24"/>
          <w:szCs w:val="24"/>
        </w:rPr>
        <w:t xml:space="preserve">kr </w:t>
      </w:r>
      <w:r w:rsidRPr="001D5DDB">
        <w:rPr>
          <w:rFonts w:ascii="Times New Roman" w:eastAsia="Calibri" w:hAnsi="Times New Roman" w:cs="Times New Roman"/>
          <w:sz w:val="24"/>
          <w:szCs w:val="24"/>
        </w:rPr>
        <w:t>1</w:t>
      </w:r>
      <w:r w:rsidR="00813033">
        <w:rPr>
          <w:rFonts w:ascii="Times New Roman" w:eastAsia="Calibri" w:hAnsi="Times New Roman" w:cs="Times New Roman"/>
          <w:sz w:val="24"/>
          <w:szCs w:val="24"/>
        </w:rPr>
        <w:t xml:space="preserve"> </w:t>
      </w:r>
      <w:r w:rsidRPr="001D5DDB">
        <w:rPr>
          <w:rFonts w:ascii="Times New Roman" w:eastAsia="Calibri" w:hAnsi="Times New Roman" w:cs="Times New Roman"/>
          <w:sz w:val="24"/>
          <w:szCs w:val="24"/>
        </w:rPr>
        <w:t xml:space="preserve">000 på maling for å fikse opp lokalene. Hun betaler med bankkort. Sett opp en ny balanse per </w:t>
      </w:r>
      <w:r w:rsidR="00813033">
        <w:rPr>
          <w:rFonts w:ascii="Times New Roman" w:eastAsia="Calibri" w:hAnsi="Times New Roman" w:cs="Times New Roman"/>
          <w:sz w:val="24"/>
          <w:szCs w:val="24"/>
        </w:rPr>
        <w:t>0</w:t>
      </w:r>
      <w:r w:rsidRPr="001D5DDB">
        <w:rPr>
          <w:rFonts w:ascii="Times New Roman" w:eastAsia="Calibri" w:hAnsi="Times New Roman" w:cs="Times New Roman"/>
          <w:sz w:val="24"/>
          <w:szCs w:val="24"/>
        </w:rPr>
        <w:t>3.08</w:t>
      </w:r>
      <w:r w:rsidR="00813033">
        <w:rPr>
          <w:rFonts w:ascii="Times New Roman" w:eastAsia="Calibri" w:hAnsi="Times New Roman" w:cs="Times New Roman"/>
          <w:sz w:val="24"/>
          <w:szCs w:val="24"/>
        </w:rPr>
        <w:t>.</w:t>
      </w:r>
    </w:p>
    <w:p w:rsidR="001D5DDB" w:rsidRPr="001D5DDB" w:rsidRDefault="001D5DDB" w:rsidP="001D5DDB">
      <w:pPr>
        <w:rPr>
          <w:rFonts w:ascii="Times New Roman" w:eastAsia="Calibri" w:hAnsi="Times New Roman" w:cs="Times New Roman"/>
          <w:sz w:val="24"/>
          <w:szCs w:val="24"/>
        </w:rPr>
      </w:pPr>
    </w:p>
    <w:p w:rsidR="001D5DDB" w:rsidRPr="001D5DDB" w:rsidRDefault="001D5DDB" w:rsidP="001D5DDB">
      <w:pPr>
        <w:numPr>
          <w:ilvl w:val="0"/>
          <w:numId w:val="3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Den 10.08 kjøper hun hyller og annet inventar for kr 5000,- som hun betaler med bankkort.  Sett opp en ny balanse per 10.08</w:t>
      </w:r>
      <w:r w:rsidR="00813033">
        <w:rPr>
          <w:rFonts w:ascii="Times New Roman" w:eastAsia="Calibri" w:hAnsi="Times New Roman" w:cs="Times New Roman"/>
          <w:sz w:val="24"/>
          <w:szCs w:val="24"/>
        </w:rPr>
        <w:t>.</w:t>
      </w:r>
    </w:p>
    <w:p w:rsidR="00831DA9" w:rsidRPr="001D5DDB" w:rsidRDefault="00831DA9" w:rsidP="00831DA9">
      <w:pPr>
        <w:shd w:val="clear" w:color="auto" w:fill="00B0F0"/>
        <w:rPr>
          <w:rFonts w:ascii="Cambria" w:eastAsia="Calibri" w:hAnsi="Cambria" w:cs="Times New Roman"/>
          <w:b/>
          <w:i/>
          <w:sz w:val="28"/>
          <w:szCs w:val="28"/>
        </w:rPr>
      </w:pPr>
      <w:r w:rsidRPr="001D5DDB">
        <w:rPr>
          <w:rFonts w:ascii="Cambria" w:eastAsia="Calibri" w:hAnsi="Cambria" w:cs="Times New Roman"/>
          <w:b/>
          <w:i/>
          <w:sz w:val="28"/>
          <w:szCs w:val="28"/>
        </w:rPr>
        <w:t>Oppgaver kapittel 2</w:t>
      </w:r>
    </w:p>
    <w:p w:rsidR="001D5DDB" w:rsidRPr="001D5DDB" w:rsidRDefault="001D5DDB" w:rsidP="001D5DDB">
      <w:pPr>
        <w:numPr>
          <w:ilvl w:val="0"/>
          <w:numId w:val="3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Den 15.08 mottar hun det første partiet med silkestoffer. Det koster 14 000,- og hun betaler ved overføring over nettbank. Sett opp en ny balanse per 15.08</w:t>
      </w:r>
    </w:p>
    <w:p w:rsidR="001D5DDB" w:rsidRPr="001D5DDB" w:rsidRDefault="001D5DDB" w:rsidP="001D5DDB">
      <w:pPr>
        <w:rPr>
          <w:rFonts w:ascii="Times New Roman" w:eastAsia="Calibri" w:hAnsi="Times New Roman" w:cs="Times New Roman"/>
          <w:sz w:val="24"/>
          <w:szCs w:val="24"/>
        </w:rPr>
      </w:pPr>
    </w:p>
    <w:p w:rsidR="001D5DDB" w:rsidRPr="001D5DDB" w:rsidRDefault="001D5DDB" w:rsidP="001D5DDB">
      <w:pPr>
        <w:numPr>
          <w:ilvl w:val="0"/>
          <w:numId w:val="3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To dager senere låner Lisa 5 000 kr av moren sin. Pengene blir satt inn på bankkonto. Sett opp ny balanse per 17.08</w:t>
      </w:r>
    </w:p>
    <w:p w:rsidR="001D5DDB" w:rsidRPr="001D5DDB" w:rsidRDefault="001D5DDB" w:rsidP="001D5DDB">
      <w:pPr>
        <w:ind w:left="708"/>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Del 2</w:t>
      </w:r>
    </w:p>
    <w:p w:rsidR="001D5DDB" w:rsidRPr="001D5DDB" w:rsidRDefault="001D5DDB" w:rsidP="001D5DDB">
      <w:pPr>
        <w:numPr>
          <w:ilvl w:val="0"/>
          <w:numId w:val="32"/>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 balansene per 1.08 og 3.08 er det likhet mell</w:t>
      </w:r>
      <w:r w:rsidR="00813033">
        <w:rPr>
          <w:rFonts w:ascii="Times New Roman" w:eastAsia="Calibri" w:hAnsi="Times New Roman" w:cs="Times New Roman"/>
          <w:sz w:val="24"/>
          <w:szCs w:val="24"/>
        </w:rPr>
        <w:t xml:space="preserve">om bankinnskudd og egenkapital. </w:t>
      </w:r>
      <w:r w:rsidRPr="001D5DDB">
        <w:rPr>
          <w:rFonts w:ascii="Times New Roman" w:eastAsia="Calibri" w:hAnsi="Times New Roman" w:cs="Times New Roman"/>
          <w:sz w:val="24"/>
          <w:szCs w:val="24"/>
        </w:rPr>
        <w:t>Hvorfor er det ikke slik i de balansene Lisa setter opp senere?</w:t>
      </w:r>
    </w:p>
    <w:p w:rsidR="001D5DDB" w:rsidRPr="001D5DDB" w:rsidRDefault="001D5DDB" w:rsidP="001D5DDB">
      <w:pPr>
        <w:spacing w:after="0"/>
        <w:ind w:left="720"/>
        <w:rPr>
          <w:rFonts w:ascii="Times New Roman" w:eastAsia="Calibri" w:hAnsi="Times New Roman" w:cs="Times New Roman"/>
          <w:sz w:val="24"/>
          <w:szCs w:val="24"/>
        </w:rPr>
      </w:pPr>
    </w:p>
    <w:p w:rsidR="001D5DDB" w:rsidRPr="001D5DDB" w:rsidRDefault="001D5DDB" w:rsidP="001D5DDB">
      <w:pPr>
        <w:numPr>
          <w:ilvl w:val="0"/>
          <w:numId w:val="32"/>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Forklar forskjellen mellom eiendeler og egenkapital?</w:t>
      </w:r>
    </w:p>
    <w:p w:rsidR="001D5DDB" w:rsidRPr="001D5DDB" w:rsidRDefault="001D5DDB" w:rsidP="001D5DDB">
      <w:pPr>
        <w:spacing w:after="0"/>
        <w:ind w:firstLine="705"/>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2.7</w:t>
      </w:r>
    </w:p>
    <w:p w:rsidR="001D5DDB" w:rsidRP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er saldoen på en konto?</w:t>
      </w:r>
    </w:p>
    <w:p w:rsidR="001D5DDB" w:rsidRP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betyr det at en konto har en debetsaldo eller en kreditsaldo?</w:t>
      </w:r>
    </w:p>
    <w:tbl>
      <w:tblPr>
        <w:tblW w:w="0" w:type="auto"/>
        <w:tblLook w:val="04A0" w:firstRow="1" w:lastRow="0" w:firstColumn="1" w:lastColumn="0" w:noHBand="0" w:noVBand="1"/>
      </w:tblPr>
      <w:tblGrid>
        <w:gridCol w:w="4606"/>
        <w:gridCol w:w="4606"/>
      </w:tblGrid>
      <w:tr w:rsidR="001D5DDB" w:rsidRPr="001D5DDB" w:rsidTr="00314C3F">
        <w:tc>
          <w:tcPr>
            <w:tcW w:w="4606" w:type="dxa"/>
            <w:shd w:val="clear" w:color="auto" w:fill="auto"/>
          </w:tcPr>
          <w:p w:rsidR="001D5DDB" w:rsidRP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Hvilken type saldo har kontoene under?</w:t>
            </w:r>
          </w:p>
        </w:tc>
        <w:tc>
          <w:tcPr>
            <w:tcW w:w="4606" w:type="dxa"/>
            <w:shd w:val="clear" w:color="auto" w:fill="auto"/>
          </w:tcPr>
          <w:p w:rsidR="001D5DDB" w:rsidRPr="001D5DDB" w:rsidRDefault="001D5DDB" w:rsidP="001D5DDB">
            <w:pPr>
              <w:spacing w:after="0"/>
              <w:ind w:left="720"/>
              <w:rPr>
                <w:rFonts w:ascii="Times New Roman" w:eastAsia="Calibri" w:hAnsi="Times New Roman" w:cs="Times New Roman"/>
                <w:sz w:val="24"/>
                <w:szCs w:val="24"/>
              </w:rPr>
            </w:pPr>
          </w:p>
        </w:tc>
      </w:tr>
    </w:tbl>
    <w:p w:rsidR="001D5DDB" w:rsidRPr="001D5DDB" w:rsidRDefault="001D5DDB" w:rsidP="001D5DDB">
      <w:pPr>
        <w:spacing w:after="0"/>
        <w:rPr>
          <w:rFonts w:ascii="Calibri" w:eastAsia="Calibri" w:hAnsi="Calibri" w:cs="Times New Roman"/>
        </w:rPr>
      </w:pPr>
    </w:p>
    <w:tbl>
      <w:tblPr>
        <w:tblW w:w="0" w:type="auto"/>
        <w:tblLook w:val="04A0" w:firstRow="1" w:lastRow="0" w:firstColumn="1" w:lastColumn="0" w:noHBand="0" w:noVBand="1"/>
      </w:tblPr>
      <w:tblGrid>
        <w:gridCol w:w="5091"/>
        <w:gridCol w:w="4197"/>
      </w:tblGrid>
      <w:tr w:rsidR="001D5DDB" w:rsidRPr="001D5DDB" w:rsidTr="00314C3F">
        <w:tc>
          <w:tcPr>
            <w:tcW w:w="4606" w:type="dxa"/>
            <w:shd w:val="clear" w:color="auto" w:fill="auto"/>
          </w:tcPr>
          <w:tbl>
            <w:tblPr>
              <w:tblW w:w="4312" w:type="dxa"/>
              <w:tblInd w:w="562" w:type="dxa"/>
              <w:tblCellMar>
                <w:left w:w="70" w:type="dxa"/>
                <w:right w:w="70" w:type="dxa"/>
              </w:tblCellMar>
              <w:tblLook w:val="04A0" w:firstRow="1" w:lastRow="0" w:firstColumn="1" w:lastColumn="0" w:noHBand="0" w:noVBand="1"/>
            </w:tblPr>
            <w:tblGrid>
              <w:gridCol w:w="1909"/>
              <w:gridCol w:w="1197"/>
              <w:gridCol w:w="1197"/>
            </w:tblGrid>
            <w:tr w:rsidR="001D5DDB" w:rsidRPr="001D5DDB" w:rsidTr="00314C3F">
              <w:trPr>
                <w:trHeight w:val="300"/>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p>
              </w:tc>
              <w:tc>
                <w:tcPr>
                  <w:tcW w:w="2398" w:type="dxa"/>
                  <w:gridSpan w:val="2"/>
                  <w:tcBorders>
                    <w:top w:val="single" w:sz="4" w:space="0" w:color="auto"/>
                    <w:left w:val="nil"/>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2240 Pantelån</w:t>
                  </w:r>
                </w:p>
              </w:tc>
            </w:tr>
            <w:tr w:rsidR="001D5DDB" w:rsidRPr="001D5DDB" w:rsidTr="00314C3F">
              <w:trPr>
                <w:trHeight w:val="300"/>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Råbalanse</w:t>
                  </w:r>
                </w:p>
              </w:tc>
              <w:tc>
                <w:tcPr>
                  <w:tcW w:w="1199" w:type="dxa"/>
                  <w:tcBorders>
                    <w:top w:val="nil"/>
                    <w:left w:val="nil"/>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100 000</w:t>
                  </w:r>
                </w:p>
              </w:tc>
              <w:tc>
                <w:tcPr>
                  <w:tcW w:w="1199" w:type="dxa"/>
                  <w:tcBorders>
                    <w:top w:val="nil"/>
                    <w:left w:val="nil"/>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400 000</w:t>
                  </w:r>
                </w:p>
              </w:tc>
            </w:tr>
            <w:tr w:rsidR="001D5DDB" w:rsidRPr="001D5DDB" w:rsidTr="00314C3F">
              <w:trPr>
                <w:trHeight w:val="300"/>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p>
              </w:tc>
              <w:tc>
                <w:tcPr>
                  <w:tcW w:w="1199" w:type="dxa"/>
                  <w:tcBorders>
                    <w:top w:val="nil"/>
                    <w:left w:val="nil"/>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p>
              </w:tc>
              <w:tc>
                <w:tcPr>
                  <w:tcW w:w="1199" w:type="dxa"/>
                  <w:tcBorders>
                    <w:top w:val="nil"/>
                    <w:left w:val="nil"/>
                    <w:bottom w:val="single" w:sz="4" w:space="0" w:color="auto"/>
                    <w:right w:val="single" w:sz="4" w:space="0" w:color="auto"/>
                  </w:tcBorders>
                  <w:shd w:val="clear" w:color="auto" w:fill="auto"/>
                  <w:noWrap/>
                  <w:vAlign w:val="bottom"/>
                  <w:hideMark/>
                </w:tcPr>
                <w:p w:rsidR="001D5DDB" w:rsidRPr="001D5DDB" w:rsidRDefault="001D5DDB" w:rsidP="001D5DDB">
                  <w:pPr>
                    <w:spacing w:after="0" w:line="240" w:lineRule="auto"/>
                    <w:ind w:left="720"/>
                    <w:rPr>
                      <w:rFonts w:ascii="Calibri" w:eastAsia="Times New Roman" w:hAnsi="Calibri" w:cs="Times New Roman"/>
                      <w:color w:val="000000"/>
                      <w:lang w:eastAsia="nb-NO"/>
                    </w:rPr>
                  </w:pPr>
                </w:p>
              </w:tc>
            </w:tr>
          </w:tbl>
          <w:p w:rsidR="001D5DDB" w:rsidRPr="001D5DDB" w:rsidRDefault="001D5DDB" w:rsidP="001D5DDB">
            <w:pPr>
              <w:rPr>
                <w:rFonts w:ascii="Calibri" w:eastAsia="Calibri" w:hAnsi="Calibri" w:cs="Times New Roman"/>
              </w:rPr>
            </w:pPr>
          </w:p>
        </w:tc>
        <w:tc>
          <w:tcPr>
            <w:tcW w:w="4606" w:type="dxa"/>
            <w:shd w:val="clear" w:color="auto" w:fill="auto"/>
          </w:tcPr>
          <w:p w:rsidR="001D5DDB" w:rsidRPr="001D5DDB" w:rsidRDefault="001D5DDB" w:rsidP="001D5DDB">
            <w:pPr>
              <w:ind w:left="360"/>
              <w:rPr>
                <w:rFonts w:ascii="Calibri" w:eastAsia="Calibri" w:hAnsi="Calibri" w:cs="Times New Roman"/>
              </w:rPr>
            </w:pPr>
            <w:r>
              <w:rPr>
                <w:rFonts w:ascii="Calibri" w:eastAsia="Calibri" w:hAnsi="Calibri" w:cs="Times New Roman"/>
                <w:noProof/>
                <w:lang w:eastAsia="nb-NO"/>
              </w:rPr>
              <w:drawing>
                <wp:inline distT="0" distB="0" distL="0" distR="0" wp14:anchorId="5F8F3871" wp14:editId="14753CEA">
                  <wp:extent cx="2295525" cy="5810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p>
        </w:tc>
      </w:tr>
    </w:tbl>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Hva betyr det å </w:t>
      </w:r>
      <w:r w:rsidRPr="001D5DDB">
        <w:rPr>
          <w:rFonts w:ascii="Times New Roman" w:eastAsia="Calibri" w:hAnsi="Times New Roman" w:cs="Times New Roman"/>
          <w:i/>
          <w:sz w:val="24"/>
          <w:szCs w:val="24"/>
        </w:rPr>
        <w:t xml:space="preserve">saldere </w:t>
      </w:r>
      <w:r w:rsidRPr="001D5DDB">
        <w:rPr>
          <w:rFonts w:ascii="Times New Roman" w:eastAsia="Calibri" w:hAnsi="Times New Roman" w:cs="Times New Roman"/>
          <w:sz w:val="24"/>
          <w:szCs w:val="24"/>
        </w:rPr>
        <w:t xml:space="preserve">en konto? (andre uttrykk: </w:t>
      </w:r>
      <w:r w:rsidRPr="001D5DDB">
        <w:rPr>
          <w:rFonts w:ascii="Times New Roman" w:eastAsia="Calibri" w:hAnsi="Times New Roman" w:cs="Times New Roman"/>
          <w:i/>
          <w:sz w:val="24"/>
          <w:szCs w:val="24"/>
        </w:rPr>
        <w:t>avslutte, utligne</w:t>
      </w:r>
      <w:r w:rsidRPr="001D5DDB">
        <w:rPr>
          <w:rFonts w:ascii="Times New Roman" w:eastAsia="Calibri" w:hAnsi="Times New Roman" w:cs="Times New Roman"/>
          <w:sz w:val="24"/>
          <w:szCs w:val="24"/>
        </w:rPr>
        <w:t>)</w:t>
      </w:r>
    </w:p>
    <w:p w:rsidR="001D5DDB" w:rsidRP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Forklar hvordan du salderer de to kontoene mot Balanse</w:t>
      </w:r>
    </w:p>
    <w:p w:rsidR="001D5DDB" w:rsidRDefault="001D5DDB" w:rsidP="001D5DDB">
      <w:pPr>
        <w:numPr>
          <w:ilvl w:val="0"/>
          <w:numId w:val="33"/>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På hvilken side av balansekontoen skal disse postene føres?</w:t>
      </w:r>
    </w:p>
    <w:p w:rsidR="00DD74B3" w:rsidRPr="001D5DDB" w:rsidRDefault="00DD74B3" w:rsidP="009B56B4">
      <w:pPr>
        <w:spacing w:after="0"/>
        <w:rPr>
          <w:rFonts w:ascii="Times New Roman" w:eastAsia="Calibri" w:hAnsi="Times New Roman" w:cs="Times New Roman"/>
          <w:sz w:val="24"/>
          <w:szCs w:val="24"/>
        </w:rPr>
      </w:pPr>
    </w:p>
    <w:p w:rsidR="001D5DDB" w:rsidRPr="001D5DDB" w:rsidRDefault="001D5DDB" w:rsidP="001D5DDB">
      <w:pPr>
        <w:rPr>
          <w:rFonts w:ascii="Calibri" w:eastAsia="Calibri" w:hAnsi="Calibri" w:cs="Times New Roman"/>
        </w:rPr>
      </w:pPr>
      <w:r w:rsidRPr="001D5DDB">
        <w:rPr>
          <w:rFonts w:ascii="Times New Roman" w:eastAsia="Calibri" w:hAnsi="Times New Roman" w:cs="Times New Roman"/>
          <w:b/>
          <w:sz w:val="24"/>
          <w:szCs w:val="24"/>
        </w:rPr>
        <w:t>Oppgave 2.8</w:t>
      </w:r>
      <w:r w:rsidRPr="001D5DDB">
        <w:rPr>
          <w:rFonts w:ascii="Times New Roman" w:eastAsia="Calibri" w:hAnsi="Times New Roman" w:cs="Times New Roman"/>
          <w:b/>
          <w:sz w:val="24"/>
          <w:szCs w:val="24"/>
        </w:rPr>
        <w:br/>
      </w:r>
      <w:r w:rsidRPr="001D5DDB">
        <w:rPr>
          <w:rFonts w:ascii="Times New Roman" w:eastAsia="Calibri" w:hAnsi="Times New Roman" w:cs="Times New Roman"/>
          <w:sz w:val="24"/>
          <w:szCs w:val="24"/>
        </w:rPr>
        <w:t>Bjørkelia velforening har denne balansen per 1. januar 2015:</w:t>
      </w:r>
      <w:r w:rsidRPr="001D5DDB">
        <w:rPr>
          <w:rFonts w:ascii="Times New Roman" w:eastAsia="Calibri" w:hAnsi="Times New Roman" w:cs="Times New Roman"/>
          <w:sz w:val="24"/>
          <w:szCs w:val="24"/>
        </w:rPr>
        <w:tab/>
      </w:r>
      <w:r w:rsidRPr="001D5DDB">
        <w:rPr>
          <w:rFonts w:ascii="Calibri" w:eastAsia="Calibri" w:hAnsi="Calibri" w:cs="Times New Roman"/>
        </w:rPr>
        <w:tab/>
      </w:r>
    </w:p>
    <w:tbl>
      <w:tblPr>
        <w:tblW w:w="5320" w:type="dxa"/>
        <w:tblInd w:w="55" w:type="dxa"/>
        <w:tblCellMar>
          <w:left w:w="70" w:type="dxa"/>
          <w:right w:w="70" w:type="dxa"/>
        </w:tblCellMar>
        <w:tblLook w:val="04A0" w:firstRow="1" w:lastRow="0" w:firstColumn="1" w:lastColumn="0" w:noHBand="0" w:noVBand="1"/>
      </w:tblPr>
      <w:tblGrid>
        <w:gridCol w:w="2179"/>
        <w:gridCol w:w="855"/>
        <w:gridCol w:w="1431"/>
        <w:gridCol w:w="855"/>
      </w:tblGrid>
      <w:tr w:rsidR="001D5DDB" w:rsidRPr="001D5DDB" w:rsidTr="00314C3F">
        <w:trPr>
          <w:trHeight w:val="300"/>
        </w:trPr>
        <w:tc>
          <w:tcPr>
            <w:tcW w:w="5320" w:type="dxa"/>
            <w:gridSpan w:val="4"/>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line="240" w:lineRule="auto"/>
              <w:jc w:val="center"/>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Balanse per 1. januar 2015</w:t>
            </w:r>
          </w:p>
        </w:tc>
      </w:tr>
      <w:tr w:rsidR="001D5DDB" w:rsidRPr="001D5DDB" w:rsidTr="00314C3F">
        <w:trPr>
          <w:trHeight w:val="300"/>
        </w:trPr>
        <w:tc>
          <w:tcPr>
            <w:tcW w:w="2179"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i/>
                <w:iCs/>
                <w:color w:val="000000"/>
                <w:sz w:val="20"/>
                <w:szCs w:val="20"/>
                <w:lang w:eastAsia="nb-NO"/>
              </w:rPr>
            </w:pPr>
            <w:r w:rsidRPr="001D5DDB">
              <w:rPr>
                <w:rFonts w:ascii="Calibri" w:eastAsia="Times New Roman" w:hAnsi="Calibri" w:cs="Times New Roman"/>
                <w:i/>
                <w:iCs/>
                <w:color w:val="000000"/>
                <w:sz w:val="20"/>
                <w:szCs w:val="20"/>
                <w:lang w:eastAsia="nb-NO"/>
              </w:rPr>
              <w:t>Eiendeler</w:t>
            </w:r>
          </w:p>
        </w:tc>
        <w:tc>
          <w:tcPr>
            <w:tcW w:w="855"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 </w:t>
            </w:r>
          </w:p>
        </w:tc>
        <w:tc>
          <w:tcPr>
            <w:tcW w:w="2286"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i/>
                <w:iCs/>
                <w:color w:val="000000"/>
                <w:sz w:val="20"/>
                <w:szCs w:val="20"/>
                <w:lang w:eastAsia="nb-NO"/>
              </w:rPr>
            </w:pPr>
            <w:r w:rsidRPr="001D5DDB">
              <w:rPr>
                <w:rFonts w:ascii="Calibri" w:eastAsia="Times New Roman" w:hAnsi="Calibri" w:cs="Times New Roman"/>
                <w:i/>
                <w:iCs/>
                <w:color w:val="000000"/>
                <w:sz w:val="20"/>
                <w:szCs w:val="20"/>
                <w:lang w:eastAsia="nb-NO"/>
              </w:rPr>
              <w:t>Egenkapital og gjeld</w:t>
            </w:r>
          </w:p>
        </w:tc>
      </w:tr>
      <w:tr w:rsidR="001D5DDB" w:rsidRPr="001D5DDB" w:rsidTr="00314C3F">
        <w:trPr>
          <w:trHeight w:val="300"/>
        </w:trPr>
        <w:tc>
          <w:tcPr>
            <w:tcW w:w="2179"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Redskap og utstyr</w:t>
            </w:r>
          </w:p>
        </w:tc>
        <w:tc>
          <w:tcPr>
            <w:tcW w:w="85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50 500</w:t>
            </w:r>
          </w:p>
        </w:tc>
        <w:tc>
          <w:tcPr>
            <w:tcW w:w="1431"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Egenkapital</w:t>
            </w:r>
          </w:p>
        </w:tc>
        <w:tc>
          <w:tcPr>
            <w:tcW w:w="85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45 400</w:t>
            </w:r>
          </w:p>
        </w:tc>
      </w:tr>
      <w:tr w:rsidR="001D5DDB" w:rsidRPr="001D5DDB" w:rsidTr="00314C3F">
        <w:trPr>
          <w:trHeight w:val="300"/>
        </w:trPr>
        <w:tc>
          <w:tcPr>
            <w:tcW w:w="2179"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Kontanter</w:t>
            </w:r>
          </w:p>
        </w:tc>
        <w:tc>
          <w:tcPr>
            <w:tcW w:w="85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2 500</w:t>
            </w:r>
          </w:p>
        </w:tc>
        <w:tc>
          <w:tcPr>
            <w:tcW w:w="1431"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Banklån</w:t>
            </w:r>
          </w:p>
        </w:tc>
        <w:tc>
          <w:tcPr>
            <w:tcW w:w="855"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20 000</w:t>
            </w:r>
          </w:p>
        </w:tc>
      </w:tr>
      <w:tr w:rsidR="001D5DDB" w:rsidRPr="001D5DDB" w:rsidTr="00314C3F">
        <w:trPr>
          <w:trHeight w:val="300"/>
        </w:trPr>
        <w:tc>
          <w:tcPr>
            <w:tcW w:w="2179"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Bankinnskudd</w:t>
            </w:r>
          </w:p>
        </w:tc>
        <w:tc>
          <w:tcPr>
            <w:tcW w:w="855" w:type="dxa"/>
            <w:tcBorders>
              <w:top w:val="nil"/>
              <w:left w:val="nil"/>
              <w:bottom w:val="single" w:sz="4" w:space="0" w:color="auto"/>
              <w:right w:val="single" w:sz="4" w:space="0" w:color="auto"/>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12 400</w:t>
            </w:r>
          </w:p>
        </w:tc>
        <w:tc>
          <w:tcPr>
            <w:tcW w:w="1431"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 </w:t>
            </w:r>
          </w:p>
        </w:tc>
        <w:tc>
          <w:tcPr>
            <w:tcW w:w="855" w:type="dxa"/>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 </w:t>
            </w:r>
          </w:p>
        </w:tc>
      </w:tr>
      <w:tr w:rsidR="001D5DDB" w:rsidRPr="001D5DDB" w:rsidTr="00314C3F">
        <w:trPr>
          <w:trHeight w:val="315"/>
        </w:trPr>
        <w:tc>
          <w:tcPr>
            <w:tcW w:w="2179"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 </w:t>
            </w:r>
          </w:p>
        </w:tc>
        <w:tc>
          <w:tcPr>
            <w:tcW w:w="855" w:type="dxa"/>
            <w:tcBorders>
              <w:top w:val="nil"/>
              <w:left w:val="nil"/>
              <w:bottom w:val="double" w:sz="6" w:space="0" w:color="auto"/>
              <w:right w:val="single" w:sz="4" w:space="0" w:color="auto"/>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65 400</w:t>
            </w:r>
          </w:p>
        </w:tc>
        <w:tc>
          <w:tcPr>
            <w:tcW w:w="1431" w:type="dxa"/>
            <w:tcBorders>
              <w:top w:val="nil"/>
              <w:left w:val="nil"/>
              <w:bottom w:val="nil"/>
              <w:right w:val="nil"/>
            </w:tcBorders>
            <w:shd w:val="clear" w:color="000000" w:fill="FFFFFF"/>
            <w:noWrap/>
            <w:vAlign w:val="bottom"/>
            <w:hideMark/>
          </w:tcPr>
          <w:p w:rsidR="001D5DDB" w:rsidRPr="001D5DDB" w:rsidRDefault="001D5DDB" w:rsidP="001D5DDB">
            <w:pPr>
              <w:spacing w:after="0" w:line="240" w:lineRule="auto"/>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 </w:t>
            </w:r>
          </w:p>
        </w:tc>
        <w:tc>
          <w:tcPr>
            <w:tcW w:w="855" w:type="dxa"/>
            <w:tcBorders>
              <w:top w:val="nil"/>
              <w:left w:val="nil"/>
              <w:bottom w:val="double" w:sz="6" w:space="0" w:color="auto"/>
              <w:right w:val="nil"/>
            </w:tcBorders>
            <w:shd w:val="clear" w:color="000000" w:fill="FFFFFF"/>
            <w:noWrap/>
            <w:vAlign w:val="bottom"/>
            <w:hideMark/>
          </w:tcPr>
          <w:p w:rsidR="001D5DDB" w:rsidRPr="001D5DDB" w:rsidRDefault="001D5DDB" w:rsidP="001D5DDB">
            <w:pPr>
              <w:spacing w:after="0" w:line="240" w:lineRule="auto"/>
              <w:jc w:val="right"/>
              <w:rPr>
                <w:rFonts w:ascii="Calibri" w:eastAsia="Times New Roman" w:hAnsi="Calibri" w:cs="Times New Roman"/>
                <w:color w:val="000000"/>
                <w:lang w:eastAsia="nb-NO"/>
              </w:rPr>
            </w:pPr>
            <w:r w:rsidRPr="001D5DDB">
              <w:rPr>
                <w:rFonts w:ascii="Calibri" w:eastAsia="Times New Roman" w:hAnsi="Calibri" w:cs="Times New Roman"/>
                <w:color w:val="000000"/>
                <w:lang w:eastAsia="nb-NO"/>
              </w:rPr>
              <w:t>65 400</w:t>
            </w:r>
          </w:p>
        </w:tc>
      </w:tr>
      <w:tr w:rsidR="001D5DDB" w:rsidRPr="001D5DDB" w:rsidTr="00DD74B3">
        <w:trPr>
          <w:trHeight w:val="315"/>
        </w:trPr>
        <w:tc>
          <w:tcPr>
            <w:tcW w:w="2179" w:type="dxa"/>
            <w:tcBorders>
              <w:top w:val="nil"/>
              <w:left w:val="nil"/>
              <w:bottom w:val="nil"/>
              <w:right w:val="nil"/>
            </w:tcBorders>
            <w:shd w:val="clear" w:color="auto" w:fill="auto"/>
            <w:noWrap/>
            <w:vAlign w:val="bottom"/>
          </w:tcPr>
          <w:p w:rsidR="001D5DDB" w:rsidRPr="001D5DDB" w:rsidRDefault="001D5DDB" w:rsidP="001D5DDB">
            <w:pPr>
              <w:rPr>
                <w:rFonts w:ascii="Times New Roman" w:eastAsia="Calibri" w:hAnsi="Times New Roman" w:cs="Times New Roman"/>
                <w:sz w:val="24"/>
              </w:rPr>
            </w:pPr>
          </w:p>
        </w:tc>
        <w:tc>
          <w:tcPr>
            <w:tcW w:w="855" w:type="dxa"/>
            <w:tcBorders>
              <w:top w:val="nil"/>
              <w:left w:val="nil"/>
              <w:bottom w:val="nil"/>
              <w:right w:val="nil"/>
            </w:tcBorders>
            <w:shd w:val="clear" w:color="000000" w:fill="FFFFFF"/>
            <w:noWrap/>
            <w:vAlign w:val="bottom"/>
          </w:tcPr>
          <w:p w:rsidR="001D5DDB" w:rsidRPr="001D5DDB" w:rsidRDefault="001D5DDB" w:rsidP="001D5DDB">
            <w:pPr>
              <w:rPr>
                <w:rFonts w:ascii="Times New Roman" w:eastAsia="Calibri" w:hAnsi="Times New Roman" w:cs="Times New Roman"/>
                <w:sz w:val="24"/>
              </w:rPr>
            </w:pPr>
          </w:p>
        </w:tc>
        <w:tc>
          <w:tcPr>
            <w:tcW w:w="1431" w:type="dxa"/>
            <w:tcBorders>
              <w:top w:val="nil"/>
              <w:left w:val="nil"/>
              <w:bottom w:val="nil"/>
              <w:right w:val="nil"/>
            </w:tcBorders>
            <w:shd w:val="clear" w:color="000000" w:fill="FFFFFF"/>
            <w:noWrap/>
            <w:vAlign w:val="bottom"/>
            <w:hideMark/>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w:t>
            </w:r>
          </w:p>
        </w:tc>
        <w:tc>
          <w:tcPr>
            <w:tcW w:w="855" w:type="dxa"/>
            <w:tcBorders>
              <w:top w:val="nil"/>
              <w:left w:val="nil"/>
              <w:bottom w:val="nil"/>
              <w:right w:val="nil"/>
            </w:tcBorders>
            <w:shd w:val="clear" w:color="000000" w:fill="FFFFFF"/>
            <w:noWrap/>
            <w:vAlign w:val="bottom"/>
            <w:hideMark/>
          </w:tcPr>
          <w:p w:rsidR="001D5DDB" w:rsidRPr="001D5DDB" w:rsidRDefault="001D5DDB" w:rsidP="001D5DDB">
            <w:pPr>
              <w:rPr>
                <w:rFonts w:ascii="Times New Roman" w:eastAsia="Calibri" w:hAnsi="Times New Roman" w:cs="Times New Roman"/>
                <w:sz w:val="24"/>
              </w:rPr>
            </w:pPr>
            <w:r w:rsidRPr="001D5DDB">
              <w:rPr>
                <w:rFonts w:ascii="Times New Roman" w:eastAsia="Calibri" w:hAnsi="Times New Roman" w:cs="Times New Roman"/>
                <w:sz w:val="24"/>
              </w:rPr>
              <w:t> </w:t>
            </w:r>
          </w:p>
        </w:tc>
      </w:tr>
    </w:tbl>
    <w:p w:rsidR="001D5DDB" w:rsidRPr="001D5DDB" w:rsidRDefault="001D5DDB" w:rsidP="001D5DDB">
      <w:pPr>
        <w:rPr>
          <w:rFonts w:ascii="Times New Roman" w:eastAsia="Calibri" w:hAnsi="Times New Roman" w:cs="Times New Roman"/>
          <w:sz w:val="24"/>
          <w:szCs w:val="24"/>
        </w:rPr>
      </w:pPr>
      <w:r w:rsidRPr="001D5DDB">
        <w:rPr>
          <w:rFonts w:ascii="Times New Roman" w:eastAsia="Calibri" w:hAnsi="Times New Roman" w:cs="Times New Roman"/>
          <w:sz w:val="24"/>
          <w:szCs w:val="24"/>
        </w:rPr>
        <w:t>I tillegg til kontoene i balansen bruker foreningen blant annet disse kontoene:</w:t>
      </w:r>
    </w:p>
    <w:p w:rsidR="00831DA9" w:rsidRPr="001D5DDB" w:rsidRDefault="00831DA9" w:rsidP="00831DA9">
      <w:pPr>
        <w:shd w:val="clear" w:color="auto" w:fill="00B0F0"/>
        <w:rPr>
          <w:rFonts w:ascii="Cambria" w:eastAsia="Calibri" w:hAnsi="Cambria" w:cs="Times New Roman"/>
          <w:b/>
          <w:i/>
          <w:sz w:val="28"/>
          <w:szCs w:val="28"/>
        </w:rPr>
      </w:pPr>
      <w:r w:rsidRPr="001D5DDB">
        <w:rPr>
          <w:rFonts w:ascii="Cambria" w:eastAsia="Calibri" w:hAnsi="Cambria" w:cs="Times New Roman"/>
          <w:b/>
          <w:i/>
          <w:sz w:val="28"/>
          <w:szCs w:val="28"/>
        </w:rPr>
        <w:t>Oppgaver kapittel 2</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3400 Tilskudd fra kommunen</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6800 Kontor- og administrasjonskostnader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Resultat og Balanse</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 januar 2015 har velforeningene disse økonomiske hendelsene:</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05.01</w:t>
      </w:r>
      <w:r w:rsidRPr="001D5DDB">
        <w:rPr>
          <w:rFonts w:ascii="Times New Roman" w:eastAsia="Calibri" w:hAnsi="Times New Roman" w:cs="Times New Roman"/>
          <w:sz w:val="24"/>
          <w:szCs w:val="24"/>
        </w:rPr>
        <w:tab/>
        <w:t>Kassereren tar ut av banken kr 4000</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08.01</w:t>
      </w:r>
      <w:r w:rsidRPr="001D5DDB">
        <w:rPr>
          <w:rFonts w:ascii="Times New Roman" w:eastAsia="Calibri" w:hAnsi="Times New Roman" w:cs="Times New Roman"/>
          <w:sz w:val="24"/>
          <w:szCs w:val="24"/>
        </w:rPr>
        <w:tab/>
        <w:t>Foreningen kjøper redskaper og utstyr og betaler kontant kr 2800.</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11.01</w:t>
      </w:r>
      <w:r w:rsidRPr="001D5DDB">
        <w:rPr>
          <w:rFonts w:ascii="Times New Roman" w:eastAsia="Calibri" w:hAnsi="Times New Roman" w:cs="Times New Roman"/>
          <w:sz w:val="24"/>
          <w:szCs w:val="24"/>
        </w:rPr>
        <w:tab/>
        <w:t xml:space="preserve">Kassereren overfører til lånekontoen kr 3000 via nettbank. Beløpet gjelder avdrag på </w:t>
      </w:r>
      <w:r w:rsidRPr="001D5DDB">
        <w:rPr>
          <w:rFonts w:ascii="Times New Roman" w:eastAsia="Calibri" w:hAnsi="Times New Roman" w:cs="Times New Roman"/>
          <w:sz w:val="24"/>
          <w:szCs w:val="24"/>
        </w:rPr>
        <w:br/>
        <w:t xml:space="preserve">            banklån</w:t>
      </w:r>
    </w:p>
    <w:p w:rsidR="001D5DDB" w:rsidRPr="001D5DDB" w:rsidRDefault="001D5DDB" w:rsidP="001D5DDB">
      <w:pPr>
        <w:spacing w:after="0"/>
        <w:ind w:left="705" w:hanging="705"/>
        <w:rPr>
          <w:rFonts w:ascii="Times New Roman" w:eastAsia="Calibri" w:hAnsi="Times New Roman" w:cs="Times New Roman"/>
          <w:sz w:val="24"/>
          <w:szCs w:val="24"/>
        </w:rPr>
      </w:pPr>
      <w:r w:rsidRPr="001D5DDB">
        <w:rPr>
          <w:rFonts w:ascii="Times New Roman" w:eastAsia="Calibri" w:hAnsi="Times New Roman" w:cs="Times New Roman"/>
          <w:sz w:val="24"/>
          <w:szCs w:val="24"/>
        </w:rPr>
        <w:t>20.01</w:t>
      </w:r>
      <w:r w:rsidRPr="001D5DDB">
        <w:rPr>
          <w:rFonts w:ascii="Times New Roman" w:eastAsia="Calibri" w:hAnsi="Times New Roman" w:cs="Times New Roman"/>
          <w:sz w:val="24"/>
          <w:szCs w:val="24"/>
        </w:rPr>
        <w:tab/>
        <w:t>Foreningen mottar et tilskudd fra kommunen på kr 5000. Beløpet blir overført til velforeningens bankkonto</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25.01</w:t>
      </w:r>
      <w:r w:rsidRPr="001D5DDB">
        <w:rPr>
          <w:rFonts w:ascii="Times New Roman" w:eastAsia="Calibri" w:hAnsi="Times New Roman" w:cs="Times New Roman"/>
          <w:sz w:val="24"/>
          <w:szCs w:val="24"/>
        </w:rPr>
        <w:tab/>
        <w:t>Kassereren kjøper frimerker kontant for kr 150</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70427E">
      <w:pPr>
        <w:numPr>
          <w:ilvl w:val="0"/>
          <w:numId w:val="200"/>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Før og avslutt regnskapet for januar. Forklar hvilke posteringsregler du bruker når du posterer inngående balanse og de økonomiske hendelsene i januar. </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70427E">
      <w:pPr>
        <w:numPr>
          <w:ilvl w:val="0"/>
          <w:numId w:val="200"/>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Beskriv fremgangsmåten du følger når du fører og avslutter et regnskap</w:t>
      </w:r>
    </w:p>
    <w:p w:rsidR="001D5DDB" w:rsidRPr="001D5DDB" w:rsidRDefault="001D5DDB" w:rsidP="001D5DDB">
      <w:pPr>
        <w:spacing w:after="0"/>
        <w:rPr>
          <w:rFonts w:ascii="Times New Roman" w:eastAsia="Calibri" w:hAnsi="Times New Roman" w:cs="Times New Roman"/>
          <w:sz w:val="24"/>
          <w:szCs w:val="24"/>
        </w:rPr>
      </w:pPr>
    </w:p>
    <w:p w:rsid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Du finner løsningsplass i arbeidsboka på nett. Start med bilag nr. 1. </w:t>
      </w:r>
    </w:p>
    <w:p w:rsidR="00DD74B3" w:rsidRDefault="00DD74B3"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2.9</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Kitty Eik driver et hundepensjonat. Den 1.januar 2014 er </w:t>
      </w:r>
      <w:r w:rsidR="007F229B">
        <w:rPr>
          <w:rFonts w:ascii="Times New Roman" w:eastAsia="Calibri" w:hAnsi="Times New Roman" w:cs="Times New Roman"/>
          <w:sz w:val="24"/>
          <w:szCs w:val="24"/>
        </w:rPr>
        <w:t xml:space="preserve">det </w:t>
      </w:r>
      <w:r w:rsidRPr="001D5DDB">
        <w:rPr>
          <w:rFonts w:ascii="Times New Roman" w:eastAsia="Calibri" w:hAnsi="Times New Roman" w:cs="Times New Roman"/>
          <w:sz w:val="24"/>
          <w:szCs w:val="24"/>
        </w:rPr>
        <w:t xml:space="preserve">bokført egenkapital kr 400 000. I løpet av året har hundepensjonatet hatt inntekter på kr 800 000 og kostnader på kr 550 000. Kittys privatuttak har vært kr 220 000. </w:t>
      </w:r>
    </w:p>
    <w:p w:rsidR="001D5DDB" w:rsidRPr="001D5DDB" w:rsidRDefault="001D5DDB" w:rsidP="001D5DDB">
      <w:pPr>
        <w:numPr>
          <w:ilvl w:val="0"/>
          <w:numId w:val="34"/>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Finn årets resultat og egenkapitalen per 31.12.2014.</w:t>
      </w:r>
    </w:p>
    <w:p w:rsidR="001D5DDB" w:rsidRPr="001D5DDB" w:rsidRDefault="001D5DDB" w:rsidP="001D5DDB">
      <w:pPr>
        <w:numPr>
          <w:ilvl w:val="0"/>
          <w:numId w:val="34"/>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Sett opp egenkapitalkontoen, og poster inngående balanse, eierens privatuttak, årsresultatet og utgående beholdning.</w:t>
      </w:r>
    </w:p>
    <w:p w:rsidR="001D5DDB" w:rsidRPr="001D5DDB" w:rsidRDefault="001D5DDB" w:rsidP="001D5DDB">
      <w:pPr>
        <w:numPr>
          <w:ilvl w:val="0"/>
          <w:numId w:val="34"/>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Løs </w:t>
      </w:r>
      <w:proofErr w:type="gramStart"/>
      <w:r w:rsidRPr="001D5DDB">
        <w:rPr>
          <w:rFonts w:ascii="Times New Roman" w:eastAsia="Calibri" w:hAnsi="Times New Roman" w:cs="Times New Roman"/>
          <w:sz w:val="24"/>
          <w:szCs w:val="24"/>
        </w:rPr>
        <w:t>oppgaven</w:t>
      </w:r>
      <w:proofErr w:type="gramEnd"/>
      <w:r w:rsidRPr="001D5DDB">
        <w:rPr>
          <w:rFonts w:ascii="Times New Roman" w:eastAsia="Calibri" w:hAnsi="Times New Roman" w:cs="Times New Roman"/>
          <w:sz w:val="24"/>
          <w:szCs w:val="24"/>
        </w:rPr>
        <w:t xml:space="preserve"> på nytt under forutsetning av at inntektene er kr 700 000 og kostnadene kr 750 000.</w:t>
      </w:r>
    </w:p>
    <w:p w:rsidR="001D5DDB" w:rsidRPr="001D5DDB" w:rsidRDefault="001D5DDB" w:rsidP="001D5DDB">
      <w:pPr>
        <w:numPr>
          <w:ilvl w:val="0"/>
          <w:numId w:val="34"/>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Vis på T-kontoer hvordan følgende forretningstilfeller posteres</w:t>
      </w:r>
    </w:p>
    <w:p w:rsidR="001D5DDB" w:rsidRPr="001D5DDB" w:rsidRDefault="001D5DDB" w:rsidP="001D5DDB">
      <w:pPr>
        <w:numPr>
          <w:ilvl w:val="0"/>
          <w:numId w:val="35"/>
        </w:numPr>
        <w:spacing w:after="0"/>
        <w:ind w:left="1068"/>
        <w:rPr>
          <w:rFonts w:ascii="Times New Roman" w:eastAsia="Calibri" w:hAnsi="Times New Roman" w:cs="Times New Roman"/>
          <w:sz w:val="24"/>
          <w:szCs w:val="24"/>
        </w:rPr>
      </w:pPr>
      <w:r w:rsidRPr="001D5DDB">
        <w:rPr>
          <w:rFonts w:ascii="Times New Roman" w:eastAsia="Calibri" w:hAnsi="Times New Roman" w:cs="Times New Roman"/>
          <w:sz w:val="24"/>
          <w:szCs w:val="24"/>
        </w:rPr>
        <w:t>Eieren hever kr 1000 i kassen til privat bruk</w:t>
      </w:r>
    </w:p>
    <w:p w:rsidR="001D5DDB" w:rsidRPr="001D5DDB" w:rsidRDefault="001D5DDB" w:rsidP="001D5DDB">
      <w:pPr>
        <w:numPr>
          <w:ilvl w:val="0"/>
          <w:numId w:val="35"/>
        </w:numPr>
        <w:spacing w:after="0"/>
        <w:ind w:left="1068"/>
        <w:rPr>
          <w:rFonts w:ascii="Times New Roman" w:eastAsia="Calibri" w:hAnsi="Times New Roman" w:cs="Times New Roman"/>
          <w:sz w:val="24"/>
          <w:szCs w:val="24"/>
        </w:rPr>
      </w:pPr>
      <w:r w:rsidRPr="001D5DDB">
        <w:rPr>
          <w:rFonts w:ascii="Times New Roman" w:eastAsia="Calibri" w:hAnsi="Times New Roman" w:cs="Times New Roman"/>
          <w:sz w:val="24"/>
          <w:szCs w:val="24"/>
        </w:rPr>
        <w:t>Husleie for eierens privatbolig betales over hundepensjonatets nettbank med kr 8000</w:t>
      </w:r>
    </w:p>
    <w:p w:rsidR="001D5DDB" w:rsidRPr="001D5DDB" w:rsidRDefault="001D5DDB" w:rsidP="001D5DDB">
      <w:pPr>
        <w:numPr>
          <w:ilvl w:val="0"/>
          <w:numId w:val="35"/>
        </w:numPr>
        <w:spacing w:after="0"/>
        <w:ind w:left="1068"/>
        <w:rPr>
          <w:rFonts w:ascii="Times New Roman" w:eastAsia="Calibri" w:hAnsi="Times New Roman" w:cs="Times New Roman"/>
          <w:sz w:val="24"/>
          <w:szCs w:val="24"/>
        </w:rPr>
      </w:pPr>
      <w:r w:rsidRPr="001D5DDB">
        <w:rPr>
          <w:rFonts w:ascii="Times New Roman" w:eastAsia="Calibri" w:hAnsi="Times New Roman" w:cs="Times New Roman"/>
          <w:sz w:val="24"/>
          <w:szCs w:val="24"/>
        </w:rPr>
        <w:t>Husleie for hundepensjonatet betales over samme nettbank med kr 20 000</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5"/>
        </w:numPr>
        <w:spacing w:after="0"/>
        <w:ind w:left="1068"/>
        <w:rPr>
          <w:rFonts w:ascii="Times New Roman" w:eastAsia="Calibri" w:hAnsi="Times New Roman" w:cs="Times New Roman"/>
          <w:sz w:val="24"/>
          <w:szCs w:val="24"/>
        </w:rPr>
      </w:pPr>
      <w:r w:rsidRPr="001D5DDB">
        <w:rPr>
          <w:rFonts w:ascii="Times New Roman" w:eastAsia="Calibri" w:hAnsi="Times New Roman" w:cs="Times New Roman"/>
          <w:sz w:val="24"/>
          <w:szCs w:val="24"/>
        </w:rPr>
        <w:t>Eieren overfører kr 10 000 fra hundepensjonatets bankkonto til sin private bankkonto</w:t>
      </w:r>
    </w:p>
    <w:p w:rsidR="001D5DDB" w:rsidRPr="001D5DDB" w:rsidRDefault="001D5DDB" w:rsidP="001D5DDB">
      <w:pPr>
        <w:numPr>
          <w:ilvl w:val="0"/>
          <w:numId w:val="35"/>
        </w:numPr>
        <w:spacing w:after="0"/>
        <w:ind w:left="1068"/>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Eieren tar ut av lageret varer til eget bruk for kr 500 </w:t>
      </w:r>
    </w:p>
    <w:p w:rsidR="00831DA9" w:rsidRPr="001D5DDB" w:rsidRDefault="00831DA9" w:rsidP="00831DA9">
      <w:pPr>
        <w:shd w:val="clear" w:color="auto" w:fill="00B0F0"/>
        <w:rPr>
          <w:rFonts w:ascii="Cambria" w:eastAsia="Calibri" w:hAnsi="Cambria" w:cs="Times New Roman"/>
          <w:b/>
          <w:i/>
          <w:sz w:val="28"/>
          <w:szCs w:val="28"/>
        </w:rPr>
      </w:pPr>
      <w:r w:rsidRPr="001D5DDB">
        <w:rPr>
          <w:rFonts w:ascii="Cambria" w:eastAsia="Calibri" w:hAnsi="Cambria" w:cs="Times New Roman"/>
          <w:b/>
          <w:i/>
          <w:sz w:val="28"/>
          <w:szCs w:val="28"/>
        </w:rPr>
        <w:t>Oppgaver kapittel 2</w:t>
      </w: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2.10</w:t>
      </w:r>
    </w:p>
    <w:p w:rsidR="001D5DDB" w:rsidRPr="001D5DDB" w:rsidRDefault="001D5DDB" w:rsidP="001D5DDB">
      <w:pPr>
        <w:autoSpaceDE w:val="0"/>
        <w:autoSpaceDN w:val="0"/>
        <w:adjustRightInd w:val="0"/>
        <w:spacing w:after="160"/>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Reidars Graveservice, Jevnaker, utfører graveoppdrag med minigravemaskin. </w:t>
      </w:r>
      <w:r w:rsidRPr="001D5DDB">
        <w:rPr>
          <w:rFonts w:ascii="Times New Roman" w:eastAsia="Times New Roman" w:hAnsi="Times New Roman" w:cs="Times New Roman"/>
          <w:color w:val="000000"/>
          <w:sz w:val="24"/>
          <w:szCs w:val="24"/>
          <w:lang w:eastAsia="pl-PL"/>
        </w:rPr>
        <w:br/>
        <w:t>Bedriften har denne balansen per 1. mai 2014:</w:t>
      </w:r>
    </w:p>
    <w:tbl>
      <w:tblPr>
        <w:tblW w:w="0" w:type="auto"/>
        <w:tblLayout w:type="fixed"/>
        <w:tblCellMar>
          <w:top w:w="80" w:type="dxa"/>
          <w:left w:w="0" w:type="dxa"/>
          <w:right w:w="0" w:type="dxa"/>
        </w:tblCellMar>
        <w:tblLook w:val="0000" w:firstRow="0" w:lastRow="0" w:firstColumn="0" w:lastColumn="0" w:noHBand="0" w:noVBand="0"/>
      </w:tblPr>
      <w:tblGrid>
        <w:gridCol w:w="2300"/>
        <w:gridCol w:w="760"/>
        <w:gridCol w:w="160"/>
        <w:gridCol w:w="160"/>
        <w:gridCol w:w="2300"/>
        <w:gridCol w:w="780"/>
      </w:tblGrid>
      <w:tr w:rsidR="001D5DDB" w:rsidRPr="001D5DDB" w:rsidTr="00314C3F">
        <w:trPr>
          <w:trHeight w:val="280"/>
        </w:trPr>
        <w:tc>
          <w:tcPr>
            <w:tcW w:w="6460" w:type="dxa"/>
            <w:gridSpan w:val="6"/>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i/>
                <w:iCs/>
                <w:color w:val="000000"/>
                <w:w w:val="0"/>
                <w:sz w:val="24"/>
                <w:szCs w:val="24"/>
                <w:lang w:eastAsia="pl-PL"/>
              </w:rPr>
            </w:pPr>
            <w:r w:rsidRPr="001D5DDB">
              <w:rPr>
                <w:rFonts w:ascii="Times New Roman" w:eastAsia="Times New Roman" w:hAnsi="Times New Roman" w:cs="Times New Roman"/>
                <w:i/>
                <w:iCs/>
                <w:color w:val="000000"/>
                <w:sz w:val="24"/>
                <w:szCs w:val="24"/>
                <w:lang w:eastAsia="pl-PL"/>
              </w:rPr>
              <w:t>Balanse per 1. mai 2014</w:t>
            </w:r>
          </w:p>
        </w:tc>
      </w:tr>
      <w:tr w:rsidR="001D5DDB" w:rsidRPr="001D5DDB" w:rsidTr="00314C3F">
        <w:trPr>
          <w:trHeight w:val="280"/>
        </w:trPr>
        <w:tc>
          <w:tcPr>
            <w:tcW w:w="2300" w:type="dxa"/>
            <w:tcBorders>
              <w:top w:val="single" w:sz="4" w:space="0" w:color="000000"/>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i/>
                <w:iCs/>
                <w:color w:val="000000"/>
                <w:w w:val="0"/>
                <w:sz w:val="24"/>
                <w:szCs w:val="24"/>
                <w:lang w:eastAsia="pl-PL"/>
              </w:rPr>
            </w:pPr>
            <w:r w:rsidRPr="001D5DDB">
              <w:rPr>
                <w:rFonts w:ascii="Times New Roman" w:eastAsia="Times New Roman" w:hAnsi="Times New Roman" w:cs="Times New Roman"/>
                <w:i/>
                <w:iCs/>
                <w:color w:val="000000"/>
                <w:sz w:val="24"/>
                <w:szCs w:val="24"/>
                <w:lang w:eastAsia="pl-PL"/>
              </w:rPr>
              <w:t>Eiendeler</w:t>
            </w:r>
          </w:p>
        </w:tc>
        <w:tc>
          <w:tcPr>
            <w:tcW w:w="760" w:type="dxa"/>
            <w:tcBorders>
              <w:top w:val="single" w:sz="4" w:space="0" w:color="000000"/>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c>
          <w:tcPr>
            <w:tcW w:w="160" w:type="dxa"/>
            <w:tcBorders>
              <w:top w:val="single" w:sz="4" w:space="0" w:color="000000"/>
              <w:left w:val="nil"/>
              <w:bottom w:val="nil"/>
              <w:right w:val="single" w:sz="4" w:space="0" w:color="000000"/>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i/>
                <w:iCs/>
                <w:color w:val="000000"/>
                <w:w w:val="0"/>
                <w:sz w:val="24"/>
                <w:szCs w:val="24"/>
                <w:lang w:eastAsia="pl-PL"/>
              </w:rPr>
            </w:pPr>
          </w:p>
        </w:tc>
        <w:tc>
          <w:tcPr>
            <w:tcW w:w="160" w:type="dxa"/>
            <w:tcBorders>
              <w:top w:val="single" w:sz="4" w:space="0" w:color="000000"/>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i/>
                <w:iCs/>
                <w:color w:val="000000"/>
                <w:w w:val="0"/>
                <w:sz w:val="24"/>
                <w:szCs w:val="24"/>
                <w:lang w:eastAsia="pl-PL"/>
              </w:rPr>
            </w:pPr>
          </w:p>
        </w:tc>
        <w:tc>
          <w:tcPr>
            <w:tcW w:w="2300" w:type="dxa"/>
            <w:tcBorders>
              <w:top w:val="single" w:sz="4" w:space="0" w:color="000000"/>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i/>
                <w:iCs/>
                <w:color w:val="000000"/>
                <w:w w:val="0"/>
                <w:sz w:val="24"/>
                <w:szCs w:val="24"/>
                <w:lang w:eastAsia="pl-PL"/>
              </w:rPr>
            </w:pPr>
            <w:r w:rsidRPr="001D5DDB">
              <w:rPr>
                <w:rFonts w:ascii="Times New Roman" w:eastAsia="Times New Roman" w:hAnsi="Times New Roman" w:cs="Times New Roman"/>
                <w:i/>
                <w:iCs/>
                <w:color w:val="000000"/>
                <w:sz w:val="24"/>
                <w:szCs w:val="24"/>
                <w:lang w:eastAsia="pl-PL"/>
              </w:rPr>
              <w:t>Egenkapital og gjeld</w:t>
            </w:r>
          </w:p>
        </w:tc>
        <w:tc>
          <w:tcPr>
            <w:tcW w:w="780" w:type="dxa"/>
            <w:tcBorders>
              <w:top w:val="single" w:sz="4" w:space="0" w:color="000000"/>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80"/>
        </w:trPr>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Gravemaskin og lastebil</w:t>
            </w:r>
          </w:p>
        </w:tc>
        <w:tc>
          <w:tcPr>
            <w:tcW w:w="76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248 500</w:t>
            </w:r>
          </w:p>
        </w:tc>
        <w:tc>
          <w:tcPr>
            <w:tcW w:w="160" w:type="dxa"/>
            <w:tcBorders>
              <w:top w:val="nil"/>
              <w:left w:val="nil"/>
              <w:bottom w:val="nil"/>
              <w:right w:val="single" w:sz="4" w:space="0" w:color="000000"/>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Egenkapital</w:t>
            </w:r>
          </w:p>
        </w:tc>
        <w:tc>
          <w:tcPr>
            <w:tcW w:w="78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98 000</w:t>
            </w:r>
          </w:p>
        </w:tc>
      </w:tr>
      <w:tr w:rsidR="001D5DDB" w:rsidRPr="001D5DDB" w:rsidTr="00314C3F">
        <w:trPr>
          <w:trHeight w:val="280"/>
        </w:trPr>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Kontanter</w:t>
            </w:r>
          </w:p>
        </w:tc>
        <w:tc>
          <w:tcPr>
            <w:tcW w:w="760" w:type="dxa"/>
            <w:tcBorders>
              <w:top w:val="nil"/>
              <w:left w:val="nil"/>
              <w:bottom w:val="nil"/>
              <w:right w:val="nil"/>
            </w:tcBorders>
            <w:shd w:val="solid"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3 500</w:t>
            </w:r>
          </w:p>
        </w:tc>
        <w:tc>
          <w:tcPr>
            <w:tcW w:w="160" w:type="dxa"/>
            <w:tcBorders>
              <w:top w:val="nil"/>
              <w:left w:val="nil"/>
              <w:bottom w:val="nil"/>
              <w:right w:val="single" w:sz="4" w:space="0" w:color="000000"/>
            </w:tcBorders>
            <w:shd w:val="solid"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Lån i banken</w:t>
            </w:r>
          </w:p>
        </w:tc>
        <w:tc>
          <w:tcPr>
            <w:tcW w:w="780" w:type="dxa"/>
            <w:tcBorders>
              <w:top w:val="nil"/>
              <w:left w:val="nil"/>
              <w:bottom w:val="nil"/>
              <w:right w:val="nil"/>
            </w:tcBorders>
            <w:shd w:val="solid"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182 000</w:t>
            </w:r>
          </w:p>
        </w:tc>
      </w:tr>
      <w:tr w:rsidR="001D5DDB" w:rsidRPr="001D5DDB" w:rsidTr="00314C3F">
        <w:trPr>
          <w:trHeight w:val="280"/>
        </w:trPr>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Bankinnskudd</w:t>
            </w:r>
          </w:p>
        </w:tc>
        <w:tc>
          <w:tcPr>
            <w:tcW w:w="760" w:type="dxa"/>
            <w:tcBorders>
              <w:top w:val="nil"/>
              <w:left w:val="nil"/>
              <w:bottom w:val="single" w:sz="4" w:space="0" w:color="000000"/>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28 000</w:t>
            </w:r>
          </w:p>
        </w:tc>
        <w:tc>
          <w:tcPr>
            <w:tcW w:w="160" w:type="dxa"/>
            <w:tcBorders>
              <w:top w:val="nil"/>
              <w:left w:val="nil"/>
              <w:bottom w:val="nil"/>
              <w:right w:val="single" w:sz="4" w:space="0" w:color="000000"/>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780" w:type="dxa"/>
            <w:tcBorders>
              <w:top w:val="nil"/>
              <w:left w:val="nil"/>
              <w:bottom w:val="single" w:sz="4" w:space="0" w:color="000000"/>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380"/>
        </w:trPr>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760" w:type="dxa"/>
            <w:tcBorders>
              <w:top w:val="single" w:sz="4" w:space="0" w:color="000000"/>
              <w:left w:val="nil"/>
              <w:bottom w:val="single" w:sz="4" w:space="0" w:color="000000"/>
              <w:right w:val="nil"/>
            </w:tcBorders>
            <w:shd w:val="solid" w:color="FFFFFF" w:fill="auto"/>
            <w:tcMar>
              <w:top w:w="180" w:type="dxa"/>
              <w:left w:w="0" w:type="dxa"/>
              <w:bottom w:w="0" w:type="dxa"/>
              <w:right w:w="0" w:type="dxa"/>
            </w:tcMar>
          </w:tcPr>
          <w:p w:rsidR="001D5DDB" w:rsidRPr="001D5DDB" w:rsidRDefault="001D5DDB" w:rsidP="007F229B">
            <w:pPr>
              <w:widowControl w:val="0"/>
              <w:autoSpaceDE w:val="0"/>
              <w:autoSpaceDN w:val="0"/>
              <w:adjustRightInd w:val="0"/>
              <w:spacing w:after="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280 00</w:t>
            </w:r>
          </w:p>
        </w:tc>
        <w:tc>
          <w:tcPr>
            <w:tcW w:w="160" w:type="dxa"/>
            <w:tcBorders>
              <w:top w:val="nil"/>
              <w:left w:val="nil"/>
              <w:bottom w:val="nil"/>
              <w:right w:val="single" w:sz="4" w:space="0" w:color="000000"/>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2300" w:type="dxa"/>
            <w:tcBorders>
              <w:top w:val="nil"/>
              <w:left w:val="nil"/>
              <w:bottom w:val="nil"/>
              <w:right w:val="nil"/>
            </w:tcBorders>
            <w:shd w:val="clear" w:color="FFFFFF" w:fill="auto"/>
            <w:tcMar>
              <w:top w:w="8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780" w:type="dxa"/>
            <w:tcBorders>
              <w:top w:val="single" w:sz="4" w:space="0" w:color="000000"/>
              <w:left w:val="nil"/>
              <w:bottom w:val="single" w:sz="4" w:space="0" w:color="000000"/>
              <w:right w:val="nil"/>
            </w:tcBorders>
            <w:shd w:val="solid" w:color="FFFFFF" w:fill="auto"/>
            <w:tcMar>
              <w:top w:w="18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280 000</w:t>
            </w:r>
          </w:p>
        </w:tc>
      </w:tr>
    </w:tbl>
    <w:p w:rsidR="001D5DDB" w:rsidRPr="001D5DDB" w:rsidRDefault="001D5DDB" w:rsidP="001D5DDB">
      <w:pPr>
        <w:autoSpaceDE w:val="0"/>
        <w:autoSpaceDN w:val="0"/>
        <w:adjustRightInd w:val="0"/>
        <w:spacing w:after="0"/>
        <w:jc w:val="both"/>
        <w:rPr>
          <w:rFonts w:ascii="Times New Roman" w:eastAsia="Times New Roman" w:hAnsi="Times New Roman" w:cs="Times New Roman"/>
          <w:color w:val="000000"/>
          <w:sz w:val="24"/>
          <w:szCs w:val="24"/>
          <w:lang w:eastAsia="pl-PL"/>
        </w:rPr>
      </w:pPr>
    </w:p>
    <w:p w:rsidR="001D5DDB" w:rsidRDefault="001D5DDB" w:rsidP="001D5DDB">
      <w:pPr>
        <w:widowControl w:val="0"/>
        <w:autoSpaceDE w:val="0"/>
        <w:autoSpaceDN w:val="0"/>
        <w:adjustRightInd w:val="0"/>
        <w:spacing w:after="0"/>
        <w:jc w:val="both"/>
        <w:rPr>
          <w:rFonts w:ascii="Times New Roman" w:eastAsia="Times New Roman" w:hAnsi="Times New Roman" w:cs="Times New Roman"/>
          <w:i/>
          <w:color w:val="000000"/>
          <w:sz w:val="24"/>
          <w:szCs w:val="24"/>
          <w:lang w:eastAsia="pl-PL"/>
        </w:rPr>
      </w:pP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tillegg til kontoene i balansen bruker han disse kontoene:</w:t>
      </w: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right w:w="0" w:type="dxa"/>
        </w:tblCellMar>
        <w:tblLook w:val="0000" w:firstRow="0" w:lastRow="0" w:firstColumn="0" w:lastColumn="0" w:noHBand="0" w:noVBand="0"/>
      </w:tblPr>
      <w:tblGrid>
        <w:gridCol w:w="2780"/>
        <w:gridCol w:w="2500"/>
      </w:tblGrid>
      <w:tr w:rsidR="001D5DDB" w:rsidRPr="001D5DDB" w:rsidTr="00314C3F">
        <w:trPr>
          <w:trHeight w:val="260"/>
        </w:trPr>
        <w:tc>
          <w:tcPr>
            <w:tcW w:w="27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2060 Privatkonto </w:t>
            </w:r>
          </w:p>
        </w:tc>
        <w:tc>
          <w:tcPr>
            <w:tcW w:w="25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 8150 Rentekostnader</w:t>
            </w:r>
          </w:p>
        </w:tc>
      </w:tr>
      <w:tr w:rsidR="001D5DDB" w:rsidRPr="001D5DDB" w:rsidTr="00314C3F">
        <w:trPr>
          <w:trHeight w:val="260"/>
        </w:trPr>
        <w:tc>
          <w:tcPr>
            <w:tcW w:w="27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7090 Maskin- og bilkostnader</w:t>
            </w:r>
          </w:p>
        </w:tc>
        <w:tc>
          <w:tcPr>
            <w:tcW w:w="25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 7790 Andre driftskostnader</w:t>
            </w:r>
          </w:p>
        </w:tc>
      </w:tr>
      <w:tr w:rsidR="001D5DDB" w:rsidRPr="001D5DDB" w:rsidTr="00314C3F">
        <w:trPr>
          <w:trHeight w:val="260"/>
        </w:trPr>
        <w:tc>
          <w:tcPr>
            <w:tcW w:w="27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3000 Salgsinntekter</w:t>
            </w:r>
          </w:p>
        </w:tc>
        <w:tc>
          <w:tcPr>
            <w:tcW w:w="25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w w:val="0"/>
                <w:sz w:val="24"/>
                <w:szCs w:val="24"/>
                <w:lang w:eastAsia="pl-PL"/>
              </w:rPr>
            </w:pPr>
          </w:p>
        </w:tc>
      </w:tr>
    </w:tbl>
    <w:p w:rsidR="00DD74B3" w:rsidRDefault="00DD74B3" w:rsidP="001D5DDB">
      <w:pPr>
        <w:widowControl w:val="0"/>
        <w:autoSpaceDE w:val="0"/>
        <w:autoSpaceDN w:val="0"/>
        <w:adjustRightInd w:val="0"/>
        <w:spacing w:after="100" w:afterAutospacing="1"/>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00" w:afterAutospacing="1"/>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Vi ser bort fra merverdiavgift i denne oppgaven.</w:t>
      </w:r>
    </w:p>
    <w:p w:rsidR="001D5DDB" w:rsidRPr="001D5DDB" w:rsidRDefault="001D5DDB" w:rsidP="001D5DDB">
      <w:pPr>
        <w:widowControl w:val="0"/>
        <w:autoSpaceDE w:val="0"/>
        <w:autoSpaceDN w:val="0"/>
        <w:adjustRightInd w:val="0"/>
        <w:spacing w:before="160"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mai 2014 har han disse forretningstilfellene:</w:t>
      </w:r>
    </w:p>
    <w:tbl>
      <w:tblPr>
        <w:tblW w:w="0" w:type="auto"/>
        <w:tblLayout w:type="fixed"/>
        <w:tblCellMar>
          <w:top w:w="40" w:type="dxa"/>
          <w:left w:w="0" w:type="dxa"/>
          <w:right w:w="0" w:type="dxa"/>
        </w:tblCellMar>
        <w:tblLook w:val="0000" w:firstRow="0" w:lastRow="0" w:firstColumn="0" w:lastColumn="0" w:noHBand="0" w:noVBand="0"/>
      </w:tblPr>
      <w:tblGrid>
        <w:gridCol w:w="460"/>
        <w:gridCol w:w="100"/>
        <w:gridCol w:w="4920"/>
        <w:gridCol w:w="260"/>
        <w:gridCol w:w="660"/>
      </w:tblGrid>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Avdrag på </w:t>
            </w:r>
            <w:proofErr w:type="spellStart"/>
            <w:r w:rsidRPr="001D5DDB">
              <w:rPr>
                <w:rFonts w:ascii="Times New Roman" w:eastAsia="Times New Roman" w:hAnsi="Times New Roman" w:cs="Times New Roman"/>
                <w:color w:val="000000"/>
                <w:sz w:val="24"/>
                <w:szCs w:val="24"/>
                <w:lang w:eastAsia="pl-PL"/>
              </w:rPr>
              <w:t>lånet</w:t>
            </w:r>
            <w:proofErr w:type="spellEnd"/>
            <w:r w:rsidRPr="001D5DDB">
              <w:rPr>
                <w:rFonts w:ascii="Times New Roman" w:eastAsia="Times New Roman" w:hAnsi="Times New Roman" w:cs="Times New Roman"/>
                <w:color w:val="000000"/>
                <w:sz w:val="24"/>
                <w:szCs w:val="24"/>
                <w:lang w:eastAsia="pl-PL"/>
              </w:rPr>
              <w:t xml:space="preserve"> </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6 000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Renter</w:t>
            </w:r>
          </w:p>
        </w:tc>
        <w:tc>
          <w:tcPr>
            <w:tcW w:w="260" w:type="dxa"/>
            <w:tcBorders>
              <w:top w:val="nil"/>
              <w:left w:val="nil"/>
              <w:bottom w:val="single" w:sz="4" w:space="0" w:color="000000"/>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single" w:sz="4" w:space="0" w:color="000000"/>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3 400</w:t>
            </w:r>
          </w:p>
        </w:tc>
      </w:tr>
      <w:tr w:rsidR="001D5DDB" w:rsidRPr="001D5DDB" w:rsidTr="00314C3F">
        <w:trPr>
          <w:trHeight w:val="34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before="160" w:after="0"/>
              <w:jc w:val="right"/>
              <w:rPr>
                <w:rFonts w:ascii="Times New Roman" w:eastAsia="Times New Roman" w:hAnsi="Times New Roman" w:cs="Times New Roman"/>
                <w:color w:val="000000"/>
                <w:w w:val="0"/>
                <w:sz w:val="24"/>
                <w:szCs w:val="24"/>
                <w:lang w:eastAsia="pl-PL"/>
              </w:rPr>
            </w:pP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before="160"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Sum</w:t>
            </w:r>
          </w:p>
        </w:tc>
        <w:tc>
          <w:tcPr>
            <w:tcW w:w="260" w:type="dxa"/>
            <w:tcBorders>
              <w:top w:val="single" w:sz="4" w:space="0" w:color="000000"/>
              <w:left w:val="nil"/>
              <w:bottom w:val="single" w:sz="4" w:space="0" w:color="000000"/>
              <w:right w:val="nil"/>
            </w:tcBorders>
            <w:shd w:val="pct30"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single" w:sz="4" w:space="0" w:color="000000"/>
              <w:left w:val="nil"/>
              <w:bottom w:val="single" w:sz="4" w:space="0" w:color="000000"/>
              <w:right w:val="nil"/>
            </w:tcBorders>
            <w:shd w:val="pct30"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9 400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Han betaler beløpet med nettgiro</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diesel kontant</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1 350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med nettgiro for graveoppdrag</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8 600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10.5.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Tar ut av banken til privat bruk</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8 000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13.5.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telefonregning med nettgiro</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2 600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15.5.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for graving med nettgiro</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12 500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22.5.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reparasjon av gravemaskinen med nettgiro</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5 900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29.5.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for graving kontant, diverse oppdrag</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15 400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29.5.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Setter inn på bankkontoen</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5 000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diesel, olje og rekvisita kjøpt i mai kontant</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4 200</w:t>
            </w:r>
          </w:p>
        </w:tc>
      </w:tr>
      <w:tr w:rsidR="001D5DDB" w:rsidRPr="001D5DDB" w:rsidTr="00314C3F">
        <w:trPr>
          <w:trHeight w:val="26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Tar ut kontanter til eget bruk</w:t>
            </w: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3 500</w:t>
            </w:r>
          </w:p>
        </w:tc>
      </w:tr>
      <w:tr w:rsidR="001D5DDB" w:rsidRPr="001D5DDB" w:rsidTr="00314C3F">
        <w:trPr>
          <w:trHeight w:val="520"/>
        </w:trPr>
        <w:tc>
          <w:tcPr>
            <w:tcW w:w="4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31.5.</w:t>
            </w:r>
          </w:p>
        </w:tc>
        <w:tc>
          <w:tcPr>
            <w:tcW w:w="1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49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p>
          <w:p w:rsid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Saldo på privatkontoen skal overføres til konto for </w:t>
            </w:r>
            <w:r w:rsidRPr="001D5DDB">
              <w:rPr>
                <w:rFonts w:ascii="Times New Roman" w:eastAsia="Times New Roman" w:hAnsi="Times New Roman" w:cs="Times New Roman"/>
                <w:color w:val="000000"/>
                <w:sz w:val="24"/>
                <w:szCs w:val="24"/>
                <w:lang w:eastAsia="pl-PL"/>
              </w:rPr>
              <w:br/>
              <w:t>egenkapital</w:t>
            </w:r>
          </w:p>
          <w:p w:rsidR="00DD74B3" w:rsidRPr="001D5DDB" w:rsidRDefault="00DD74B3"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p>
        </w:tc>
        <w:tc>
          <w:tcPr>
            <w:tcW w:w="2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autoSpaceDE w:val="0"/>
              <w:autoSpaceDN w:val="0"/>
              <w:adjustRightInd w:val="0"/>
              <w:spacing w:after="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 kr</w:t>
            </w:r>
          </w:p>
        </w:tc>
        <w:tc>
          <w:tcPr>
            <w:tcW w:w="6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br/>
            </w:r>
          </w:p>
          <w:p w:rsidR="001D5DDB" w:rsidRPr="001D5DDB" w:rsidRDefault="001D5DDB" w:rsidP="001D5DDB">
            <w:pPr>
              <w:widowControl w:val="0"/>
              <w:autoSpaceDE w:val="0"/>
              <w:autoSpaceDN w:val="0"/>
              <w:adjustRightInd w:val="0"/>
              <w:spacing w:after="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w:t>
            </w:r>
          </w:p>
        </w:tc>
      </w:tr>
    </w:tbl>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 xml:space="preserve">Opprett kontoer, skriv på kontonummer og før inn balansetallene per </w:t>
      </w:r>
      <w:r w:rsidR="007F229B">
        <w:rPr>
          <w:rFonts w:ascii="Times New Roman" w:eastAsia="Times New Roman" w:hAnsi="Times New Roman" w:cs="Times New Roman"/>
          <w:color w:val="000000"/>
          <w:sz w:val="24"/>
          <w:szCs w:val="24"/>
          <w:lang w:eastAsia="pl-PL"/>
        </w:rPr>
        <w:t>0</w:t>
      </w:r>
      <w:r w:rsidRPr="001D5DDB">
        <w:rPr>
          <w:rFonts w:ascii="Times New Roman" w:eastAsia="Times New Roman" w:hAnsi="Times New Roman" w:cs="Times New Roman"/>
          <w:color w:val="000000"/>
          <w:sz w:val="24"/>
          <w:szCs w:val="24"/>
          <w:lang w:eastAsia="pl-PL"/>
        </w:rPr>
        <w:t>1.</w:t>
      </w:r>
      <w:r w:rsidR="007F229B">
        <w:rPr>
          <w:rFonts w:ascii="Times New Roman" w:eastAsia="Times New Roman" w:hAnsi="Times New Roman" w:cs="Times New Roman"/>
          <w:color w:val="000000"/>
          <w:sz w:val="24"/>
          <w:szCs w:val="24"/>
          <w:lang w:eastAsia="pl-PL"/>
        </w:rPr>
        <w:t>0</w:t>
      </w:r>
      <w:r w:rsidRPr="001D5DDB">
        <w:rPr>
          <w:rFonts w:ascii="Times New Roman" w:eastAsia="Times New Roman" w:hAnsi="Times New Roman" w:cs="Times New Roman"/>
          <w:color w:val="000000"/>
          <w:sz w:val="24"/>
          <w:szCs w:val="24"/>
          <w:lang w:eastAsia="pl-PL"/>
        </w:rPr>
        <w:t>5.</w:t>
      </w:r>
      <w:r w:rsidR="00DD74B3">
        <w:rPr>
          <w:rFonts w:ascii="Times New Roman" w:eastAsia="Times New Roman" w:hAnsi="Times New Roman" w:cs="Times New Roman"/>
          <w:color w:val="000000"/>
          <w:sz w:val="24"/>
          <w:szCs w:val="24"/>
          <w:lang w:eastAsia="pl-PL"/>
        </w:rPr>
        <w:t>14</w:t>
      </w:r>
      <w:r w:rsidRPr="001D5DDB">
        <w:rPr>
          <w:rFonts w:ascii="Times New Roman" w:eastAsia="Times New Roman" w:hAnsi="Times New Roman" w:cs="Times New Roman"/>
          <w:color w:val="000000"/>
          <w:sz w:val="24"/>
          <w:szCs w:val="24"/>
          <w:lang w:eastAsia="pl-PL"/>
        </w:rPr>
        <w:t>.</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 xml:space="preserve">Før regnskapet for mai. Begynn med bilag nummer 184. Sett opp kontrollsummering av råbalansen. </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c)</w:t>
      </w:r>
      <w:r w:rsidRPr="001D5DDB">
        <w:rPr>
          <w:rFonts w:ascii="Times New Roman" w:eastAsia="Times New Roman" w:hAnsi="Times New Roman" w:cs="Times New Roman"/>
          <w:color w:val="000000"/>
          <w:sz w:val="24"/>
          <w:szCs w:val="24"/>
          <w:lang w:eastAsia="pl-PL"/>
        </w:rPr>
        <w:tab/>
        <w:t>Avslutt kontoene til resultat og balanse. Hva er resultatet av driften i mai?</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w:t>
      </w:r>
      <w:r w:rsidRPr="001D5DDB">
        <w:rPr>
          <w:rFonts w:ascii="Times New Roman" w:eastAsia="Times New Roman" w:hAnsi="Times New Roman" w:cs="Times New Roman"/>
          <w:color w:val="000000"/>
          <w:sz w:val="24"/>
          <w:szCs w:val="24"/>
          <w:lang w:eastAsia="pl-PL"/>
        </w:rPr>
        <w:tab/>
        <w:t>Hvor stor er egenkapitalen per 31.5.14?</w:t>
      </w:r>
    </w:p>
    <w:p w:rsidR="001D5DDB" w:rsidRPr="001D5DDB" w:rsidRDefault="001D5DDB" w:rsidP="001D5DDB">
      <w:pPr>
        <w:autoSpaceDE w:val="0"/>
        <w:autoSpaceDN w:val="0"/>
        <w:adjustRightInd w:val="0"/>
        <w:spacing w:before="160"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I juni regner Reidar med at salgsinntektene og maskin- og bilkostnadene blir 10 % høyere enn i mai. Han regner med at de andre kostnadene blir som i mai. </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w:t>
      </w:r>
      <w:r w:rsidRPr="001D5DDB">
        <w:rPr>
          <w:rFonts w:ascii="Times New Roman" w:eastAsia="Times New Roman" w:hAnsi="Times New Roman" w:cs="Times New Roman"/>
          <w:color w:val="000000"/>
          <w:sz w:val="24"/>
          <w:szCs w:val="24"/>
          <w:lang w:eastAsia="pl-PL"/>
        </w:rPr>
        <w:tab/>
        <w:t>Hva blir det budsjetterte resultatet i juni?</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f)</w:t>
      </w:r>
      <w:r w:rsidRPr="001D5DDB">
        <w:rPr>
          <w:rFonts w:ascii="Times New Roman" w:eastAsia="Times New Roman" w:hAnsi="Times New Roman" w:cs="Times New Roman"/>
          <w:color w:val="000000"/>
          <w:sz w:val="24"/>
          <w:szCs w:val="24"/>
          <w:lang w:eastAsia="pl-PL"/>
        </w:rPr>
        <w:tab/>
        <w:t>Hva blir den budsjetterte egenkapitalen per 30.6.?</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line="260" w:lineRule="atLeast"/>
        <w:ind w:left="340" w:hanging="340"/>
        <w:jc w:val="both"/>
        <w:rPr>
          <w:rFonts w:ascii="AGaramond" w:eastAsia="Times New Roman" w:hAnsi="AGaramond" w:cs="AGaramond"/>
          <w:color w:val="000000"/>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2.11</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Advokat Siri Strøm driver egen advokatpraksis på Fagernes. I tillegg til kontoene i balansen bruker hun disse kontoene:</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2060 Privatkonto, 3000 Honorarinntekter, 6800 Kontorrekvisita, 7790 Andre driftskostnader og 8150 Rentekostnader.</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Per 1.2.14 er den økonomiske stillingen hennes slik:</w:t>
      </w:r>
    </w:p>
    <w:tbl>
      <w:tblPr>
        <w:tblW w:w="5320" w:type="dxa"/>
        <w:tblInd w:w="55" w:type="dxa"/>
        <w:tblCellMar>
          <w:left w:w="70" w:type="dxa"/>
          <w:right w:w="70" w:type="dxa"/>
        </w:tblCellMar>
        <w:tblLook w:val="04A0" w:firstRow="1" w:lastRow="0" w:firstColumn="1" w:lastColumn="0" w:noHBand="0" w:noVBand="1"/>
      </w:tblPr>
      <w:tblGrid>
        <w:gridCol w:w="1777"/>
        <w:gridCol w:w="1034"/>
        <w:gridCol w:w="1475"/>
        <w:gridCol w:w="1034"/>
      </w:tblGrid>
      <w:tr w:rsidR="001D5DDB" w:rsidRPr="001D5DDB" w:rsidTr="00314C3F">
        <w:trPr>
          <w:trHeight w:val="300"/>
        </w:trPr>
        <w:tc>
          <w:tcPr>
            <w:tcW w:w="5320" w:type="dxa"/>
            <w:gridSpan w:val="4"/>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jc w:val="center"/>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Balanse per 1. februar 2014</w:t>
            </w:r>
          </w:p>
        </w:tc>
      </w:tr>
      <w:tr w:rsidR="001D5DDB" w:rsidRPr="001D5DDB" w:rsidTr="00314C3F">
        <w:trPr>
          <w:trHeight w:val="300"/>
        </w:trPr>
        <w:tc>
          <w:tcPr>
            <w:tcW w:w="1777"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Eiendeler</w:t>
            </w:r>
          </w:p>
        </w:tc>
        <w:tc>
          <w:tcPr>
            <w:tcW w:w="1034"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2509"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Egenkapital og gjeld</w:t>
            </w:r>
          </w:p>
        </w:tc>
      </w:tr>
      <w:tr w:rsidR="001D5DDB" w:rsidRPr="001D5DDB" w:rsidTr="00314C3F">
        <w:trPr>
          <w:trHeight w:val="300"/>
        </w:trPr>
        <w:tc>
          <w:tcPr>
            <w:tcW w:w="1777"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Inventar</w:t>
            </w:r>
          </w:p>
        </w:tc>
        <w:tc>
          <w:tcPr>
            <w:tcW w:w="1034"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90 000</w:t>
            </w:r>
          </w:p>
        </w:tc>
        <w:tc>
          <w:tcPr>
            <w:tcW w:w="1475"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Egenkapital</w:t>
            </w:r>
          </w:p>
        </w:tc>
        <w:tc>
          <w:tcPr>
            <w:tcW w:w="1034"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84 000</w:t>
            </w:r>
          </w:p>
        </w:tc>
      </w:tr>
      <w:tr w:rsidR="001D5DDB" w:rsidRPr="001D5DDB" w:rsidTr="00314C3F">
        <w:trPr>
          <w:trHeight w:val="300"/>
        </w:trPr>
        <w:tc>
          <w:tcPr>
            <w:tcW w:w="1777"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Bankinnskudd</w:t>
            </w:r>
          </w:p>
        </w:tc>
        <w:tc>
          <w:tcPr>
            <w:tcW w:w="1034" w:type="dxa"/>
            <w:tcBorders>
              <w:top w:val="nil"/>
              <w:left w:val="nil"/>
              <w:bottom w:val="single" w:sz="4"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60 000</w:t>
            </w:r>
          </w:p>
        </w:tc>
        <w:tc>
          <w:tcPr>
            <w:tcW w:w="147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Banklån</w:t>
            </w:r>
          </w:p>
        </w:tc>
        <w:tc>
          <w:tcPr>
            <w:tcW w:w="1034"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66 000</w:t>
            </w:r>
          </w:p>
        </w:tc>
      </w:tr>
      <w:tr w:rsidR="001D5DDB" w:rsidRPr="001D5DDB" w:rsidTr="00314C3F">
        <w:trPr>
          <w:trHeight w:val="315"/>
        </w:trPr>
        <w:tc>
          <w:tcPr>
            <w:tcW w:w="1777"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034" w:type="dxa"/>
            <w:tcBorders>
              <w:top w:val="nil"/>
              <w:left w:val="nil"/>
              <w:bottom w:val="double" w:sz="6"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150 000</w:t>
            </w:r>
          </w:p>
        </w:tc>
        <w:tc>
          <w:tcPr>
            <w:tcW w:w="147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034" w:type="dxa"/>
            <w:tcBorders>
              <w:top w:val="single" w:sz="4" w:space="0" w:color="auto"/>
              <w:left w:val="nil"/>
              <w:bottom w:val="double" w:sz="6" w:space="0" w:color="auto"/>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150 000</w:t>
            </w:r>
          </w:p>
        </w:tc>
      </w:tr>
      <w:tr w:rsidR="001D5DDB" w:rsidRPr="001D5DDB" w:rsidTr="00314C3F">
        <w:trPr>
          <w:trHeight w:val="386"/>
        </w:trPr>
        <w:tc>
          <w:tcPr>
            <w:tcW w:w="1777"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034"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47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034"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bl>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Vi ser bort fra merverdiavgift i denne oppgaven.</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februar har hun disse forretningstilfellene:</w:t>
      </w:r>
    </w:p>
    <w:tbl>
      <w:tblPr>
        <w:tblW w:w="0" w:type="auto"/>
        <w:tblLayout w:type="fixed"/>
        <w:tblCellMar>
          <w:top w:w="40" w:type="dxa"/>
          <w:left w:w="0" w:type="dxa"/>
          <w:right w:w="0" w:type="dxa"/>
        </w:tblCellMar>
        <w:tblLook w:val="0000" w:firstRow="0" w:lastRow="0" w:firstColumn="0" w:lastColumn="0" w:noHBand="0" w:noVBand="0"/>
      </w:tblPr>
      <w:tblGrid>
        <w:gridCol w:w="480"/>
        <w:gridCol w:w="30"/>
        <w:gridCol w:w="5601"/>
        <w:gridCol w:w="567"/>
        <w:gridCol w:w="850"/>
      </w:tblGrid>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1.02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Betaler for husleie i februar over bank</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6 000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Kjøper kontorrekvisita og betaler med bankkort</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380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honorar med nettgiro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14 500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10.2.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strømregning med nettgiro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12.2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Mottar honorar med nettgiro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6 500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15.2.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Tar ut av minibank til eget bruk.</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18.2.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Betaler telefonregning med nettgiro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2 790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21.2.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honorar med nettgiro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22.2.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Kjøper frimerker og betaler med bankkort</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160</w:t>
            </w:r>
          </w:p>
        </w:tc>
      </w:tr>
      <w:tr w:rsidR="001D5DDB" w:rsidRPr="001D5DDB" w:rsidTr="00314C3F">
        <w:trPr>
          <w:trHeight w:val="260"/>
        </w:trPr>
        <w:tc>
          <w:tcPr>
            <w:tcW w:w="480"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26.2.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Avdrag på </w:t>
            </w:r>
            <w:proofErr w:type="spellStart"/>
            <w:r w:rsidRPr="001D5DDB">
              <w:rPr>
                <w:rFonts w:ascii="Times New Roman" w:eastAsia="Times New Roman" w:hAnsi="Times New Roman" w:cs="Times New Roman"/>
                <w:color w:val="000000"/>
                <w:sz w:val="24"/>
                <w:szCs w:val="24"/>
                <w:lang w:eastAsia="pl-PL"/>
              </w:rPr>
              <w:t>lånet</w:t>
            </w:r>
            <w:proofErr w:type="spellEnd"/>
          </w:p>
        </w:tc>
        <w:tc>
          <w:tcPr>
            <w:tcW w:w="567"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Renter for et kvartal</w:t>
            </w:r>
          </w:p>
        </w:tc>
        <w:tc>
          <w:tcPr>
            <w:tcW w:w="567" w:type="dxa"/>
            <w:shd w:val="clear" w:color="FFFFFF" w:fill="auto"/>
            <w:tcMar>
              <w:top w:w="40" w:type="dxa"/>
              <w:left w:w="0" w:type="dxa"/>
              <w:bottom w:w="0" w:type="dxa"/>
              <w:right w:w="0" w:type="dxa"/>
            </w:tcMar>
          </w:tcPr>
          <w:p w:rsidR="001D5DDB" w:rsidRPr="00787703"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787703">
              <w:rPr>
                <w:rFonts w:ascii="Times New Roman" w:eastAsia="Times New Roman" w:hAnsi="Times New Roman" w:cs="Times New Roman"/>
                <w:color w:val="000000"/>
                <w:sz w:val="24"/>
                <w:szCs w:val="24"/>
                <w:lang w:eastAsia="pl-PL"/>
              </w:rPr>
              <w:t xml:space="preserve">Kr        </w:t>
            </w:r>
          </w:p>
        </w:tc>
        <w:tc>
          <w:tcPr>
            <w:tcW w:w="850" w:type="dxa"/>
            <w:shd w:val="clear" w:color="FFFFFF" w:fill="auto"/>
            <w:tcMar>
              <w:top w:w="40" w:type="dxa"/>
              <w:left w:w="0" w:type="dxa"/>
              <w:bottom w:w="0" w:type="dxa"/>
              <w:right w:w="0" w:type="dxa"/>
            </w:tcMar>
          </w:tcPr>
          <w:p w:rsidR="001D5DDB" w:rsidRPr="00787703"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u w:val="single"/>
                <w:lang w:eastAsia="pl-PL"/>
              </w:rPr>
            </w:pPr>
            <w:r w:rsidRPr="00787703">
              <w:rPr>
                <w:rFonts w:ascii="Times New Roman" w:eastAsia="Times New Roman" w:hAnsi="Times New Roman" w:cs="Times New Roman"/>
                <w:color w:val="000000"/>
                <w:sz w:val="24"/>
                <w:szCs w:val="24"/>
                <w:u w:val="single"/>
                <w:lang w:eastAsia="pl-PL"/>
              </w:rPr>
              <w:t xml:space="preserve">        750</w:t>
            </w:r>
          </w:p>
        </w:tc>
      </w:tr>
      <w:tr w:rsidR="001D5DDB" w:rsidRPr="00787703" w:rsidTr="00314C3F">
        <w:trPr>
          <w:trHeight w:val="340"/>
        </w:trPr>
        <w:tc>
          <w:tcPr>
            <w:tcW w:w="480" w:type="dxa"/>
            <w:shd w:val="clear"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30" w:type="dxa"/>
            <w:shd w:val="clear"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p>
        </w:tc>
        <w:tc>
          <w:tcPr>
            <w:tcW w:w="5601" w:type="dxa"/>
            <w:shd w:val="clear" w:color="FFFFFF" w:fill="auto"/>
            <w:tcMar>
              <w:top w:w="140" w:type="dxa"/>
              <w:left w:w="0" w:type="dxa"/>
              <w:bottom w:w="0" w:type="dxa"/>
              <w:right w:w="0" w:type="dxa"/>
            </w:tcMar>
          </w:tcPr>
          <w:p w:rsidR="001D5DDB" w:rsidRPr="001D5DDB"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Sum</w:t>
            </w:r>
          </w:p>
        </w:tc>
        <w:tc>
          <w:tcPr>
            <w:tcW w:w="567" w:type="dxa"/>
            <w:shd w:val="pct30" w:color="FFFFFF" w:fill="auto"/>
            <w:tcMar>
              <w:top w:w="140" w:type="dxa"/>
              <w:left w:w="0" w:type="dxa"/>
              <w:bottom w:w="0" w:type="dxa"/>
              <w:right w:w="0" w:type="dxa"/>
            </w:tcMar>
          </w:tcPr>
          <w:p w:rsidR="001D5DDB" w:rsidRPr="00787703" w:rsidRDefault="001D5DDB" w:rsidP="001D5DDB">
            <w:pPr>
              <w:widowControl w:val="0"/>
              <w:autoSpaceDE w:val="0"/>
              <w:autoSpaceDN w:val="0"/>
              <w:adjustRightInd w:val="0"/>
              <w:spacing w:after="160"/>
              <w:rPr>
                <w:rFonts w:ascii="Times New Roman" w:eastAsia="Times New Roman" w:hAnsi="Times New Roman" w:cs="Times New Roman"/>
                <w:color w:val="000000"/>
                <w:w w:val="0"/>
                <w:sz w:val="24"/>
                <w:szCs w:val="24"/>
                <w:lang w:eastAsia="pl-PL"/>
              </w:rPr>
            </w:pPr>
            <w:r w:rsidRPr="00787703">
              <w:rPr>
                <w:rFonts w:ascii="Times New Roman" w:eastAsia="Times New Roman" w:hAnsi="Times New Roman" w:cs="Times New Roman"/>
                <w:color w:val="000000"/>
                <w:sz w:val="24"/>
                <w:szCs w:val="24"/>
                <w:lang w:eastAsia="pl-PL"/>
              </w:rPr>
              <w:t>kr</w:t>
            </w:r>
          </w:p>
        </w:tc>
        <w:tc>
          <w:tcPr>
            <w:tcW w:w="850" w:type="dxa"/>
            <w:shd w:val="pct30" w:color="FFFFFF" w:fill="auto"/>
            <w:tcMar>
              <w:top w:w="140" w:type="dxa"/>
              <w:left w:w="0" w:type="dxa"/>
              <w:bottom w:w="0" w:type="dxa"/>
              <w:right w:w="0" w:type="dxa"/>
            </w:tcMar>
          </w:tcPr>
          <w:p w:rsidR="001D5DDB" w:rsidRPr="00787703" w:rsidRDefault="001D5DDB" w:rsidP="00787703">
            <w:pPr>
              <w:widowControl w:val="0"/>
              <w:autoSpaceDE w:val="0"/>
              <w:autoSpaceDN w:val="0"/>
              <w:adjustRightInd w:val="0"/>
              <w:spacing w:after="160"/>
              <w:jc w:val="center"/>
              <w:rPr>
                <w:rFonts w:ascii="Times New Roman" w:eastAsia="Times New Roman" w:hAnsi="Times New Roman" w:cs="Times New Roman"/>
                <w:color w:val="000000"/>
                <w:w w:val="0"/>
                <w:sz w:val="24"/>
                <w:szCs w:val="24"/>
                <w:u w:val="single"/>
                <w:lang w:eastAsia="pl-PL"/>
              </w:rPr>
            </w:pPr>
            <w:r w:rsidRPr="00787703">
              <w:rPr>
                <w:rFonts w:ascii="Times New Roman" w:eastAsia="Times New Roman" w:hAnsi="Times New Roman" w:cs="Times New Roman"/>
                <w:color w:val="000000"/>
                <w:w w:val="0"/>
                <w:sz w:val="24"/>
                <w:szCs w:val="24"/>
                <w:u w:val="single"/>
                <w:lang w:eastAsia="pl-PL"/>
              </w:rPr>
              <w:t xml:space="preserve">     6 750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Beløpet belastes bankkontoen</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60"/>
        </w:trPr>
        <w:tc>
          <w:tcPr>
            <w:tcW w:w="480"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right"/>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27.2.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Mottar honorar med nettgiro</w:t>
            </w:r>
          </w:p>
        </w:tc>
        <w:tc>
          <w:tcPr>
            <w:tcW w:w="567"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5E636D" w:rsidRDefault="005E636D"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15 000</w:t>
            </w:r>
          </w:p>
        </w:tc>
      </w:tr>
      <w:tr w:rsidR="001D5DDB" w:rsidRPr="001D5DDB" w:rsidTr="00314C3F">
        <w:trPr>
          <w:trHeight w:val="26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28.2.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Overført til privat bankkonto</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18 000</w:t>
            </w:r>
          </w:p>
        </w:tc>
      </w:tr>
      <w:tr w:rsidR="001D5DDB" w:rsidRPr="001D5DDB" w:rsidTr="00314C3F">
        <w:trPr>
          <w:trHeight w:val="520"/>
        </w:trPr>
        <w:tc>
          <w:tcPr>
            <w:tcW w:w="4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28.2.</w:t>
            </w:r>
          </w:p>
        </w:tc>
        <w:tc>
          <w:tcPr>
            <w:tcW w:w="3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5601"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Saldo på privatkontoen skal overføres til konto for </w:t>
            </w:r>
            <w:r w:rsidRPr="001D5DDB">
              <w:rPr>
                <w:rFonts w:ascii="Times New Roman" w:eastAsia="Times New Roman" w:hAnsi="Times New Roman" w:cs="Times New Roman"/>
                <w:color w:val="000000"/>
                <w:sz w:val="24"/>
                <w:szCs w:val="24"/>
                <w:lang w:eastAsia="pl-PL"/>
              </w:rPr>
              <w:br/>
              <w:t>egenkapital</w:t>
            </w:r>
          </w:p>
        </w:tc>
        <w:tc>
          <w:tcPr>
            <w:tcW w:w="567"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kr</w:t>
            </w:r>
          </w:p>
        </w:tc>
        <w:tc>
          <w:tcPr>
            <w:tcW w:w="85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w:t>
            </w:r>
          </w:p>
        </w:tc>
      </w:tr>
    </w:tbl>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Opprett kontoer, sett på kontonummer og før inn balansetallene per 1. februar.</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Registrer bilagene i februar. Begynn med bilag nummer 16.</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c)</w:t>
      </w:r>
      <w:r w:rsidRPr="001D5DDB">
        <w:rPr>
          <w:rFonts w:ascii="Times New Roman" w:eastAsia="Times New Roman" w:hAnsi="Times New Roman" w:cs="Times New Roman"/>
          <w:color w:val="000000"/>
          <w:sz w:val="24"/>
          <w:szCs w:val="24"/>
          <w:lang w:eastAsia="pl-PL"/>
        </w:rPr>
        <w:tab/>
        <w:t>Sett opp en kontrollsummering av råbalansen.</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w:t>
      </w:r>
      <w:r w:rsidRPr="001D5DDB">
        <w:rPr>
          <w:rFonts w:ascii="Times New Roman" w:eastAsia="Times New Roman" w:hAnsi="Times New Roman" w:cs="Times New Roman"/>
          <w:color w:val="000000"/>
          <w:sz w:val="24"/>
          <w:szCs w:val="24"/>
          <w:lang w:eastAsia="pl-PL"/>
        </w:rPr>
        <w:tab/>
        <w:t>Hva ønsker vi å kontrollere når vi summerer råbalansen?</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w:t>
      </w:r>
      <w:r w:rsidRPr="001D5DDB">
        <w:rPr>
          <w:rFonts w:ascii="Times New Roman" w:eastAsia="Times New Roman" w:hAnsi="Times New Roman" w:cs="Times New Roman"/>
          <w:color w:val="000000"/>
          <w:sz w:val="24"/>
          <w:szCs w:val="24"/>
          <w:lang w:eastAsia="pl-PL"/>
        </w:rPr>
        <w:tab/>
        <w:t>Avslutt regnskapet og finn resultatet av virksomheten i februar.</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f)</w:t>
      </w:r>
      <w:r w:rsidRPr="001D5DDB">
        <w:rPr>
          <w:rFonts w:ascii="Times New Roman" w:eastAsia="Times New Roman" w:hAnsi="Times New Roman" w:cs="Times New Roman"/>
          <w:color w:val="000000"/>
          <w:sz w:val="24"/>
          <w:szCs w:val="24"/>
          <w:lang w:eastAsia="pl-PL"/>
        </w:rPr>
        <w:tab/>
        <w:t>Kommenter den økonomiske stillingen.</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g)</w:t>
      </w:r>
      <w:r w:rsidRPr="001D5DDB">
        <w:rPr>
          <w:rFonts w:ascii="Times New Roman" w:eastAsia="Times New Roman" w:hAnsi="Times New Roman" w:cs="Times New Roman"/>
          <w:color w:val="000000"/>
          <w:sz w:val="24"/>
          <w:szCs w:val="24"/>
          <w:lang w:eastAsia="pl-PL"/>
        </w:rPr>
        <w:tab/>
        <w:t>Hvor mye mer kunne hun ha tatt ut til privat bruk i februar uten å redusere egenkapitalen?</w:t>
      </w:r>
    </w:p>
    <w:p w:rsidR="005E636D" w:rsidRPr="001D5DDB" w:rsidRDefault="005E636D" w:rsidP="005E636D">
      <w:pPr>
        <w:shd w:val="clear" w:color="auto" w:fill="00B0F0"/>
        <w:rPr>
          <w:rFonts w:ascii="Cambria" w:eastAsia="Calibri" w:hAnsi="Cambria" w:cs="Times New Roman"/>
          <w:b/>
          <w:i/>
          <w:sz w:val="28"/>
          <w:szCs w:val="28"/>
        </w:rPr>
      </w:pPr>
      <w:r w:rsidRPr="001D5DDB">
        <w:rPr>
          <w:rFonts w:ascii="Cambria" w:eastAsia="Calibri" w:hAnsi="Cambria" w:cs="Times New Roman"/>
          <w:b/>
          <w:i/>
          <w:sz w:val="28"/>
          <w:szCs w:val="28"/>
        </w:rPr>
        <w:t>Oppgaver kapittel 2</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w:t>
      </w:r>
      <w:r w:rsidRPr="001D5DDB">
        <w:rPr>
          <w:rFonts w:ascii="Times New Roman" w:eastAsia="Times New Roman" w:hAnsi="Times New Roman" w:cs="Times New Roman"/>
          <w:color w:val="000000"/>
          <w:sz w:val="24"/>
          <w:szCs w:val="24"/>
          <w:lang w:eastAsia="pl-PL"/>
        </w:rPr>
        <w:tab/>
        <w:t>Gi noen eksempler på hva hun kunne ha gjort for å forbedre resultatet i februar.</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b/>
        <w:t>Begrunn forslagene dine.</w:t>
      </w:r>
    </w:p>
    <w:p w:rsidR="001D5DDB" w:rsidRPr="001D5DDB" w:rsidRDefault="001D5DDB" w:rsidP="001D5DDB">
      <w:pPr>
        <w:spacing w:after="0"/>
        <w:rPr>
          <w:rFonts w:ascii="Times New Roman" w:eastAsia="Calibri" w:hAnsi="Times New Roman" w:cs="Times New Roman"/>
          <w:b/>
          <w:sz w:val="24"/>
          <w:szCs w:val="24"/>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2.12</w:t>
      </w:r>
    </w:p>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Lesja Landbruksservice AS fikk i mars 2014 enerett på import og salg av traktormerket «Zorba». I begynnelsen av april kjøper bedriften inn åtte traktorer til kr 515 000 per stk. I slutten av april har bedriften fem traktorer på lager. </w:t>
      </w:r>
    </w:p>
    <w:p w:rsidR="001D5DDB" w:rsidRPr="001D5DDB" w:rsidRDefault="001D5DDB" w:rsidP="0070427E">
      <w:pPr>
        <w:widowControl w:val="0"/>
        <w:numPr>
          <w:ilvl w:val="0"/>
          <w:numId w:val="201"/>
        </w:numPr>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Hva blir vareutgiften, og hva blir varekostnaden i april?</w:t>
      </w:r>
    </w:p>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I mai kjøper bedriften inn to traktorer og selger fire traktorer. Innkjøpsprisen er fortsatt </w:t>
      </w:r>
      <w:r w:rsidRPr="001D5DDB">
        <w:rPr>
          <w:rFonts w:ascii="Times New Roman" w:eastAsia="Times New Roman" w:hAnsi="Times New Roman" w:cs="Times New Roman"/>
          <w:color w:val="000000"/>
          <w:sz w:val="24"/>
          <w:szCs w:val="24"/>
          <w:lang w:eastAsia="pl-PL"/>
        </w:rPr>
        <w:br/>
        <w:t>kr 515 000, mens salgsprisen er kr 759 000 per stk.</w:t>
      </w:r>
    </w:p>
    <w:p w:rsidR="001D5DDB" w:rsidRPr="001D5DDB" w:rsidRDefault="001D5DDB" w:rsidP="0070427E">
      <w:pPr>
        <w:widowControl w:val="0"/>
        <w:numPr>
          <w:ilvl w:val="0"/>
          <w:numId w:val="201"/>
        </w:numPr>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Hva blir vareutgiften, varekostnaden og salgsinntekten i mai?</w:t>
      </w:r>
    </w:p>
    <w:p w:rsidR="001D5DDB" w:rsidRPr="001D5DDB" w:rsidRDefault="001D5DDB" w:rsidP="0070427E">
      <w:pPr>
        <w:widowControl w:val="0"/>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p>
    <w:p w:rsidR="001D5DDB" w:rsidRDefault="001D5DDB" w:rsidP="0070427E">
      <w:pPr>
        <w:widowControl w:val="0"/>
        <w:numPr>
          <w:ilvl w:val="0"/>
          <w:numId w:val="201"/>
        </w:numPr>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Hvor mange traktorer har Lesja Landbruksservice på lager i slutten av mai? Hva er verdien av denne beholdningen?</w:t>
      </w:r>
    </w:p>
    <w:p w:rsidR="009B56B4" w:rsidRDefault="009B56B4" w:rsidP="009B56B4">
      <w:pPr>
        <w:widowControl w:val="0"/>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p>
    <w:p w:rsidR="009B56B4" w:rsidRPr="001D5DDB" w:rsidRDefault="009B56B4" w:rsidP="009B56B4">
      <w:pPr>
        <w:widowControl w:val="0"/>
        <w:tabs>
          <w:tab w:val="left" w:pos="340"/>
        </w:tabs>
        <w:autoSpaceDE w:val="0"/>
        <w:autoSpaceDN w:val="0"/>
        <w:adjustRightInd w:val="0"/>
        <w:spacing w:after="0" w:line="260" w:lineRule="atLeast"/>
        <w:jc w:val="both"/>
        <w:rPr>
          <w:rFonts w:ascii="Times New Roman" w:eastAsia="Times New Roman" w:hAnsi="Times New Roman" w:cs="Times New Roman"/>
          <w:color w:val="000000"/>
          <w:sz w:val="24"/>
          <w:szCs w:val="24"/>
          <w:lang w:eastAsia="pl-PL"/>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2.13</w:t>
      </w: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 xml:space="preserve"> </w:t>
      </w:r>
      <w:r w:rsidRPr="001D5DDB">
        <w:rPr>
          <w:rFonts w:ascii="Times New Roman" w:eastAsia="Calibri" w:hAnsi="Times New Roman" w:cs="Times New Roman"/>
          <w:sz w:val="24"/>
          <w:szCs w:val="24"/>
        </w:rPr>
        <w:t>I regnskapet for 2014 til Lara AS er disse beløpene postert på varekontoene:</w:t>
      </w:r>
      <w:r>
        <w:rPr>
          <w:rFonts w:ascii="Times New Roman" w:eastAsia="Calibri" w:hAnsi="Times New Roman" w:cs="Times New Roman"/>
          <w:noProof/>
          <w:sz w:val="24"/>
          <w:szCs w:val="24"/>
          <w:lang w:eastAsia="nb-NO"/>
        </w:rPr>
        <w:drawing>
          <wp:inline distT="0" distB="0" distL="0" distR="0" wp14:anchorId="7569C79E" wp14:editId="761BF9B9">
            <wp:extent cx="5762625" cy="161925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62625" cy="1619250"/>
                    </a:xfrm>
                    <a:prstGeom prst="rect">
                      <a:avLst/>
                    </a:prstGeom>
                    <a:noFill/>
                    <a:ln>
                      <a:noFill/>
                    </a:ln>
                  </pic:spPr>
                </pic:pic>
              </a:graphicData>
            </a:graphic>
          </wp:inline>
        </w:drawing>
      </w:r>
    </w:p>
    <w:p w:rsidR="001D5DDB" w:rsidRPr="001D5DDB" w:rsidRDefault="001D5DDB" w:rsidP="001D5DDB">
      <w:pPr>
        <w:spacing w:after="0"/>
        <w:rPr>
          <w:rFonts w:ascii="Times New Roman" w:eastAsia="Calibri" w:hAnsi="Times New Roman" w:cs="Times New Roman"/>
          <w:b/>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Spørsmål:</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er salgsinntektene i 2014?</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er vareutgiften?</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er varekostnaden?</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Hvordan forklarer du forskjellen mellom vareutgiften og varekostnaden?</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Hvor mye har Lara AS kjøpt varer for i 2014?</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har Lara AS gitt for de varene som ble solgt for kr 683 000?</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Hvor stor bruttofortjeneste oppnådde Lara AS i 2014?</w:t>
      </w:r>
    </w:p>
    <w:p w:rsidR="001D5DDB" w:rsidRPr="001D5DDB" w:rsidRDefault="001D5DDB" w:rsidP="001D5DDB">
      <w:pPr>
        <w:numPr>
          <w:ilvl w:val="0"/>
          <w:numId w:val="36"/>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Hva er varebeholdningen verd den 31.12</w:t>
      </w:r>
      <w:r w:rsidR="007F229B">
        <w:rPr>
          <w:rFonts w:ascii="Times New Roman" w:eastAsia="Calibri" w:hAnsi="Times New Roman" w:cs="Times New Roman"/>
          <w:sz w:val="24"/>
          <w:szCs w:val="24"/>
        </w:rPr>
        <w:t>.</w:t>
      </w:r>
      <w:r w:rsidRPr="001D5DDB">
        <w:rPr>
          <w:rFonts w:ascii="Times New Roman" w:eastAsia="Calibri" w:hAnsi="Times New Roman" w:cs="Times New Roman"/>
          <w:sz w:val="24"/>
          <w:szCs w:val="24"/>
        </w:rPr>
        <w:t>?</w:t>
      </w:r>
    </w:p>
    <w:p w:rsidR="001D5DDB" w:rsidRPr="001D5DDB" w:rsidRDefault="001D5DDB" w:rsidP="001D5DDB">
      <w:pPr>
        <w:spacing w:after="0"/>
        <w:rPr>
          <w:rFonts w:ascii="Calibri" w:eastAsia="Calibri" w:hAnsi="Calibri" w:cs="Times New Roman"/>
          <w:b/>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2.14</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Deltakerne i ungdomsbedriften Popkorn UB ved Fana gymnas kjøper popkorngryter av en lokal importør for kr 150 per stk. og selger dem videre for kr 200. </w:t>
      </w:r>
    </w:p>
    <w:p w:rsidR="005E636D" w:rsidRPr="001D5DDB" w:rsidRDefault="005E636D" w:rsidP="005E636D">
      <w:pPr>
        <w:shd w:val="clear" w:color="auto" w:fill="00B0F0"/>
        <w:rPr>
          <w:rFonts w:ascii="Cambria" w:eastAsia="Calibri" w:hAnsi="Cambria" w:cs="Times New Roman"/>
          <w:b/>
          <w:i/>
          <w:sz w:val="28"/>
          <w:szCs w:val="28"/>
        </w:rPr>
      </w:pPr>
      <w:r w:rsidRPr="001D5DDB">
        <w:rPr>
          <w:rFonts w:ascii="Cambria" w:eastAsia="Calibri" w:hAnsi="Cambria" w:cs="Times New Roman"/>
          <w:b/>
          <w:i/>
          <w:sz w:val="28"/>
          <w:szCs w:val="28"/>
        </w:rPr>
        <w:t>Oppgaver kapittel 2</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Du får disse opplysningen om aktivitetene i mars:</w:t>
      </w:r>
    </w:p>
    <w:p w:rsidR="001D5DDB" w:rsidRPr="001D5DDB" w:rsidRDefault="001D5DDB" w:rsidP="001D5DDB">
      <w:pPr>
        <w:numPr>
          <w:ilvl w:val="0"/>
          <w:numId w:val="37"/>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Den 1.mars 2014 har de 15 </w:t>
      </w:r>
      <w:proofErr w:type="gramStart"/>
      <w:r w:rsidRPr="001D5DDB">
        <w:rPr>
          <w:rFonts w:ascii="Times New Roman" w:eastAsia="Calibri" w:hAnsi="Times New Roman" w:cs="Times New Roman"/>
          <w:sz w:val="24"/>
          <w:szCs w:val="24"/>
        </w:rPr>
        <w:t>popkorngryter  på</w:t>
      </w:r>
      <w:proofErr w:type="gramEnd"/>
      <w:r w:rsidRPr="001D5DDB">
        <w:rPr>
          <w:rFonts w:ascii="Times New Roman" w:eastAsia="Calibri" w:hAnsi="Times New Roman" w:cs="Times New Roman"/>
          <w:sz w:val="24"/>
          <w:szCs w:val="24"/>
        </w:rPr>
        <w:t xml:space="preserve"> lager og kr 2 000 i kontanter. </w:t>
      </w:r>
    </w:p>
    <w:p w:rsidR="001D5DDB" w:rsidRPr="001D5DDB" w:rsidRDefault="001D5DDB" w:rsidP="001D5DDB">
      <w:pPr>
        <w:numPr>
          <w:ilvl w:val="0"/>
          <w:numId w:val="37"/>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 løpet av de to første ukene selger de alle disse grytene.</w:t>
      </w:r>
    </w:p>
    <w:p w:rsidR="001D5DDB" w:rsidRPr="001D5DDB" w:rsidRDefault="001D5DDB" w:rsidP="001D5DDB">
      <w:pPr>
        <w:numPr>
          <w:ilvl w:val="0"/>
          <w:numId w:val="37"/>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Den 15.mars kjøper de inn et nytt parti på 24 popcorngryter. Samme pris som tidligere.</w:t>
      </w:r>
    </w:p>
    <w:p w:rsidR="001D5DDB" w:rsidRPr="001D5DDB" w:rsidRDefault="001D5DDB" w:rsidP="001D5DDB">
      <w:pPr>
        <w:numPr>
          <w:ilvl w:val="0"/>
          <w:numId w:val="37"/>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Av disse får de solgt 14 stk. i siste halvdel av mars.</w:t>
      </w:r>
    </w:p>
    <w:p w:rsidR="001D5DDB" w:rsidRPr="001D5DDB" w:rsidRDefault="001D5DDB" w:rsidP="001D5DDB">
      <w:pPr>
        <w:numPr>
          <w:ilvl w:val="0"/>
          <w:numId w:val="37"/>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Den 20. mars betales diverse driftskostnader med kr 250</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9"/>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På styremøte den 1. april skal økonomisjefen orientere om den økonomiske stillingen. Hjelp henne å beregne disse størrelsene for mars måned:</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8"/>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Salgsinntektene</w:t>
      </w:r>
    </w:p>
    <w:p w:rsidR="001D5DDB" w:rsidRPr="005E636D" w:rsidRDefault="001D5DDB" w:rsidP="00DD74B3">
      <w:pPr>
        <w:numPr>
          <w:ilvl w:val="0"/>
          <w:numId w:val="38"/>
        </w:numPr>
        <w:spacing w:after="0"/>
        <w:rPr>
          <w:rFonts w:ascii="Times New Roman" w:eastAsia="Calibri" w:hAnsi="Times New Roman" w:cs="Times New Roman"/>
          <w:sz w:val="24"/>
          <w:szCs w:val="24"/>
        </w:rPr>
      </w:pPr>
      <w:r w:rsidRPr="005E636D">
        <w:rPr>
          <w:rFonts w:ascii="Times New Roman" w:eastAsia="Calibri" w:hAnsi="Times New Roman" w:cs="Times New Roman"/>
          <w:sz w:val="24"/>
          <w:szCs w:val="24"/>
        </w:rPr>
        <w:t>Utgiftene i forbindelse med innkjøp av popkorngryter</w:t>
      </w:r>
    </w:p>
    <w:p w:rsidR="001D5DDB" w:rsidRPr="001D5DDB" w:rsidRDefault="001D5DDB" w:rsidP="001D5DDB">
      <w:pPr>
        <w:numPr>
          <w:ilvl w:val="0"/>
          <w:numId w:val="38"/>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Varekostnaden </w:t>
      </w:r>
    </w:p>
    <w:p w:rsidR="001D5DDB" w:rsidRPr="001D5DDB" w:rsidRDefault="001D5DDB" w:rsidP="001D5DDB">
      <w:pPr>
        <w:numPr>
          <w:ilvl w:val="0"/>
          <w:numId w:val="38"/>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Bruttofortjenesten</w:t>
      </w:r>
    </w:p>
    <w:p w:rsidR="001D5DDB" w:rsidRPr="001D5DDB" w:rsidRDefault="001D5DDB" w:rsidP="001D5DDB">
      <w:pPr>
        <w:numPr>
          <w:ilvl w:val="0"/>
          <w:numId w:val="38"/>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Overskuddet</w:t>
      </w: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39"/>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Sett opp regnskapet for Popcorn UB i mars.  Egenkapitalen den 01.03 er lik summen av eiendelene.  Du finner oppsett for løsning i arbeidsboka på nettstedet. </w:t>
      </w:r>
    </w:p>
    <w:p w:rsidR="001D5DDB" w:rsidRPr="001D5DDB" w:rsidRDefault="001D5DDB" w:rsidP="001D5DDB">
      <w:pPr>
        <w:keepNext/>
        <w:widowControl w:val="0"/>
        <w:autoSpaceDE w:val="0"/>
        <w:autoSpaceDN w:val="0"/>
        <w:adjustRightInd w:val="0"/>
        <w:spacing w:before="260" w:after="0"/>
        <w:rPr>
          <w:rFonts w:ascii="Times New Roman" w:eastAsia="Times New Roman" w:hAnsi="Times New Roman" w:cs="Times New Roman"/>
          <w:b/>
          <w:color w:val="5959FF"/>
          <w:sz w:val="24"/>
          <w:szCs w:val="24"/>
          <w:lang w:eastAsia="pl-PL"/>
        </w:rPr>
      </w:pPr>
      <w:r w:rsidRPr="001D5DDB">
        <w:rPr>
          <w:rFonts w:ascii="Times New Roman" w:eastAsia="Calibri" w:hAnsi="Times New Roman" w:cs="Times New Roman"/>
          <w:b/>
          <w:sz w:val="24"/>
          <w:szCs w:val="24"/>
        </w:rPr>
        <w:t>Oppgave 2.15</w:t>
      </w:r>
    </w:p>
    <w:p w:rsidR="001D5DDB" w:rsidRPr="001D5DDB" w:rsidRDefault="001D5DDB" w:rsidP="001D5DDB">
      <w:pPr>
        <w:widowControl w:val="0"/>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En bedrift kjøper en maskin i begynnelsen av 2014 for kr 280 000. Maskinen har en levetid på sju år. Bedriften regner med at maskinen ikke har noen verdi etter sju år.</w:t>
      </w:r>
    </w:p>
    <w:p w:rsidR="001D5DDB" w:rsidRPr="001D5DDB" w:rsidRDefault="001D5DDB" w:rsidP="0070427E">
      <w:pPr>
        <w:widowControl w:val="0"/>
        <w:numPr>
          <w:ilvl w:val="0"/>
          <w:numId w:val="202"/>
        </w:numPr>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Hva blir den årlige avskrivningen når bedriften bruker lineære avskrivninger?</w:t>
      </w:r>
    </w:p>
    <w:p w:rsidR="001D5DDB" w:rsidRPr="001D5DDB" w:rsidRDefault="001D5DDB" w:rsidP="0070427E">
      <w:pPr>
        <w:widowControl w:val="0"/>
        <w:numPr>
          <w:ilvl w:val="0"/>
          <w:numId w:val="202"/>
        </w:numPr>
        <w:autoSpaceDE w:val="0"/>
        <w:autoSpaceDN w:val="0"/>
        <w:adjustRightInd w:val="0"/>
        <w:spacing w:before="160"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Hva er utgiften og hva er kostnaden i 2014 i forbindelse med dette maskinkjøpet?</w:t>
      </w:r>
    </w:p>
    <w:p w:rsidR="001D5DDB" w:rsidRPr="001D5DDB" w:rsidRDefault="001D5DDB" w:rsidP="001D5DDB">
      <w:pPr>
        <w:widowControl w:val="0"/>
        <w:autoSpaceDE w:val="0"/>
        <w:autoSpaceDN w:val="0"/>
        <w:adjustRightInd w:val="0"/>
        <w:spacing w:before="160" w:after="160" w:line="260" w:lineRule="atLeast"/>
        <w:jc w:val="both"/>
        <w:rPr>
          <w:rFonts w:ascii="AGaramond" w:eastAsia="Times New Roman" w:hAnsi="AGaramond" w:cs="AGaramond"/>
          <w:color w:val="000000"/>
          <w:lang w:eastAsia="pl-PL"/>
        </w:rPr>
      </w:pPr>
    </w:p>
    <w:p w:rsidR="001D5DDB" w:rsidRPr="001D5DDB" w:rsidRDefault="001D5DDB" w:rsidP="001D5DDB">
      <w:pPr>
        <w:widowControl w:val="0"/>
        <w:autoSpaceDE w:val="0"/>
        <w:autoSpaceDN w:val="0"/>
        <w:adjustRightInd w:val="0"/>
        <w:spacing w:before="160" w:after="160"/>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2.16</w:t>
      </w:r>
    </w:p>
    <w:p w:rsidR="001D5DDB" w:rsidRPr="001D5DDB" w:rsidRDefault="001D5DDB" w:rsidP="001D5DDB">
      <w:pPr>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Anne Bergheim begynner som drosjeeier i januar 2014. Hun gir dette utdraget av regnskapet for 2014:</w:t>
      </w:r>
    </w:p>
    <w:tbl>
      <w:tblPr>
        <w:tblW w:w="0" w:type="auto"/>
        <w:tblInd w:w="5" w:type="dxa"/>
        <w:tblLayout w:type="fixed"/>
        <w:tblCellMar>
          <w:top w:w="80" w:type="dxa"/>
          <w:left w:w="0" w:type="dxa"/>
          <w:right w:w="0" w:type="dxa"/>
        </w:tblCellMar>
        <w:tblLook w:val="0000" w:firstRow="0" w:lastRow="0" w:firstColumn="0" w:lastColumn="0" w:noHBand="0" w:noVBand="0"/>
      </w:tblPr>
      <w:tblGrid>
        <w:gridCol w:w="851"/>
        <w:gridCol w:w="1417"/>
        <w:gridCol w:w="709"/>
        <w:gridCol w:w="1276"/>
        <w:gridCol w:w="1134"/>
        <w:gridCol w:w="1276"/>
        <w:gridCol w:w="1134"/>
      </w:tblGrid>
      <w:tr w:rsidR="001D5DDB" w:rsidRPr="001D5DDB" w:rsidTr="00314C3F">
        <w:trPr>
          <w:trHeight w:val="420"/>
        </w:trPr>
        <w:tc>
          <w:tcPr>
            <w:tcW w:w="851" w:type="dxa"/>
            <w:vMerge w:val="restart"/>
            <w:tcBorders>
              <w:top w:val="single" w:sz="4" w:space="0" w:color="000000"/>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Dato</w:t>
            </w:r>
          </w:p>
        </w:tc>
        <w:tc>
          <w:tcPr>
            <w:tcW w:w="1417" w:type="dxa"/>
            <w:tcBorders>
              <w:top w:val="single" w:sz="4" w:space="0" w:color="000000"/>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p>
        </w:tc>
        <w:tc>
          <w:tcPr>
            <w:tcW w:w="709" w:type="dxa"/>
            <w:vMerge w:val="restart"/>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br/>
              <w:t>Bil. nr.</w:t>
            </w:r>
          </w:p>
        </w:tc>
        <w:tc>
          <w:tcPr>
            <w:tcW w:w="241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1230</w:t>
            </w:r>
            <w:r w:rsidRPr="001D5DDB">
              <w:rPr>
                <w:rFonts w:ascii="Times New Roman" w:eastAsia="Times New Roman" w:hAnsi="Times New Roman" w:cs="Times New Roman"/>
                <w:color w:val="000000"/>
                <w:w w:val="95"/>
                <w:sz w:val="24"/>
                <w:szCs w:val="24"/>
                <w:lang w:eastAsia="pl-PL"/>
              </w:rPr>
              <w:br/>
              <w:t>Drosje</w:t>
            </w:r>
          </w:p>
        </w:tc>
        <w:tc>
          <w:tcPr>
            <w:tcW w:w="2410" w:type="dxa"/>
            <w:gridSpan w:val="2"/>
            <w:tcBorders>
              <w:top w:val="single" w:sz="4" w:space="0" w:color="000000"/>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 xml:space="preserve">6010 </w:t>
            </w:r>
            <w:r w:rsidRPr="001D5DDB">
              <w:rPr>
                <w:rFonts w:ascii="Times New Roman" w:eastAsia="Times New Roman" w:hAnsi="Times New Roman" w:cs="Times New Roman"/>
                <w:color w:val="000000"/>
                <w:w w:val="95"/>
                <w:sz w:val="24"/>
                <w:szCs w:val="24"/>
                <w:lang w:eastAsia="pl-PL"/>
              </w:rPr>
              <w:br/>
              <w:t>Avskrivning drosje</w:t>
            </w:r>
          </w:p>
        </w:tc>
      </w:tr>
      <w:tr w:rsidR="001D5DDB" w:rsidRPr="001D5DDB" w:rsidTr="00314C3F">
        <w:trPr>
          <w:trHeight w:val="220"/>
        </w:trPr>
        <w:tc>
          <w:tcPr>
            <w:tcW w:w="851" w:type="dxa"/>
            <w:vMerge/>
            <w:tcBorders>
              <w:top w:val="single" w:sz="4" w:space="0" w:color="000000"/>
              <w:left w:val="single" w:sz="4" w:space="0" w:color="000000"/>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rPr>
                <w:rFonts w:ascii="Times New Roman" w:eastAsia="Times New Roman" w:hAnsi="Times New Roman" w:cs="Times New Roman"/>
                <w:sz w:val="24"/>
                <w:szCs w:val="24"/>
                <w:lang w:val="pl-PL" w:eastAsia="pl-PL"/>
              </w:rPr>
            </w:pPr>
          </w:p>
        </w:tc>
        <w:tc>
          <w:tcPr>
            <w:tcW w:w="1417"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p>
        </w:tc>
        <w:tc>
          <w:tcPr>
            <w:tcW w:w="709" w:type="dxa"/>
            <w:vMerge/>
            <w:tcBorders>
              <w:top w:val="single" w:sz="4" w:space="0" w:color="000000"/>
              <w:left w:val="nil"/>
              <w:bottom w:val="single" w:sz="4" w:space="0" w:color="000000"/>
              <w:right w:val="single" w:sz="4" w:space="0" w:color="000000"/>
            </w:tcBorders>
          </w:tcPr>
          <w:p w:rsidR="001D5DDB" w:rsidRPr="001D5DDB" w:rsidRDefault="001D5DDB" w:rsidP="001D5DDB">
            <w:pPr>
              <w:widowControl w:val="0"/>
              <w:autoSpaceDE w:val="0"/>
              <w:autoSpaceDN w:val="0"/>
              <w:adjustRightInd w:val="0"/>
              <w:spacing w:after="0"/>
              <w:rPr>
                <w:rFonts w:ascii="Times New Roman" w:eastAsia="Times New Roman" w:hAnsi="Times New Roman" w:cs="Times New Roman"/>
                <w:sz w:val="24"/>
                <w:szCs w:val="24"/>
                <w:lang w:val="pl-PL" w:eastAsia="pl-PL"/>
              </w:rPr>
            </w:pPr>
          </w:p>
        </w:tc>
        <w:tc>
          <w:tcPr>
            <w:tcW w:w="1276"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D</w:t>
            </w: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K</w:t>
            </w:r>
          </w:p>
        </w:tc>
        <w:tc>
          <w:tcPr>
            <w:tcW w:w="1276"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D</w:t>
            </w: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K</w:t>
            </w: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1.1.</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Inngående balanse</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276"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276"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2.1.</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Kjøp av drosje</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2</w:t>
            </w:r>
          </w:p>
        </w:tc>
        <w:tc>
          <w:tcPr>
            <w:tcW w:w="1276"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440 000</w:t>
            </w: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276"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31.12.</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Årets avskrivning</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67</w:t>
            </w:r>
          </w:p>
        </w:tc>
        <w:tc>
          <w:tcPr>
            <w:tcW w:w="1276"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c>
          <w:tcPr>
            <w:tcW w:w="1276"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31.12.</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Råbalanse</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276"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440 000</w:t>
            </w: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c>
          <w:tcPr>
            <w:tcW w:w="1276"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31.12.</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Til resultat</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276" w:type="dxa"/>
            <w:tcBorders>
              <w:top w:val="nil"/>
              <w:left w:val="nil"/>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276"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r>
      <w:tr w:rsidR="001D5DDB" w:rsidRPr="001D5DDB" w:rsidTr="00314C3F">
        <w:trPr>
          <w:trHeight w:val="220"/>
        </w:trPr>
        <w:tc>
          <w:tcPr>
            <w:tcW w:w="851"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31.12.</w:t>
            </w:r>
          </w:p>
        </w:tc>
        <w:tc>
          <w:tcPr>
            <w:tcW w:w="1417"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Til balanse</w:t>
            </w:r>
          </w:p>
        </w:tc>
        <w:tc>
          <w:tcPr>
            <w:tcW w:w="709" w:type="dxa"/>
            <w:tcBorders>
              <w:top w:val="nil"/>
              <w:left w:val="single" w:sz="4" w:space="0" w:color="000000"/>
              <w:bottom w:val="nil"/>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276" w:type="dxa"/>
            <w:tcBorders>
              <w:top w:val="nil"/>
              <w:left w:val="nil"/>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380 000</w:t>
            </w:r>
          </w:p>
        </w:tc>
        <w:tc>
          <w:tcPr>
            <w:tcW w:w="1276"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c>
          <w:tcPr>
            <w:tcW w:w="1134" w:type="dxa"/>
            <w:tcBorders>
              <w:top w:val="nil"/>
              <w:left w:val="single" w:sz="4" w:space="0" w:color="000000"/>
              <w:bottom w:val="single" w:sz="4" w:space="0" w:color="000000"/>
              <w:right w:val="single" w:sz="4" w:space="0" w:color="000000"/>
            </w:tcBorders>
            <w:shd w:val="clear" w:color="FFFFFF" w:fill="auto"/>
            <w:tcMar>
              <w:top w:w="8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60"/>
        </w:trPr>
        <w:tc>
          <w:tcPr>
            <w:tcW w:w="851"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417"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Sum</w:t>
            </w:r>
          </w:p>
        </w:tc>
        <w:tc>
          <w:tcPr>
            <w:tcW w:w="709" w:type="dxa"/>
            <w:tcBorders>
              <w:top w:val="nil"/>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center"/>
              <w:rPr>
                <w:rFonts w:ascii="Times New Roman" w:eastAsia="Times New Roman" w:hAnsi="Times New Roman" w:cs="Times New Roman"/>
                <w:color w:val="000000"/>
                <w:w w:val="0"/>
                <w:sz w:val="24"/>
                <w:szCs w:val="24"/>
                <w:lang w:eastAsia="pl-PL"/>
              </w:rPr>
            </w:pPr>
          </w:p>
        </w:tc>
        <w:tc>
          <w:tcPr>
            <w:tcW w:w="1276" w:type="dxa"/>
            <w:tcBorders>
              <w:top w:val="single" w:sz="4" w:space="0" w:color="000000"/>
              <w:left w:val="nil"/>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440 000</w:t>
            </w:r>
          </w:p>
        </w:tc>
        <w:tc>
          <w:tcPr>
            <w:tcW w:w="1134" w:type="dxa"/>
            <w:tcBorders>
              <w:top w:val="single" w:sz="4" w:space="0" w:color="000000"/>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440 000</w:t>
            </w:r>
          </w:p>
        </w:tc>
        <w:tc>
          <w:tcPr>
            <w:tcW w:w="1276" w:type="dxa"/>
            <w:tcBorders>
              <w:top w:val="single" w:sz="4" w:space="0" w:color="000000"/>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c>
          <w:tcPr>
            <w:tcW w:w="1134" w:type="dxa"/>
            <w:tcBorders>
              <w:top w:val="single" w:sz="4" w:space="0" w:color="000000"/>
              <w:left w:val="single" w:sz="4" w:space="0" w:color="000000"/>
              <w:bottom w:val="single" w:sz="4" w:space="0" w:color="000000"/>
              <w:right w:val="single" w:sz="4" w:space="0" w:color="000000"/>
            </w:tcBorders>
            <w:shd w:val="clear" w:color="FFFFFF" w:fill="auto"/>
            <w:tcMar>
              <w:top w:w="120" w:type="dxa"/>
              <w:left w:w="0" w:type="dxa"/>
              <w:bottom w:w="0" w:type="dxa"/>
              <w:right w:w="0" w:type="dxa"/>
            </w:tcMar>
            <w:vAlign w:val="center"/>
          </w:tcPr>
          <w:p w:rsidR="001D5DDB" w:rsidRPr="001D5DDB" w:rsidRDefault="001D5DDB" w:rsidP="001D5DDB">
            <w:pPr>
              <w:tabs>
                <w:tab w:val="left" w:pos="40"/>
              </w:tabs>
              <w:autoSpaceDE w:val="0"/>
              <w:autoSpaceDN w:val="0"/>
              <w:adjustRightInd w:val="0"/>
              <w:spacing w:before="20" w:after="0"/>
              <w:ind w:left="40" w:right="4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95"/>
                <w:sz w:val="24"/>
                <w:szCs w:val="24"/>
                <w:lang w:eastAsia="pl-PL"/>
              </w:rPr>
              <w:t>60 000</w:t>
            </w:r>
          </w:p>
        </w:tc>
      </w:tr>
    </w:tbl>
    <w:p w:rsidR="00787703" w:rsidRDefault="00787703"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Forklar alle tallene på kontoene.</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Hvor lang levetid regner Anne med for drosjen når avskrivningen er like stor hvert år, og restverdien er anslått til kr 200 000?</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c)</w:t>
      </w:r>
      <w:r w:rsidRPr="001D5DDB">
        <w:rPr>
          <w:rFonts w:ascii="Times New Roman" w:eastAsia="Times New Roman" w:hAnsi="Times New Roman" w:cs="Times New Roman"/>
          <w:color w:val="000000"/>
          <w:sz w:val="24"/>
          <w:szCs w:val="24"/>
          <w:lang w:eastAsia="pl-PL"/>
        </w:rPr>
        <w:tab/>
        <w:t>Vis hvordan du vil føre og avslutte de to kontoene i 2015 og 2016.</w:t>
      </w:r>
    </w:p>
    <w:p w:rsidR="005E636D" w:rsidRDefault="005E636D"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b/>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b/>
          <w:color w:val="000000"/>
          <w:sz w:val="24"/>
          <w:szCs w:val="24"/>
          <w:lang w:eastAsia="pl-PL"/>
        </w:rPr>
      </w:pPr>
      <w:r w:rsidRPr="001D5DDB">
        <w:rPr>
          <w:rFonts w:ascii="Times New Roman" w:eastAsia="Times New Roman" w:hAnsi="Times New Roman" w:cs="Times New Roman"/>
          <w:b/>
          <w:color w:val="000000"/>
          <w:sz w:val="24"/>
          <w:szCs w:val="24"/>
          <w:lang w:eastAsia="pl-PL"/>
        </w:rPr>
        <w:t>Oppgave 2.17</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En bedrift kjøper en kopimaskin i begynnelsen av 2014 for kr 90 000. Maskinen har trolig en levetid på fire år. Etter fire år regner man med å kunne selge den for kr 10 000. </w:t>
      </w:r>
    </w:p>
    <w:p w:rsidR="001D5DDB" w:rsidRPr="001D5DDB" w:rsidRDefault="001D5DDB" w:rsidP="001D5DDB">
      <w:pPr>
        <w:widowControl w:val="0"/>
        <w:numPr>
          <w:ilvl w:val="0"/>
          <w:numId w:val="40"/>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proofErr w:type="spellStart"/>
      <w:r w:rsidRPr="001D5DDB">
        <w:rPr>
          <w:rFonts w:ascii="Times New Roman" w:eastAsia="Times New Roman" w:hAnsi="Times New Roman" w:cs="Times New Roman"/>
          <w:color w:val="000000"/>
          <w:sz w:val="24"/>
          <w:szCs w:val="24"/>
          <w:lang w:eastAsia="pl-PL"/>
        </w:rPr>
        <w:t>Beregn</w:t>
      </w:r>
      <w:proofErr w:type="spellEnd"/>
      <w:r w:rsidRPr="001D5DDB">
        <w:rPr>
          <w:rFonts w:ascii="Times New Roman" w:eastAsia="Times New Roman" w:hAnsi="Times New Roman" w:cs="Times New Roman"/>
          <w:color w:val="000000"/>
          <w:sz w:val="24"/>
          <w:szCs w:val="24"/>
          <w:lang w:eastAsia="pl-PL"/>
        </w:rPr>
        <w:t xml:space="preserve"> den årlige avskrivningskostnaden.</w:t>
      </w:r>
    </w:p>
    <w:p w:rsidR="001D5DDB" w:rsidRPr="001D5DDB" w:rsidRDefault="001D5DDB" w:rsidP="001D5DDB">
      <w:pPr>
        <w:widowControl w:val="0"/>
        <w:numPr>
          <w:ilvl w:val="0"/>
          <w:numId w:val="40"/>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Gå inn i kontoplanen og finn rett eiendelskonto og rett avskrivningskonto for kopimaskinen.</w:t>
      </w:r>
    </w:p>
    <w:p w:rsidR="001D5DDB" w:rsidRPr="001D5DDB" w:rsidRDefault="001D5DDB" w:rsidP="001D5DDB">
      <w:pPr>
        <w:widowControl w:val="0"/>
        <w:numPr>
          <w:ilvl w:val="0"/>
          <w:numId w:val="40"/>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Vis hvordan kontoene skal føres i hvert av de fire årene </w:t>
      </w:r>
      <w:r w:rsidR="00DD74B3">
        <w:rPr>
          <w:rFonts w:ascii="Times New Roman" w:eastAsia="Times New Roman" w:hAnsi="Times New Roman" w:cs="Times New Roman"/>
          <w:color w:val="000000"/>
          <w:sz w:val="24"/>
          <w:szCs w:val="24"/>
          <w:lang w:eastAsia="pl-PL"/>
        </w:rPr>
        <w:t>kopimaskinen</w:t>
      </w:r>
      <w:r w:rsidRPr="001D5DDB">
        <w:rPr>
          <w:rFonts w:ascii="Times New Roman" w:eastAsia="Times New Roman" w:hAnsi="Times New Roman" w:cs="Times New Roman"/>
          <w:color w:val="000000"/>
          <w:sz w:val="24"/>
          <w:szCs w:val="24"/>
          <w:lang w:eastAsia="pl-PL"/>
        </w:rPr>
        <w:t xml:space="preserve"> er i bruk.</w:t>
      </w:r>
    </w:p>
    <w:p w:rsidR="001D5DDB" w:rsidRPr="001D5DDB" w:rsidRDefault="001D5DDB" w:rsidP="001D5DDB">
      <w:pPr>
        <w:widowControl w:val="0"/>
        <w:tabs>
          <w:tab w:val="left" w:pos="340"/>
        </w:tabs>
        <w:autoSpaceDE w:val="0"/>
        <w:autoSpaceDN w:val="0"/>
        <w:adjustRightInd w:val="0"/>
        <w:spacing w:after="0"/>
        <w:ind w:left="72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Gå ut fra at maskinen hvert år skal avskrives med 30 % av restverdien.</w:t>
      </w:r>
    </w:p>
    <w:p w:rsidR="001D5DDB" w:rsidRPr="001D5DDB" w:rsidRDefault="001D5DDB" w:rsidP="001D5DDB">
      <w:pPr>
        <w:widowControl w:val="0"/>
        <w:tabs>
          <w:tab w:val="left" w:pos="340"/>
        </w:tabs>
        <w:autoSpaceDE w:val="0"/>
        <w:autoSpaceDN w:val="0"/>
        <w:adjustRightInd w:val="0"/>
        <w:spacing w:after="0"/>
        <w:ind w:left="68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d)</w:t>
      </w:r>
      <w:r w:rsidRPr="001D5DDB">
        <w:rPr>
          <w:rFonts w:ascii="Times New Roman" w:eastAsia="Times New Roman" w:hAnsi="Times New Roman" w:cs="Times New Roman"/>
          <w:color w:val="000000"/>
          <w:sz w:val="24"/>
          <w:szCs w:val="24"/>
          <w:lang w:eastAsia="pl-PL"/>
        </w:rPr>
        <w:tab/>
        <w:t>Regn ut avskrivningene for de tre første årene.</w:t>
      </w:r>
    </w:p>
    <w:p w:rsidR="001D5DDB" w:rsidRPr="001D5DDB" w:rsidRDefault="001D5DDB" w:rsidP="001D5DDB">
      <w:pPr>
        <w:widowControl w:val="0"/>
        <w:tabs>
          <w:tab w:val="left" w:pos="340"/>
        </w:tabs>
        <w:autoSpaceDE w:val="0"/>
        <w:autoSpaceDN w:val="0"/>
        <w:adjustRightInd w:val="0"/>
        <w:spacing w:after="0"/>
        <w:ind w:left="68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e)</w:t>
      </w:r>
      <w:r w:rsidRPr="001D5DDB">
        <w:rPr>
          <w:rFonts w:ascii="Times New Roman" w:eastAsia="Times New Roman" w:hAnsi="Times New Roman" w:cs="Times New Roman"/>
          <w:color w:val="000000"/>
          <w:sz w:val="24"/>
          <w:szCs w:val="24"/>
          <w:lang w:eastAsia="pl-PL"/>
        </w:rPr>
        <w:tab/>
        <w:t>Hva kaller vi slike avskrivninger, og hvordan vil du beskrive dem?</w:t>
      </w:r>
    </w:p>
    <w:p w:rsidR="001D5DDB" w:rsidRPr="001D5DDB" w:rsidRDefault="001D5DDB" w:rsidP="001D5DDB">
      <w:pPr>
        <w:spacing w:after="0"/>
        <w:rPr>
          <w:rFonts w:ascii="Times New Roman" w:eastAsia="Calibri" w:hAnsi="Times New Roman" w:cs="Times New Roman"/>
          <w:b/>
          <w:sz w:val="24"/>
          <w:szCs w:val="24"/>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2.18</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Thomas Berg driver en forretning med helsekostvarer. Nedenfor vises foreløpig saldobalansen per 31.12. på et utvalg av kontoene i regnskapet. De to avskrivningskontoene skal brukes i forbindelse med avslutningen av årsregnskapet.</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tbl>
      <w:tblPr>
        <w:tblW w:w="0" w:type="auto"/>
        <w:tblLayout w:type="fixed"/>
        <w:tblCellMar>
          <w:top w:w="40" w:type="dxa"/>
          <w:left w:w="0" w:type="dxa"/>
          <w:right w:w="0" w:type="dxa"/>
        </w:tblCellMar>
        <w:tblLook w:val="0000" w:firstRow="0" w:lastRow="0" w:firstColumn="0" w:lastColumn="0" w:noHBand="0" w:noVBand="0"/>
      </w:tblPr>
      <w:tblGrid>
        <w:gridCol w:w="900"/>
        <w:gridCol w:w="160"/>
        <w:gridCol w:w="3280"/>
        <w:gridCol w:w="900"/>
        <w:gridCol w:w="160"/>
        <w:gridCol w:w="160"/>
        <w:gridCol w:w="900"/>
      </w:tblGrid>
      <w:tr w:rsidR="001D5DDB" w:rsidRPr="001D5DDB" w:rsidTr="00314C3F">
        <w:trPr>
          <w:trHeight w:val="280"/>
        </w:trPr>
        <w:tc>
          <w:tcPr>
            <w:tcW w:w="900" w:type="dxa"/>
            <w:tcBorders>
              <w:top w:val="nil"/>
              <w:left w:val="nil"/>
              <w:bottom w:val="single" w:sz="4" w:space="0" w:color="000000"/>
              <w:right w:val="single" w:sz="4" w:space="0" w:color="000000"/>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roofErr w:type="spellStart"/>
            <w:r w:rsidRPr="001D5DDB">
              <w:rPr>
                <w:rFonts w:ascii="Times New Roman" w:eastAsia="Times New Roman" w:hAnsi="Times New Roman" w:cs="Times New Roman"/>
                <w:color w:val="000000"/>
                <w:sz w:val="24"/>
                <w:szCs w:val="24"/>
                <w:lang w:eastAsia="pl-PL"/>
              </w:rPr>
              <w:t>Kontonr</w:t>
            </w:r>
            <w:proofErr w:type="spellEnd"/>
            <w:r w:rsidRPr="001D5DDB">
              <w:rPr>
                <w:rFonts w:ascii="Times New Roman" w:eastAsia="Times New Roman" w:hAnsi="Times New Roman" w:cs="Times New Roman"/>
                <w:color w:val="000000"/>
                <w:sz w:val="24"/>
                <w:szCs w:val="24"/>
                <w:lang w:eastAsia="pl-PL"/>
              </w:rPr>
              <w:t>.</w:t>
            </w:r>
          </w:p>
        </w:tc>
        <w:tc>
          <w:tcPr>
            <w:tcW w:w="160" w:type="dxa"/>
            <w:tcBorders>
              <w:top w:val="nil"/>
              <w:left w:val="nil"/>
              <w:bottom w:val="single" w:sz="4" w:space="0" w:color="000000"/>
              <w:right w:val="nil"/>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single" w:sz="4" w:space="0" w:color="000000"/>
              <w:right w:val="nil"/>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Konto</w:t>
            </w:r>
          </w:p>
        </w:tc>
        <w:tc>
          <w:tcPr>
            <w:tcW w:w="900" w:type="dxa"/>
            <w:tcBorders>
              <w:top w:val="nil"/>
              <w:left w:val="nil"/>
              <w:bottom w:val="single" w:sz="4" w:space="0" w:color="000000"/>
              <w:right w:val="nil"/>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Debet</w:t>
            </w:r>
          </w:p>
        </w:tc>
        <w:tc>
          <w:tcPr>
            <w:tcW w:w="160" w:type="dxa"/>
            <w:tcBorders>
              <w:top w:val="nil"/>
              <w:left w:val="nil"/>
              <w:bottom w:val="single" w:sz="4" w:space="0" w:color="000000"/>
              <w:right w:val="single" w:sz="4" w:space="0" w:color="000000"/>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p>
        </w:tc>
        <w:tc>
          <w:tcPr>
            <w:tcW w:w="160" w:type="dxa"/>
            <w:tcBorders>
              <w:top w:val="nil"/>
              <w:left w:val="nil"/>
              <w:bottom w:val="single" w:sz="4" w:space="0" w:color="000000"/>
              <w:right w:val="nil"/>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p>
        </w:tc>
        <w:tc>
          <w:tcPr>
            <w:tcW w:w="900" w:type="dxa"/>
            <w:tcBorders>
              <w:top w:val="nil"/>
              <w:left w:val="nil"/>
              <w:bottom w:val="single" w:sz="4" w:space="0" w:color="000000"/>
              <w:right w:val="nil"/>
            </w:tcBorders>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Kredit</w:t>
            </w:r>
          </w:p>
        </w:tc>
      </w:tr>
      <w:tr w:rsidR="001D5DDB" w:rsidRPr="001D5DDB" w:rsidTr="00314C3F">
        <w:trPr>
          <w:trHeight w:val="320"/>
        </w:trPr>
        <w:tc>
          <w:tcPr>
            <w:tcW w:w="900" w:type="dxa"/>
            <w:tcBorders>
              <w:top w:val="nil"/>
              <w:left w:val="nil"/>
              <w:bottom w:val="nil"/>
              <w:right w:val="single" w:sz="4" w:space="0" w:color="000000"/>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1230</w:t>
            </w:r>
          </w:p>
        </w:tc>
        <w:tc>
          <w:tcPr>
            <w:tcW w:w="160" w:type="dxa"/>
            <w:tcBorders>
              <w:top w:val="nil"/>
              <w:left w:val="nil"/>
              <w:bottom w:val="nil"/>
              <w:right w:val="nil"/>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nil"/>
              <w:right w:val="nil"/>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Personbil</w:t>
            </w:r>
          </w:p>
        </w:tc>
        <w:tc>
          <w:tcPr>
            <w:tcW w:w="900" w:type="dxa"/>
            <w:tcBorders>
              <w:top w:val="nil"/>
              <w:left w:val="nil"/>
              <w:bottom w:val="nil"/>
              <w:right w:val="nil"/>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140 000</w:t>
            </w:r>
          </w:p>
        </w:tc>
        <w:tc>
          <w:tcPr>
            <w:tcW w:w="160" w:type="dxa"/>
            <w:tcBorders>
              <w:top w:val="nil"/>
              <w:left w:val="nil"/>
              <w:bottom w:val="nil"/>
              <w:right w:val="single" w:sz="4" w:space="0" w:color="000000"/>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single" w:sz="4" w:space="0" w:color="000000"/>
              <w:bottom w:val="nil"/>
              <w:right w:val="nil"/>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00" w:type="dxa"/>
            <w:tcBorders>
              <w:top w:val="nil"/>
              <w:left w:val="nil"/>
              <w:bottom w:val="nil"/>
              <w:right w:val="nil"/>
            </w:tcBorders>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80"/>
        </w:trPr>
        <w:tc>
          <w:tcPr>
            <w:tcW w:w="90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1250</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Inventar</w:t>
            </w: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63 000</w:t>
            </w:r>
          </w:p>
        </w:tc>
        <w:tc>
          <w:tcPr>
            <w:tcW w:w="16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single" w:sz="4" w:space="0" w:color="000000"/>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80"/>
        </w:trPr>
        <w:tc>
          <w:tcPr>
            <w:tcW w:w="90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1460</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Varebeholdning</w:t>
            </w: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140 000</w:t>
            </w:r>
          </w:p>
        </w:tc>
        <w:tc>
          <w:tcPr>
            <w:tcW w:w="16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single" w:sz="4" w:space="0" w:color="000000"/>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80"/>
        </w:trPr>
        <w:tc>
          <w:tcPr>
            <w:tcW w:w="90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4300</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Varekjøp</w:t>
            </w: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693 000</w:t>
            </w:r>
          </w:p>
        </w:tc>
        <w:tc>
          <w:tcPr>
            <w:tcW w:w="16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single" w:sz="4" w:space="0" w:color="000000"/>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80"/>
        </w:trPr>
        <w:tc>
          <w:tcPr>
            <w:tcW w:w="90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6010</w:t>
            </w:r>
          </w:p>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6017</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Avskrivninger biler</w:t>
            </w: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w w:val="0"/>
                <w:sz w:val="24"/>
                <w:szCs w:val="24"/>
                <w:lang w:eastAsia="pl-PL"/>
              </w:rPr>
              <w:t xml:space="preserve">Avskrivninger inventar </w:t>
            </w: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single" w:sz="4" w:space="0" w:color="000000"/>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60" w:type="dxa"/>
            <w:tcBorders>
              <w:top w:val="nil"/>
              <w:left w:val="single" w:sz="4" w:space="0" w:color="000000"/>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bl>
    <w:p w:rsidR="00DD74B3" w:rsidRDefault="00DD74B3"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 xml:space="preserve">    a)  </w:t>
      </w:r>
      <w:r w:rsidRPr="001D5DDB">
        <w:rPr>
          <w:rFonts w:ascii="Times New Roman" w:eastAsia="Times New Roman" w:hAnsi="Times New Roman" w:cs="Times New Roman"/>
          <w:color w:val="000000"/>
          <w:sz w:val="24"/>
          <w:szCs w:val="24"/>
          <w:lang w:eastAsia="pl-PL"/>
        </w:rPr>
        <w:tab/>
        <w:t>Disse internbilagene skal føres før regnskapet blir avsluttet:</w:t>
      </w:r>
    </w:p>
    <w:tbl>
      <w:tblPr>
        <w:tblW w:w="0" w:type="auto"/>
        <w:tblLayout w:type="fixed"/>
        <w:tblCellMar>
          <w:top w:w="40" w:type="dxa"/>
          <w:left w:w="0" w:type="dxa"/>
          <w:right w:w="0" w:type="dxa"/>
        </w:tblCellMar>
        <w:tblLook w:val="0000" w:firstRow="0" w:lastRow="0" w:firstColumn="0" w:lastColumn="0" w:noHBand="0" w:noVBand="0"/>
      </w:tblPr>
      <w:tblGrid>
        <w:gridCol w:w="600"/>
        <w:gridCol w:w="160"/>
        <w:gridCol w:w="4720"/>
        <w:gridCol w:w="280"/>
        <w:gridCol w:w="720"/>
      </w:tblGrid>
      <w:tr w:rsidR="001D5DDB" w:rsidRPr="001D5DDB" w:rsidTr="00314C3F">
        <w:trPr>
          <w:trHeight w:val="240"/>
        </w:trPr>
        <w:tc>
          <w:tcPr>
            <w:tcW w:w="6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31.12.</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Varebeholdning per 31.12. er kr 168 000</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6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Beholdningsendring</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w:t>
            </w:r>
          </w:p>
        </w:tc>
      </w:tr>
      <w:tr w:rsidR="001D5DDB" w:rsidRPr="001D5DDB" w:rsidTr="00314C3F">
        <w:trPr>
          <w:trHeight w:val="500"/>
        </w:trPr>
        <w:tc>
          <w:tcPr>
            <w:tcW w:w="6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31.12.</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Personbilen skal avskrives med 30 % av </w:t>
            </w:r>
            <w:r w:rsidRPr="001D5DDB">
              <w:rPr>
                <w:rFonts w:ascii="Times New Roman" w:eastAsia="Times New Roman" w:hAnsi="Times New Roman" w:cs="Times New Roman"/>
                <w:color w:val="000000"/>
                <w:sz w:val="24"/>
                <w:szCs w:val="24"/>
                <w:lang w:eastAsia="pl-PL"/>
              </w:rPr>
              <w:br/>
              <w:t>restverdien</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kr</w:t>
            </w:r>
          </w:p>
        </w:tc>
        <w:tc>
          <w:tcPr>
            <w:tcW w:w="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w:t>
            </w:r>
          </w:p>
        </w:tc>
      </w:tr>
      <w:tr w:rsidR="001D5DDB" w:rsidRPr="001D5DDB" w:rsidTr="00314C3F">
        <w:trPr>
          <w:trHeight w:val="240"/>
        </w:trPr>
        <w:tc>
          <w:tcPr>
            <w:tcW w:w="6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31.12.</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Inventaret skal avskrives med 15 % av </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60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anskaffelsesverdien, kr 90 000, per år</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w:t>
            </w:r>
          </w:p>
        </w:tc>
      </w:tr>
    </w:tbl>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numPr>
          <w:ilvl w:val="0"/>
          <w:numId w:val="44"/>
        </w:numPr>
        <w:tabs>
          <w:tab w:val="left" w:pos="340"/>
        </w:tabs>
        <w:autoSpaceDE w:val="0"/>
        <w:autoSpaceDN w:val="0"/>
        <w:adjustRightInd w:val="0"/>
        <w:spacing w:after="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b/>
        <w:t>Avslutt kontoene per 31.12.</w:t>
      </w:r>
    </w:p>
    <w:p w:rsidR="001D5DDB" w:rsidRPr="001D5DDB" w:rsidRDefault="001D5DDB" w:rsidP="001D5DDB">
      <w:pPr>
        <w:spacing w:after="0"/>
        <w:rPr>
          <w:rFonts w:ascii="Times New Roman" w:eastAsia="Calibri" w:hAnsi="Times New Roman" w:cs="Times New Roman"/>
          <w:b/>
          <w:sz w:val="24"/>
          <w:szCs w:val="24"/>
        </w:rPr>
      </w:pPr>
    </w:p>
    <w:p w:rsidR="001D5DDB" w:rsidRPr="001D5DDB" w:rsidRDefault="001D5DDB" w:rsidP="001D5DDB">
      <w:pPr>
        <w:spacing w:after="0"/>
        <w:rPr>
          <w:rFonts w:ascii="Calibri" w:eastAsia="Calibri" w:hAnsi="Calibri" w:cs="Times New Roman"/>
          <w:b/>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2.19</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Kari Lunds gatekjøkken holder åpent noen timer hver ettermiddag. Du skal føre og avslutte regnskapet for Kari Lund i november 2014. I tillegg til balansekontoene trenger du kontoer </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for Kari Lund privat, salgsinntekter, varekjøp, avskrivninger, andre driftskostnader (ADK) og rentekostnader. Opprett kontoer, og finn rett kontonummer for hver enkelt. Vi ser bort fra merverdiavgift i denne oppgaven. </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Kari Lunds gatekjøkkenet har denne balansen per 1. november 2014:</w:t>
      </w:r>
    </w:p>
    <w:p w:rsidR="001D5DDB" w:rsidRPr="001D5DDB" w:rsidRDefault="001D5DDB" w:rsidP="001D5DDB">
      <w:pPr>
        <w:spacing w:after="0"/>
        <w:rPr>
          <w:rFonts w:ascii="Times New Roman" w:eastAsia="Calibri" w:hAnsi="Times New Roman" w:cs="Times New Roman"/>
          <w:sz w:val="24"/>
          <w:szCs w:val="24"/>
        </w:rPr>
      </w:pPr>
    </w:p>
    <w:tbl>
      <w:tblPr>
        <w:tblW w:w="5320" w:type="dxa"/>
        <w:tblInd w:w="55" w:type="dxa"/>
        <w:tblCellMar>
          <w:left w:w="70" w:type="dxa"/>
          <w:right w:w="70" w:type="dxa"/>
        </w:tblCellMar>
        <w:tblLook w:val="04A0" w:firstRow="1" w:lastRow="0" w:firstColumn="1" w:lastColumn="0" w:noHBand="0" w:noVBand="1"/>
      </w:tblPr>
      <w:tblGrid>
        <w:gridCol w:w="2038"/>
        <w:gridCol w:w="893"/>
        <w:gridCol w:w="1496"/>
        <w:gridCol w:w="893"/>
      </w:tblGrid>
      <w:tr w:rsidR="001D5DDB" w:rsidRPr="001D5DDB" w:rsidTr="00314C3F">
        <w:trPr>
          <w:trHeight w:val="300"/>
        </w:trPr>
        <w:tc>
          <w:tcPr>
            <w:tcW w:w="5320" w:type="dxa"/>
            <w:gridSpan w:val="4"/>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jc w:val="center"/>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xml:space="preserve">Balanse per 1. november </w:t>
            </w:r>
          </w:p>
        </w:tc>
      </w:tr>
      <w:tr w:rsidR="001D5DDB" w:rsidRPr="001D5DDB" w:rsidTr="00314C3F">
        <w:trPr>
          <w:trHeight w:val="300"/>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Eiendeler</w:t>
            </w:r>
          </w:p>
        </w:tc>
        <w:tc>
          <w:tcPr>
            <w:tcW w:w="893"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2389"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Egenkapital og gjeld</w:t>
            </w:r>
          </w:p>
        </w:tc>
      </w:tr>
      <w:tr w:rsidR="001D5DDB" w:rsidRPr="001D5DDB" w:rsidTr="00314C3F">
        <w:trPr>
          <w:trHeight w:val="300"/>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Inventar</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25 000</w:t>
            </w:r>
          </w:p>
        </w:tc>
        <w:tc>
          <w:tcPr>
            <w:tcW w:w="1496"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Egenkapital</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40 000</w:t>
            </w:r>
          </w:p>
        </w:tc>
      </w:tr>
      <w:tr w:rsidR="001D5DDB" w:rsidRPr="001D5DDB" w:rsidTr="00314C3F">
        <w:trPr>
          <w:trHeight w:val="300"/>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Varebeholdning</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10 000</w:t>
            </w:r>
          </w:p>
        </w:tc>
        <w:tc>
          <w:tcPr>
            <w:tcW w:w="1496"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Banklån</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12 000</w:t>
            </w:r>
          </w:p>
        </w:tc>
      </w:tr>
      <w:tr w:rsidR="001D5DDB" w:rsidRPr="001D5DDB" w:rsidTr="00314C3F">
        <w:trPr>
          <w:trHeight w:val="300"/>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Bankinnskudd</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15 000</w:t>
            </w:r>
          </w:p>
        </w:tc>
        <w:tc>
          <w:tcPr>
            <w:tcW w:w="1496"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00"/>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Kontanter</w:t>
            </w:r>
          </w:p>
        </w:tc>
        <w:tc>
          <w:tcPr>
            <w:tcW w:w="893" w:type="dxa"/>
            <w:tcBorders>
              <w:top w:val="nil"/>
              <w:left w:val="nil"/>
              <w:bottom w:val="single" w:sz="4"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2 000</w:t>
            </w:r>
          </w:p>
        </w:tc>
        <w:tc>
          <w:tcPr>
            <w:tcW w:w="1496"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15"/>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nil"/>
              <w:left w:val="nil"/>
              <w:bottom w:val="double" w:sz="6"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52 000</w:t>
            </w:r>
          </w:p>
        </w:tc>
        <w:tc>
          <w:tcPr>
            <w:tcW w:w="1496"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single" w:sz="4" w:space="0" w:color="auto"/>
              <w:left w:val="nil"/>
              <w:bottom w:val="double" w:sz="6" w:space="0" w:color="auto"/>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52 000</w:t>
            </w:r>
          </w:p>
        </w:tc>
      </w:tr>
      <w:tr w:rsidR="001D5DDB" w:rsidRPr="001D5DDB" w:rsidTr="00314C3F">
        <w:trPr>
          <w:trHeight w:val="315"/>
        </w:trPr>
        <w:tc>
          <w:tcPr>
            <w:tcW w:w="2038"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1496"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89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bl>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Åpne regnskapet. Før inngående balanse på første linje i </w:t>
      </w:r>
      <w:proofErr w:type="spellStart"/>
      <w:r w:rsidRPr="001D5DDB">
        <w:rPr>
          <w:rFonts w:ascii="Times New Roman" w:eastAsia="Calibri" w:hAnsi="Times New Roman" w:cs="Times New Roman"/>
          <w:sz w:val="24"/>
          <w:szCs w:val="24"/>
        </w:rPr>
        <w:t>regnskapsarket</w:t>
      </w:r>
      <w:proofErr w:type="spellEnd"/>
      <w:r w:rsidRPr="001D5DDB">
        <w:rPr>
          <w:rFonts w:ascii="Times New Roman" w:eastAsia="Calibri" w:hAnsi="Times New Roman" w:cs="Times New Roman"/>
          <w:sz w:val="24"/>
          <w:szCs w:val="24"/>
        </w:rPr>
        <w:t>.</w:t>
      </w:r>
    </w:p>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Poster disse forretningstilfellene som finner sted i november. Start med bilag</w:t>
      </w:r>
      <w:r w:rsidR="00DD74B3">
        <w:rPr>
          <w:rFonts w:ascii="Times New Roman" w:eastAsia="Calibri" w:hAnsi="Times New Roman" w:cs="Times New Roman"/>
          <w:sz w:val="24"/>
          <w:szCs w:val="24"/>
        </w:rPr>
        <w:t xml:space="preserve"> nr. </w:t>
      </w:r>
      <w:r w:rsidRPr="001D5DDB">
        <w:rPr>
          <w:rFonts w:ascii="Times New Roman" w:eastAsia="Calibri" w:hAnsi="Times New Roman" w:cs="Times New Roman"/>
          <w:sz w:val="24"/>
          <w:szCs w:val="24"/>
        </w:rPr>
        <w:t>201.</w:t>
      </w:r>
    </w:p>
    <w:p w:rsidR="001D5DDB" w:rsidRDefault="001D5DDB" w:rsidP="001D5DDB">
      <w:pPr>
        <w:spacing w:after="0"/>
        <w:rPr>
          <w:rFonts w:ascii="Times New Roman" w:eastAsia="Calibri" w:hAnsi="Times New Roman" w:cs="Times New Roman"/>
          <w:sz w:val="24"/>
          <w:szCs w:val="24"/>
        </w:rPr>
      </w:pPr>
    </w:p>
    <w:p w:rsidR="0069591E" w:rsidRDefault="0069591E" w:rsidP="001D5DDB">
      <w:pPr>
        <w:spacing w:after="0"/>
        <w:rPr>
          <w:rFonts w:ascii="Times New Roman" w:eastAsia="Calibri" w:hAnsi="Times New Roman" w:cs="Times New Roman"/>
          <w:sz w:val="24"/>
          <w:szCs w:val="24"/>
        </w:rPr>
      </w:pPr>
    </w:p>
    <w:p w:rsidR="0069591E" w:rsidRPr="001D5DDB" w:rsidRDefault="0069591E"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p>
    <w:tbl>
      <w:tblPr>
        <w:tblW w:w="0" w:type="auto"/>
        <w:tblLook w:val="04A0" w:firstRow="1" w:lastRow="0" w:firstColumn="1" w:lastColumn="0" w:noHBand="0" w:noVBand="1"/>
      </w:tblPr>
      <w:tblGrid>
        <w:gridCol w:w="756"/>
        <w:gridCol w:w="835"/>
        <w:gridCol w:w="6038"/>
        <w:gridCol w:w="565"/>
        <w:gridCol w:w="1094"/>
      </w:tblGrid>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 xml:space="preserve">Dato </w:t>
            </w:r>
          </w:p>
        </w:tc>
        <w:tc>
          <w:tcPr>
            <w:tcW w:w="836" w:type="dxa"/>
            <w:shd w:val="clear" w:color="auto" w:fill="auto"/>
          </w:tcPr>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Bilag</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01.11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201</w:t>
            </w:r>
          </w:p>
        </w:tc>
        <w:tc>
          <w:tcPr>
            <w:tcW w:w="6071" w:type="dxa"/>
            <w:shd w:val="clear" w:color="auto" w:fill="auto"/>
          </w:tcPr>
          <w:p w:rsidR="001D5DDB" w:rsidRPr="001D5DDB" w:rsidRDefault="001D5DDB" w:rsidP="009B56B4">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Betalt husleie </w:t>
            </w:r>
            <w:r w:rsidRPr="001D5DDB" w:rsidDel="00333320">
              <w:rPr>
                <w:rFonts w:ascii="Times New Roman" w:eastAsia="Calibri" w:hAnsi="Times New Roman" w:cs="Times New Roman"/>
                <w:sz w:val="24"/>
                <w:szCs w:val="24"/>
              </w:rPr>
              <w:t>bank</w:t>
            </w:r>
            <w:r w:rsidRPr="001D5DDB" w:rsidDel="00333320">
              <w:rPr>
                <w:rFonts w:ascii="Times New Roman" w:eastAsia="Calibri" w:hAnsi="Times New Roman" w:cs="Times New Roman"/>
                <w:sz w:val="24"/>
                <w:szCs w:val="24"/>
              </w:rPr>
              <w:tab/>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3 000</w:t>
            </w:r>
          </w:p>
        </w:tc>
      </w:tr>
      <w:tr w:rsidR="001D5DDB" w:rsidRPr="001D5DDB" w:rsidTr="0070427E">
        <w:trPr>
          <w:trHeight w:val="379"/>
        </w:trPr>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03.11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202</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Varekjøp, betalt ved overføring fra bankkonto</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4 000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05.11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203</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Servietter, sennep og ketchup betalt med kontanter</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700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08.11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204</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Kari Lund tar ut av minibank til eget bruk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205</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Varekjøp, betalt ved overføring fra bankkonto</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206</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Salg for første halvdel av måneden, mottatt kontanter</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20 000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16.11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207</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Satt inn i banken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10 000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18.11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208</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Betalt for annonser, overført fra bankkonto</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1 200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22.11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209</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Varekjøp, betalt med kontanter</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3 800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23.11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210</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Kari Lund tar ut av kassen til eget bruk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5 000</w:t>
            </w:r>
          </w:p>
        </w:tc>
      </w:tr>
      <w:tr w:rsidR="001D5DDB" w:rsidRPr="001D5DDB" w:rsidTr="00314C3F">
        <w:tc>
          <w:tcPr>
            <w:tcW w:w="718" w:type="dxa"/>
            <w:shd w:val="clear" w:color="auto" w:fill="auto"/>
          </w:tcPr>
          <w:p w:rsidR="009B56B4" w:rsidRDefault="009B56B4" w:rsidP="001D5DDB">
            <w:pPr>
              <w:spacing w:after="0"/>
              <w:rPr>
                <w:rFonts w:ascii="Times New Roman" w:eastAsia="Calibri" w:hAnsi="Times New Roman" w:cs="Times New Roman"/>
                <w:sz w:val="24"/>
                <w:szCs w:val="24"/>
              </w:rPr>
            </w:pPr>
          </w:p>
          <w:p w:rsidR="009B56B4" w:rsidRDefault="009B56B4"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23.11</w:t>
            </w:r>
          </w:p>
        </w:tc>
        <w:tc>
          <w:tcPr>
            <w:tcW w:w="836" w:type="dxa"/>
            <w:shd w:val="clear" w:color="auto" w:fill="auto"/>
          </w:tcPr>
          <w:p w:rsidR="009B56B4" w:rsidRDefault="009B56B4" w:rsidP="001D5DDB">
            <w:pPr>
              <w:spacing w:after="0"/>
              <w:rPr>
                <w:rFonts w:ascii="Times New Roman" w:eastAsia="Calibri" w:hAnsi="Times New Roman" w:cs="Times New Roman"/>
                <w:sz w:val="24"/>
                <w:szCs w:val="24"/>
              </w:rPr>
            </w:pPr>
          </w:p>
          <w:p w:rsidR="009B56B4" w:rsidRDefault="009B56B4"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211</w:t>
            </w:r>
          </w:p>
        </w:tc>
        <w:tc>
          <w:tcPr>
            <w:tcW w:w="6071" w:type="dxa"/>
            <w:shd w:val="clear" w:color="auto" w:fill="auto"/>
          </w:tcPr>
          <w:p w:rsidR="009B56B4" w:rsidRDefault="009B56B4" w:rsidP="001D5DDB">
            <w:pPr>
              <w:spacing w:after="0"/>
              <w:rPr>
                <w:rFonts w:ascii="Times New Roman" w:eastAsia="Calibri" w:hAnsi="Times New Roman" w:cs="Times New Roman"/>
                <w:sz w:val="24"/>
                <w:szCs w:val="24"/>
              </w:rPr>
            </w:pPr>
          </w:p>
          <w:p w:rsidR="009B56B4" w:rsidRDefault="009B56B4"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Avdrag på banklånet</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Renter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Terminbeløpet belastes (krediteres) konto for bankinnskudd</w:t>
            </w:r>
          </w:p>
        </w:tc>
        <w:tc>
          <w:tcPr>
            <w:tcW w:w="566" w:type="dxa"/>
            <w:shd w:val="clear" w:color="auto" w:fill="auto"/>
          </w:tcPr>
          <w:p w:rsidR="009B56B4" w:rsidRDefault="009B56B4" w:rsidP="001D5DDB">
            <w:pPr>
              <w:spacing w:after="0"/>
              <w:rPr>
                <w:rFonts w:ascii="Times New Roman" w:eastAsia="Calibri" w:hAnsi="Times New Roman" w:cs="Times New Roman"/>
                <w:sz w:val="24"/>
                <w:szCs w:val="24"/>
              </w:rPr>
            </w:pPr>
          </w:p>
          <w:p w:rsidR="009B56B4" w:rsidRDefault="009B56B4"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9B56B4" w:rsidRDefault="009B56B4" w:rsidP="001D5DDB">
            <w:pPr>
              <w:spacing w:after="0"/>
              <w:jc w:val="right"/>
              <w:rPr>
                <w:rFonts w:ascii="Times New Roman" w:eastAsia="Calibri" w:hAnsi="Times New Roman" w:cs="Times New Roman"/>
                <w:sz w:val="24"/>
                <w:szCs w:val="24"/>
              </w:rPr>
            </w:pPr>
          </w:p>
          <w:p w:rsidR="009B56B4" w:rsidRDefault="009B56B4" w:rsidP="001D5DDB">
            <w:pPr>
              <w:spacing w:after="0"/>
              <w:jc w:val="right"/>
              <w:rPr>
                <w:rFonts w:ascii="Times New Roman" w:eastAsia="Calibri" w:hAnsi="Times New Roman" w:cs="Times New Roman"/>
                <w:sz w:val="24"/>
                <w:szCs w:val="24"/>
              </w:rPr>
            </w:pP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3 000</w:t>
            </w:r>
          </w:p>
          <w:p w:rsidR="001D5DDB" w:rsidRPr="001D5DDB" w:rsidRDefault="001D5DDB" w:rsidP="001D5DDB">
            <w:pPr>
              <w:spacing w:after="0"/>
              <w:jc w:val="right"/>
              <w:rPr>
                <w:rFonts w:ascii="Times New Roman" w:eastAsia="Calibri" w:hAnsi="Times New Roman" w:cs="Times New Roman"/>
                <w:sz w:val="24"/>
                <w:szCs w:val="24"/>
                <w:u w:val="single"/>
              </w:rPr>
            </w:pPr>
            <w:r w:rsidRPr="001D5DDB">
              <w:rPr>
                <w:rFonts w:ascii="Times New Roman" w:eastAsia="Calibri" w:hAnsi="Times New Roman" w:cs="Times New Roman"/>
                <w:sz w:val="24"/>
                <w:szCs w:val="24"/>
                <w:u w:val="single"/>
              </w:rPr>
              <w:t xml:space="preserve">   300</w:t>
            </w:r>
          </w:p>
          <w:p w:rsid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w:t>
            </w:r>
            <w:r w:rsidR="009B56B4">
              <w:rPr>
                <w:rFonts w:ascii="Times New Roman" w:eastAsia="Calibri" w:hAnsi="Times New Roman" w:cs="Times New Roman"/>
                <w:sz w:val="24"/>
                <w:szCs w:val="24"/>
              </w:rPr>
              <w:t> </w:t>
            </w:r>
            <w:r w:rsidRPr="001D5DDB">
              <w:rPr>
                <w:rFonts w:ascii="Times New Roman" w:eastAsia="Calibri" w:hAnsi="Times New Roman" w:cs="Times New Roman"/>
                <w:sz w:val="24"/>
                <w:szCs w:val="24"/>
              </w:rPr>
              <w:t>300</w:t>
            </w:r>
          </w:p>
          <w:p w:rsidR="009B56B4" w:rsidRPr="001D5DDB" w:rsidRDefault="009B56B4" w:rsidP="001D5DDB">
            <w:pPr>
              <w:spacing w:after="0"/>
              <w:jc w:val="right"/>
              <w:rPr>
                <w:rFonts w:ascii="Times New Roman" w:eastAsia="Calibri" w:hAnsi="Times New Roman" w:cs="Times New Roman"/>
                <w:sz w:val="24"/>
                <w:szCs w:val="24"/>
              </w:rPr>
            </w:pP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24.11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212</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Betalt strømregning for gatekjøkkenet over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25.11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213</w:t>
            </w:r>
          </w:p>
        </w:tc>
        <w:tc>
          <w:tcPr>
            <w:tcW w:w="6071" w:type="dxa"/>
            <w:shd w:val="clear" w:color="auto" w:fill="auto"/>
          </w:tcPr>
          <w:p w:rsidR="001D5DDB" w:rsidRPr="001D5DDB" w:rsidRDefault="001D5DDB" w:rsidP="007F229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Betalt strømregning for Kari </w:t>
            </w:r>
            <w:r w:rsidR="007F229B">
              <w:rPr>
                <w:rFonts w:ascii="Times New Roman" w:eastAsia="Calibri" w:hAnsi="Times New Roman" w:cs="Times New Roman"/>
                <w:sz w:val="24"/>
                <w:szCs w:val="24"/>
              </w:rPr>
              <w:t>L</w:t>
            </w:r>
            <w:r w:rsidRPr="001D5DDB">
              <w:rPr>
                <w:rFonts w:ascii="Times New Roman" w:eastAsia="Calibri" w:hAnsi="Times New Roman" w:cs="Times New Roman"/>
                <w:sz w:val="24"/>
                <w:szCs w:val="24"/>
              </w:rPr>
              <w:t>und privat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2 500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214</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Salg for siste halvdel av måneden, mottatt kontanter</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25 000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215</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Satt inn i banken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25 000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216</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Saldoen på privatkontoen overføres til egenkapitalkontoen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217</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Varebeholdningen er verd kr 4 000 den 30.11.  Poster beholdningsendringen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30.11</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218</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Inventaret avskrives med</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500</w:t>
            </w:r>
          </w:p>
        </w:tc>
      </w:tr>
    </w:tbl>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Finn råbalansen og foreta kontrollsummering.</w:t>
      </w:r>
    </w:p>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Avslutt regnskapet for november mot Resultat og Balanse</w:t>
      </w:r>
    </w:p>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Hva var månedens </w:t>
      </w:r>
    </w:p>
    <w:p w:rsidR="001D5DDB" w:rsidRPr="001D5DDB" w:rsidRDefault="001D5DDB" w:rsidP="001D5DDB">
      <w:pPr>
        <w:numPr>
          <w:ilvl w:val="0"/>
          <w:numId w:val="42"/>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vareutgift</w:t>
      </w:r>
    </w:p>
    <w:p w:rsidR="001D5DDB" w:rsidRPr="001D5DDB" w:rsidRDefault="001D5DDB" w:rsidP="001D5DDB">
      <w:pPr>
        <w:numPr>
          <w:ilvl w:val="0"/>
          <w:numId w:val="42"/>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varekostnad</w:t>
      </w:r>
    </w:p>
    <w:p w:rsidR="001D5DDB" w:rsidRPr="001D5DDB" w:rsidRDefault="007F229B" w:rsidP="001D5DDB">
      <w:pPr>
        <w:numPr>
          <w:ilvl w:val="0"/>
          <w:numId w:val="42"/>
        </w:numPr>
        <w:spacing w:after="0"/>
        <w:rPr>
          <w:rFonts w:ascii="Times New Roman" w:eastAsia="Calibri" w:hAnsi="Times New Roman" w:cs="Times New Roman"/>
          <w:sz w:val="24"/>
          <w:szCs w:val="24"/>
        </w:rPr>
      </w:pPr>
      <w:r>
        <w:rPr>
          <w:rFonts w:ascii="Times New Roman" w:eastAsia="Calibri" w:hAnsi="Times New Roman" w:cs="Times New Roman"/>
          <w:sz w:val="24"/>
          <w:szCs w:val="24"/>
        </w:rPr>
        <w:t>s</w:t>
      </w:r>
      <w:r w:rsidR="001D5DDB" w:rsidRPr="001D5DDB">
        <w:rPr>
          <w:rFonts w:ascii="Times New Roman" w:eastAsia="Calibri" w:hAnsi="Times New Roman" w:cs="Times New Roman"/>
          <w:sz w:val="24"/>
          <w:szCs w:val="24"/>
        </w:rPr>
        <w:t>algsinntekter</w:t>
      </w:r>
    </w:p>
    <w:p w:rsidR="001D5DDB" w:rsidRPr="001D5DDB" w:rsidRDefault="001D5DDB" w:rsidP="001D5DDB">
      <w:pPr>
        <w:numPr>
          <w:ilvl w:val="0"/>
          <w:numId w:val="42"/>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bruttofortjeneste</w:t>
      </w:r>
    </w:p>
    <w:p w:rsidR="001D5DDB" w:rsidRPr="001D5DDB" w:rsidRDefault="001D5DDB" w:rsidP="001D5DDB">
      <w:pPr>
        <w:numPr>
          <w:ilvl w:val="0"/>
          <w:numId w:val="41"/>
        </w:num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Forklar endringen i Kari Lunds egenkapital i løpet av måneden.</w:t>
      </w:r>
    </w:p>
    <w:p w:rsidR="001D5DDB" w:rsidRPr="001D5DDB" w:rsidRDefault="001D5DDB" w:rsidP="001D5DDB">
      <w:pPr>
        <w:spacing w:after="0"/>
        <w:rPr>
          <w:rFonts w:ascii="Calibri" w:eastAsia="Calibri" w:hAnsi="Calibri" w:cs="Times New Roman"/>
          <w:b/>
        </w:rPr>
      </w:pPr>
    </w:p>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Oppgave 2.20</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Bjørn Vikas bokhjørne har denne balansen i begynnelsen av desember 2014:</w:t>
      </w:r>
    </w:p>
    <w:p w:rsidR="001D5DDB" w:rsidRPr="001D5DDB" w:rsidRDefault="001D5DDB" w:rsidP="001D5DDB">
      <w:pPr>
        <w:spacing w:after="0"/>
        <w:rPr>
          <w:rFonts w:ascii="Times New Roman" w:eastAsia="Calibri" w:hAnsi="Times New Roman" w:cs="Times New Roman"/>
          <w:b/>
          <w:sz w:val="24"/>
          <w:szCs w:val="24"/>
        </w:rPr>
      </w:pPr>
    </w:p>
    <w:tbl>
      <w:tblPr>
        <w:tblW w:w="5320" w:type="dxa"/>
        <w:tblInd w:w="55" w:type="dxa"/>
        <w:tblCellMar>
          <w:left w:w="70" w:type="dxa"/>
          <w:right w:w="70" w:type="dxa"/>
        </w:tblCellMar>
        <w:tblLook w:val="04A0" w:firstRow="1" w:lastRow="0" w:firstColumn="1" w:lastColumn="0" w:noHBand="0" w:noVBand="1"/>
      </w:tblPr>
      <w:tblGrid>
        <w:gridCol w:w="1925"/>
        <w:gridCol w:w="991"/>
        <w:gridCol w:w="1413"/>
        <w:gridCol w:w="991"/>
      </w:tblGrid>
      <w:tr w:rsidR="001D5DDB" w:rsidRPr="001D5DDB" w:rsidTr="00314C3F">
        <w:trPr>
          <w:trHeight w:val="300"/>
        </w:trPr>
        <w:tc>
          <w:tcPr>
            <w:tcW w:w="5320" w:type="dxa"/>
            <w:gridSpan w:val="4"/>
            <w:tcBorders>
              <w:top w:val="nil"/>
              <w:left w:val="nil"/>
              <w:bottom w:val="single" w:sz="4" w:space="0" w:color="auto"/>
              <w:right w:val="nil"/>
            </w:tcBorders>
            <w:shd w:val="clear" w:color="000000" w:fill="FFFFFF"/>
            <w:noWrap/>
            <w:vAlign w:val="bottom"/>
            <w:hideMark/>
          </w:tcPr>
          <w:p w:rsidR="001D5DDB" w:rsidRPr="001D5DDB" w:rsidRDefault="001D5DDB" w:rsidP="001D5DDB">
            <w:pPr>
              <w:spacing w:after="0"/>
              <w:jc w:val="center"/>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xml:space="preserve">Balanse per 1. desember </w:t>
            </w:r>
          </w:p>
        </w:tc>
      </w:tr>
      <w:tr w:rsidR="001D5DDB" w:rsidRPr="001D5DDB" w:rsidTr="00314C3F">
        <w:trPr>
          <w:trHeight w:val="300"/>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Eiendeler</w:t>
            </w:r>
          </w:p>
        </w:tc>
        <w:tc>
          <w:tcPr>
            <w:tcW w:w="991" w:type="dxa"/>
            <w:tcBorders>
              <w:top w:val="nil"/>
              <w:left w:val="nil"/>
              <w:bottom w:val="nil"/>
              <w:right w:val="single" w:sz="4" w:space="0" w:color="auto"/>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2404" w:type="dxa"/>
            <w:gridSpan w:val="2"/>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i/>
                <w:iCs/>
                <w:color w:val="000000"/>
                <w:sz w:val="24"/>
                <w:szCs w:val="24"/>
                <w:lang w:eastAsia="nb-NO"/>
              </w:rPr>
            </w:pPr>
            <w:r w:rsidRPr="001D5DDB">
              <w:rPr>
                <w:rFonts w:ascii="Times New Roman" w:eastAsia="Times New Roman" w:hAnsi="Times New Roman" w:cs="Times New Roman"/>
                <w:i/>
                <w:iCs/>
                <w:color w:val="000000"/>
                <w:sz w:val="24"/>
                <w:szCs w:val="24"/>
                <w:lang w:eastAsia="nb-NO"/>
              </w:rPr>
              <w:t>Egenkapital og gjeld</w:t>
            </w:r>
          </w:p>
        </w:tc>
      </w:tr>
      <w:tr w:rsidR="001D5DDB" w:rsidRPr="001D5DDB" w:rsidTr="00314C3F">
        <w:trPr>
          <w:trHeight w:val="300"/>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Inventar</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150 000</w:t>
            </w:r>
          </w:p>
        </w:tc>
        <w:tc>
          <w:tcPr>
            <w:tcW w:w="141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Egenkapital</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250 000</w:t>
            </w:r>
          </w:p>
        </w:tc>
      </w:tr>
      <w:tr w:rsidR="001D5DDB" w:rsidRPr="001D5DDB" w:rsidTr="00314C3F">
        <w:trPr>
          <w:trHeight w:val="300"/>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Varebeholdning</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100 000</w:t>
            </w:r>
          </w:p>
        </w:tc>
        <w:tc>
          <w:tcPr>
            <w:tcW w:w="141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Banklån</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150 000</w:t>
            </w:r>
          </w:p>
        </w:tc>
      </w:tr>
      <w:tr w:rsidR="001D5DDB" w:rsidRPr="001D5DDB" w:rsidTr="00314C3F">
        <w:trPr>
          <w:trHeight w:val="300"/>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Bankinnskudd</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148 000</w:t>
            </w:r>
          </w:p>
        </w:tc>
        <w:tc>
          <w:tcPr>
            <w:tcW w:w="1413" w:type="dxa"/>
            <w:tcBorders>
              <w:top w:val="nil"/>
              <w:left w:val="single" w:sz="4" w:space="0" w:color="auto"/>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00"/>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Kontanter</w:t>
            </w:r>
          </w:p>
        </w:tc>
        <w:tc>
          <w:tcPr>
            <w:tcW w:w="991" w:type="dxa"/>
            <w:tcBorders>
              <w:top w:val="nil"/>
              <w:left w:val="nil"/>
              <w:bottom w:val="single" w:sz="4"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2 000</w:t>
            </w:r>
          </w:p>
        </w:tc>
        <w:tc>
          <w:tcPr>
            <w:tcW w:w="141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991"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r>
      <w:tr w:rsidR="001D5DDB" w:rsidRPr="001D5DDB" w:rsidTr="00314C3F">
        <w:trPr>
          <w:trHeight w:val="315"/>
        </w:trPr>
        <w:tc>
          <w:tcPr>
            <w:tcW w:w="1925"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991" w:type="dxa"/>
            <w:tcBorders>
              <w:top w:val="nil"/>
              <w:left w:val="nil"/>
              <w:bottom w:val="double" w:sz="6" w:space="0" w:color="auto"/>
              <w:right w:val="single" w:sz="4" w:space="0" w:color="auto"/>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400 000</w:t>
            </w:r>
          </w:p>
        </w:tc>
        <w:tc>
          <w:tcPr>
            <w:tcW w:w="1413" w:type="dxa"/>
            <w:tcBorders>
              <w:top w:val="nil"/>
              <w:left w:val="nil"/>
              <w:bottom w:val="nil"/>
              <w:right w:val="nil"/>
            </w:tcBorders>
            <w:shd w:val="clear" w:color="000000" w:fill="FFFFFF"/>
            <w:noWrap/>
            <w:vAlign w:val="bottom"/>
            <w:hideMark/>
          </w:tcPr>
          <w:p w:rsidR="001D5DDB" w:rsidRPr="001D5DDB" w:rsidRDefault="001D5DDB" w:rsidP="001D5DDB">
            <w:pPr>
              <w:spacing w:after="0"/>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 </w:t>
            </w:r>
          </w:p>
        </w:tc>
        <w:tc>
          <w:tcPr>
            <w:tcW w:w="991" w:type="dxa"/>
            <w:tcBorders>
              <w:top w:val="single" w:sz="4" w:space="0" w:color="auto"/>
              <w:left w:val="nil"/>
              <w:bottom w:val="double" w:sz="6" w:space="0" w:color="auto"/>
              <w:right w:val="nil"/>
            </w:tcBorders>
            <w:shd w:val="clear" w:color="000000" w:fill="FFFFFF"/>
            <w:noWrap/>
            <w:vAlign w:val="bottom"/>
            <w:hideMark/>
          </w:tcPr>
          <w:p w:rsidR="001D5DDB" w:rsidRPr="001D5DDB" w:rsidRDefault="001D5DDB" w:rsidP="001D5DDB">
            <w:pPr>
              <w:spacing w:after="0"/>
              <w:jc w:val="right"/>
              <w:rPr>
                <w:rFonts w:ascii="Times New Roman" w:eastAsia="Times New Roman" w:hAnsi="Times New Roman" w:cs="Times New Roman"/>
                <w:color w:val="000000"/>
                <w:sz w:val="24"/>
                <w:szCs w:val="24"/>
                <w:lang w:eastAsia="nb-NO"/>
              </w:rPr>
            </w:pPr>
            <w:r w:rsidRPr="001D5DDB">
              <w:rPr>
                <w:rFonts w:ascii="Times New Roman" w:eastAsia="Times New Roman" w:hAnsi="Times New Roman" w:cs="Times New Roman"/>
                <w:color w:val="000000"/>
                <w:sz w:val="24"/>
                <w:szCs w:val="24"/>
                <w:lang w:eastAsia="nb-NO"/>
              </w:rPr>
              <w:t>400 000</w:t>
            </w:r>
          </w:p>
        </w:tc>
      </w:tr>
    </w:tbl>
    <w:p w:rsidR="00DD74B3" w:rsidRDefault="00DD74B3"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Forretningstilfeller i desember:</w:t>
      </w:r>
    </w:p>
    <w:p w:rsidR="001D5DDB" w:rsidRPr="001D5DDB" w:rsidRDefault="001D5DDB" w:rsidP="001D5DDB">
      <w:pPr>
        <w:spacing w:after="0"/>
        <w:rPr>
          <w:rFonts w:ascii="Times New Roman" w:eastAsia="Calibri" w:hAnsi="Times New Roman" w:cs="Times New Roman"/>
          <w:sz w:val="24"/>
          <w:szCs w:val="24"/>
        </w:rPr>
      </w:pPr>
    </w:p>
    <w:tbl>
      <w:tblPr>
        <w:tblW w:w="0" w:type="auto"/>
        <w:tblLook w:val="04A0" w:firstRow="1" w:lastRow="0" w:firstColumn="1" w:lastColumn="0" w:noHBand="0" w:noVBand="1"/>
      </w:tblPr>
      <w:tblGrid>
        <w:gridCol w:w="756"/>
        <w:gridCol w:w="835"/>
        <w:gridCol w:w="6037"/>
        <w:gridCol w:w="565"/>
        <w:gridCol w:w="1095"/>
      </w:tblGrid>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 xml:space="preserve">Dato </w:t>
            </w:r>
          </w:p>
        </w:tc>
        <w:tc>
          <w:tcPr>
            <w:tcW w:w="836" w:type="dxa"/>
            <w:shd w:val="clear" w:color="auto" w:fill="auto"/>
          </w:tcPr>
          <w:p w:rsidR="001D5DDB" w:rsidRPr="001D5DDB" w:rsidRDefault="001D5DDB" w:rsidP="001D5DDB">
            <w:pPr>
              <w:spacing w:after="0"/>
              <w:rPr>
                <w:rFonts w:ascii="Times New Roman" w:eastAsia="Calibri" w:hAnsi="Times New Roman" w:cs="Times New Roman"/>
                <w:b/>
                <w:sz w:val="24"/>
                <w:szCs w:val="24"/>
              </w:rPr>
            </w:pPr>
            <w:r w:rsidRPr="001D5DDB">
              <w:rPr>
                <w:rFonts w:ascii="Times New Roman" w:eastAsia="Calibri" w:hAnsi="Times New Roman" w:cs="Times New Roman"/>
                <w:b/>
                <w:sz w:val="24"/>
                <w:szCs w:val="24"/>
              </w:rPr>
              <w:t>Bilag</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01.12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145</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Husleie betalt over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6 000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02.12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146</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Varekjøp betalt over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20 000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05.12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147</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Betalt diverse driftskostnader kontant</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1 500</w:t>
            </w:r>
          </w:p>
        </w:tc>
      </w:tr>
      <w:tr w:rsidR="001D5DDB" w:rsidRPr="001D5DDB" w:rsidTr="00314C3F">
        <w:tc>
          <w:tcPr>
            <w:tcW w:w="718" w:type="dxa"/>
            <w:shd w:val="clear" w:color="auto" w:fill="auto"/>
          </w:tcPr>
          <w:p w:rsidR="00831DA9" w:rsidRDefault="00831DA9" w:rsidP="001D5DDB">
            <w:pPr>
              <w:spacing w:after="0"/>
              <w:rPr>
                <w:rFonts w:ascii="Times New Roman" w:eastAsia="Calibri" w:hAnsi="Times New Roman" w:cs="Times New Roman"/>
                <w:sz w:val="24"/>
                <w:szCs w:val="24"/>
              </w:rPr>
            </w:pPr>
          </w:p>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15.12</w:t>
            </w:r>
          </w:p>
        </w:tc>
        <w:tc>
          <w:tcPr>
            <w:tcW w:w="836" w:type="dxa"/>
            <w:shd w:val="clear" w:color="auto" w:fill="auto"/>
          </w:tcPr>
          <w:p w:rsidR="00831DA9" w:rsidRDefault="00831DA9" w:rsidP="001D5DDB">
            <w:pPr>
              <w:spacing w:after="0"/>
              <w:rPr>
                <w:rFonts w:ascii="Times New Roman" w:eastAsia="Calibri" w:hAnsi="Times New Roman" w:cs="Times New Roman"/>
                <w:sz w:val="24"/>
                <w:szCs w:val="24"/>
              </w:rPr>
            </w:pPr>
          </w:p>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148</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149</w:t>
            </w:r>
          </w:p>
        </w:tc>
        <w:tc>
          <w:tcPr>
            <w:tcW w:w="6071" w:type="dxa"/>
            <w:shd w:val="clear" w:color="auto" w:fill="auto"/>
          </w:tcPr>
          <w:p w:rsidR="00831DA9" w:rsidRDefault="00831DA9" w:rsidP="001D5DDB">
            <w:pPr>
              <w:spacing w:after="0"/>
              <w:rPr>
                <w:rFonts w:ascii="Times New Roman" w:eastAsia="Calibri" w:hAnsi="Times New Roman" w:cs="Times New Roman"/>
                <w:sz w:val="24"/>
                <w:szCs w:val="24"/>
              </w:rPr>
            </w:pPr>
          </w:p>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Varesalg for de to første ukene, mottatt i kontanter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Varesalg for de to første ukene, kunder betalt med bankkort</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Sum</w:t>
            </w:r>
          </w:p>
        </w:tc>
        <w:tc>
          <w:tcPr>
            <w:tcW w:w="566" w:type="dxa"/>
            <w:shd w:val="clear" w:color="auto" w:fill="auto"/>
          </w:tcPr>
          <w:p w:rsidR="00831DA9" w:rsidRDefault="00831DA9" w:rsidP="001D5DDB">
            <w:pPr>
              <w:spacing w:after="0"/>
              <w:rPr>
                <w:rFonts w:ascii="Times New Roman" w:eastAsia="Calibri" w:hAnsi="Times New Roman" w:cs="Times New Roman"/>
                <w:sz w:val="24"/>
                <w:szCs w:val="24"/>
              </w:rPr>
            </w:pPr>
          </w:p>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831DA9" w:rsidRDefault="00831DA9" w:rsidP="001D5DDB">
            <w:pPr>
              <w:spacing w:after="0"/>
              <w:jc w:val="right"/>
              <w:rPr>
                <w:rFonts w:ascii="Times New Roman" w:eastAsia="Calibri" w:hAnsi="Times New Roman" w:cs="Times New Roman"/>
                <w:sz w:val="24"/>
                <w:szCs w:val="24"/>
              </w:rPr>
            </w:pPr>
          </w:p>
          <w:p w:rsidR="00831DA9" w:rsidRDefault="00831DA9" w:rsidP="001D5DDB">
            <w:pPr>
              <w:spacing w:after="0"/>
              <w:jc w:val="right"/>
              <w:rPr>
                <w:rFonts w:ascii="Times New Roman" w:eastAsia="Calibri" w:hAnsi="Times New Roman" w:cs="Times New Roman"/>
                <w:sz w:val="24"/>
                <w:szCs w:val="24"/>
              </w:rPr>
            </w:pP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6 000</w:t>
            </w:r>
          </w:p>
          <w:p w:rsidR="001D5DDB" w:rsidRPr="001D5DDB" w:rsidRDefault="001D5DDB" w:rsidP="001D5DDB">
            <w:pPr>
              <w:spacing w:after="0"/>
              <w:jc w:val="right"/>
              <w:rPr>
                <w:rFonts w:ascii="Times New Roman" w:eastAsia="Calibri" w:hAnsi="Times New Roman" w:cs="Times New Roman"/>
                <w:sz w:val="24"/>
                <w:szCs w:val="24"/>
                <w:u w:val="single"/>
              </w:rPr>
            </w:pPr>
            <w:r w:rsidRPr="001D5DDB">
              <w:rPr>
                <w:rFonts w:ascii="Times New Roman" w:eastAsia="Calibri" w:hAnsi="Times New Roman" w:cs="Times New Roman"/>
                <w:sz w:val="24"/>
                <w:szCs w:val="24"/>
                <w:u w:val="single"/>
              </w:rPr>
              <w:t>26 000</w:t>
            </w:r>
          </w:p>
          <w:p w:rsid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32</w:t>
            </w:r>
            <w:r w:rsidR="009B56B4">
              <w:rPr>
                <w:rFonts w:ascii="Times New Roman" w:eastAsia="Calibri" w:hAnsi="Times New Roman" w:cs="Times New Roman"/>
                <w:sz w:val="24"/>
                <w:szCs w:val="24"/>
              </w:rPr>
              <w:t> </w:t>
            </w:r>
            <w:r w:rsidRPr="001D5DDB">
              <w:rPr>
                <w:rFonts w:ascii="Times New Roman" w:eastAsia="Calibri" w:hAnsi="Times New Roman" w:cs="Times New Roman"/>
                <w:sz w:val="24"/>
                <w:szCs w:val="24"/>
              </w:rPr>
              <w:t>000</w:t>
            </w:r>
          </w:p>
          <w:p w:rsidR="009B56B4" w:rsidRPr="001D5DDB" w:rsidRDefault="009B56B4" w:rsidP="001D5DDB">
            <w:pPr>
              <w:spacing w:after="0"/>
              <w:jc w:val="right"/>
              <w:rPr>
                <w:rFonts w:ascii="Times New Roman" w:eastAsia="Calibri" w:hAnsi="Times New Roman" w:cs="Times New Roman"/>
                <w:sz w:val="24"/>
                <w:szCs w:val="24"/>
              </w:rPr>
            </w:pP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18.12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150</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Varekjøp, betalt over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10 000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20.12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151</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Overført fra bankinnskudd til eiers private bankkonto</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25 000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21.12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152</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Kjøpt arkivskap, betalt over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18 000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22.12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153</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Betalt </w:t>
            </w:r>
            <w:proofErr w:type="gramStart"/>
            <w:r w:rsidRPr="001D5DDB">
              <w:rPr>
                <w:rFonts w:ascii="Times New Roman" w:eastAsia="Calibri" w:hAnsi="Times New Roman" w:cs="Times New Roman"/>
                <w:sz w:val="24"/>
                <w:szCs w:val="24"/>
              </w:rPr>
              <w:t>strømregning  over</w:t>
            </w:r>
            <w:proofErr w:type="gramEnd"/>
            <w:r w:rsidRPr="001D5DDB">
              <w:rPr>
                <w:rFonts w:ascii="Times New Roman" w:eastAsia="Calibri" w:hAnsi="Times New Roman" w:cs="Times New Roman"/>
                <w:sz w:val="24"/>
                <w:szCs w:val="24"/>
              </w:rPr>
              <w:t xml:space="preserve"> bank</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3 000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23.22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154</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 xml:space="preserve">Eier tar ut bøker for som private julegaver </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1 500</w:t>
            </w:r>
          </w:p>
        </w:tc>
      </w:tr>
      <w:tr w:rsidR="001D5DDB" w:rsidRPr="001D5DDB" w:rsidTr="00314C3F">
        <w:tc>
          <w:tcPr>
            <w:tcW w:w="718"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28.12</w:t>
            </w:r>
          </w:p>
        </w:tc>
        <w:tc>
          <w:tcPr>
            <w:tcW w:w="83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155</w:t>
            </w:r>
          </w:p>
        </w:tc>
        <w:tc>
          <w:tcPr>
            <w:tcW w:w="6071"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Avdrag på banklånet</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Renter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Terminbeløpet belastes konto for bankinnskudd</w:t>
            </w:r>
          </w:p>
        </w:tc>
        <w:tc>
          <w:tcPr>
            <w:tcW w:w="56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831DA9" w:rsidRDefault="00831DA9" w:rsidP="001D5DDB">
            <w:pPr>
              <w:spacing w:after="0"/>
              <w:jc w:val="right"/>
              <w:rPr>
                <w:rFonts w:ascii="Times New Roman" w:eastAsia="Calibri" w:hAnsi="Times New Roman" w:cs="Times New Roman"/>
                <w:sz w:val="24"/>
                <w:szCs w:val="24"/>
              </w:rPr>
            </w:pP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20 000</w:t>
            </w:r>
          </w:p>
          <w:p w:rsidR="001D5DDB" w:rsidRPr="001D5DDB" w:rsidRDefault="001D5DDB" w:rsidP="001D5DDB">
            <w:pPr>
              <w:spacing w:after="0"/>
              <w:jc w:val="right"/>
              <w:rPr>
                <w:rFonts w:ascii="Times New Roman" w:eastAsia="Calibri" w:hAnsi="Times New Roman" w:cs="Times New Roman"/>
                <w:sz w:val="24"/>
                <w:szCs w:val="24"/>
                <w:u w:val="single"/>
              </w:rPr>
            </w:pPr>
            <w:r w:rsidRPr="001D5DDB">
              <w:rPr>
                <w:rFonts w:ascii="Times New Roman" w:eastAsia="Calibri" w:hAnsi="Times New Roman" w:cs="Times New Roman"/>
                <w:sz w:val="24"/>
                <w:szCs w:val="24"/>
                <w:u w:val="single"/>
              </w:rPr>
              <w:t xml:space="preserve">   600</w:t>
            </w: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20 600</w:t>
            </w:r>
          </w:p>
        </w:tc>
      </w:tr>
      <w:tr w:rsidR="001D5DDB" w:rsidRPr="001D5DDB" w:rsidTr="00314C3F">
        <w:tc>
          <w:tcPr>
            <w:tcW w:w="718"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31.12</w:t>
            </w:r>
          </w:p>
        </w:tc>
        <w:tc>
          <w:tcPr>
            <w:tcW w:w="83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156</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157</w:t>
            </w:r>
          </w:p>
        </w:tc>
        <w:tc>
          <w:tcPr>
            <w:tcW w:w="6071"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Varesalg for de to siste ukene, mottatt i kontanter</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Varesalg for de to siste ukene, kunder betalt med bankkort</w:t>
            </w: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Sum</w:t>
            </w:r>
          </w:p>
        </w:tc>
        <w:tc>
          <w:tcPr>
            <w:tcW w:w="56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831DA9" w:rsidRDefault="00831DA9" w:rsidP="001D5DDB">
            <w:pPr>
              <w:spacing w:after="0"/>
              <w:jc w:val="right"/>
              <w:rPr>
                <w:rFonts w:ascii="Times New Roman" w:eastAsia="Calibri" w:hAnsi="Times New Roman" w:cs="Times New Roman"/>
                <w:sz w:val="24"/>
                <w:szCs w:val="24"/>
              </w:rPr>
            </w:pP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5 000</w:t>
            </w:r>
          </w:p>
          <w:p w:rsidR="001D5DDB" w:rsidRPr="001D5DDB" w:rsidRDefault="001D5DDB" w:rsidP="001D5DDB">
            <w:pPr>
              <w:spacing w:after="0"/>
              <w:jc w:val="right"/>
              <w:rPr>
                <w:rFonts w:ascii="Times New Roman" w:eastAsia="Calibri" w:hAnsi="Times New Roman" w:cs="Times New Roman"/>
                <w:sz w:val="24"/>
                <w:szCs w:val="24"/>
                <w:u w:val="single"/>
              </w:rPr>
            </w:pPr>
            <w:r w:rsidRPr="001D5DDB">
              <w:rPr>
                <w:rFonts w:ascii="Times New Roman" w:eastAsia="Calibri" w:hAnsi="Times New Roman" w:cs="Times New Roman"/>
                <w:sz w:val="24"/>
                <w:szCs w:val="24"/>
                <w:u w:val="single"/>
              </w:rPr>
              <w:t>50 000</w:t>
            </w: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55 000</w:t>
            </w:r>
          </w:p>
        </w:tc>
      </w:tr>
      <w:tr w:rsidR="001D5DDB" w:rsidRPr="001D5DDB" w:rsidTr="00314C3F">
        <w:tc>
          <w:tcPr>
            <w:tcW w:w="718"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31.12</w:t>
            </w:r>
          </w:p>
        </w:tc>
        <w:tc>
          <w:tcPr>
            <w:tcW w:w="83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158</w:t>
            </w:r>
          </w:p>
        </w:tc>
        <w:tc>
          <w:tcPr>
            <w:tcW w:w="6071"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Satt inn i banken</w:t>
            </w:r>
          </w:p>
        </w:tc>
        <w:tc>
          <w:tcPr>
            <w:tcW w:w="566" w:type="dxa"/>
            <w:shd w:val="clear" w:color="auto" w:fill="auto"/>
          </w:tcPr>
          <w:p w:rsidR="00831DA9" w:rsidRDefault="00831DA9"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831DA9" w:rsidRDefault="00831DA9" w:rsidP="001D5DDB">
            <w:pPr>
              <w:spacing w:after="0"/>
              <w:jc w:val="right"/>
              <w:rPr>
                <w:rFonts w:ascii="Times New Roman" w:eastAsia="Calibri" w:hAnsi="Times New Roman" w:cs="Times New Roman"/>
                <w:sz w:val="24"/>
                <w:szCs w:val="24"/>
              </w:rPr>
            </w:pPr>
          </w:p>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52 000</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31.12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159</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Saldoen på privatkontoen overføres til egenkapitalkontoen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31.12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160</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Varebeholdningen er verd kr 95 000 i slutten av måneden.  Poster beholdningsendringen</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w:t>
            </w:r>
          </w:p>
        </w:tc>
      </w:tr>
      <w:tr w:rsidR="001D5DDB" w:rsidRPr="001D5DDB" w:rsidTr="00314C3F">
        <w:tc>
          <w:tcPr>
            <w:tcW w:w="718"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31.12</w:t>
            </w:r>
          </w:p>
        </w:tc>
        <w:tc>
          <w:tcPr>
            <w:tcW w:w="83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161</w:t>
            </w:r>
          </w:p>
        </w:tc>
        <w:tc>
          <w:tcPr>
            <w:tcW w:w="6071"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Inventaret avskrives med</w:t>
            </w:r>
          </w:p>
        </w:tc>
        <w:tc>
          <w:tcPr>
            <w:tcW w:w="566" w:type="dxa"/>
            <w:shd w:val="clear" w:color="auto" w:fill="auto"/>
          </w:tcPr>
          <w:p w:rsidR="001D5DDB" w:rsidRPr="001D5DDB" w:rsidRDefault="001D5DDB" w:rsidP="001D5DDB">
            <w:pPr>
              <w:spacing w:after="0"/>
              <w:rPr>
                <w:rFonts w:ascii="Times New Roman" w:eastAsia="Calibri" w:hAnsi="Times New Roman" w:cs="Times New Roman"/>
                <w:sz w:val="24"/>
                <w:szCs w:val="24"/>
              </w:rPr>
            </w:pPr>
            <w:r w:rsidRPr="001D5DDB">
              <w:rPr>
                <w:rFonts w:ascii="Times New Roman" w:eastAsia="Calibri" w:hAnsi="Times New Roman" w:cs="Times New Roman"/>
                <w:sz w:val="24"/>
                <w:szCs w:val="24"/>
              </w:rPr>
              <w:t>kr</w:t>
            </w:r>
          </w:p>
        </w:tc>
        <w:tc>
          <w:tcPr>
            <w:tcW w:w="1097" w:type="dxa"/>
            <w:shd w:val="clear" w:color="auto" w:fill="auto"/>
          </w:tcPr>
          <w:p w:rsidR="001D5DDB" w:rsidRPr="001D5DDB" w:rsidRDefault="001D5DDB" w:rsidP="001D5DDB">
            <w:pPr>
              <w:spacing w:after="0"/>
              <w:jc w:val="right"/>
              <w:rPr>
                <w:rFonts w:ascii="Times New Roman" w:eastAsia="Calibri" w:hAnsi="Times New Roman" w:cs="Times New Roman"/>
                <w:sz w:val="24"/>
                <w:szCs w:val="24"/>
              </w:rPr>
            </w:pPr>
            <w:r w:rsidRPr="001D5DDB">
              <w:rPr>
                <w:rFonts w:ascii="Times New Roman" w:eastAsia="Calibri" w:hAnsi="Times New Roman" w:cs="Times New Roman"/>
                <w:sz w:val="24"/>
                <w:szCs w:val="24"/>
              </w:rPr>
              <w:t>1 600</w:t>
            </w:r>
          </w:p>
        </w:tc>
      </w:tr>
    </w:tbl>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spacing w:after="0"/>
        <w:rPr>
          <w:rFonts w:ascii="Times New Roman" w:eastAsia="Calibri" w:hAnsi="Times New Roman" w:cs="Times New Roman"/>
          <w:sz w:val="24"/>
          <w:szCs w:val="24"/>
        </w:rPr>
      </w:pPr>
    </w:p>
    <w:p w:rsidR="001D5DDB" w:rsidRPr="001D5DDB" w:rsidRDefault="001D5DDB" w:rsidP="001D5DDB">
      <w:pPr>
        <w:numPr>
          <w:ilvl w:val="0"/>
          <w:numId w:val="43"/>
        </w:numPr>
        <w:rPr>
          <w:rFonts w:ascii="Times New Roman" w:eastAsia="Calibri" w:hAnsi="Times New Roman" w:cs="Times New Roman"/>
          <w:sz w:val="24"/>
          <w:szCs w:val="24"/>
        </w:rPr>
      </w:pPr>
      <w:r w:rsidRPr="001D5DDB">
        <w:rPr>
          <w:rFonts w:ascii="Times New Roman" w:eastAsia="Calibri" w:hAnsi="Times New Roman" w:cs="Times New Roman"/>
          <w:sz w:val="24"/>
          <w:szCs w:val="24"/>
        </w:rPr>
        <w:t>Åpne regnskapet, poster forretningstilfellene i desember og avslutt regnskapet per 31.12.</w:t>
      </w:r>
    </w:p>
    <w:p w:rsidR="001D5DDB" w:rsidRPr="001D5DDB" w:rsidRDefault="001D5DDB" w:rsidP="001D5DDB">
      <w:pPr>
        <w:numPr>
          <w:ilvl w:val="0"/>
          <w:numId w:val="43"/>
        </w:numPr>
        <w:rPr>
          <w:rFonts w:ascii="Times New Roman" w:eastAsia="Calibri" w:hAnsi="Times New Roman" w:cs="Times New Roman"/>
          <w:sz w:val="24"/>
          <w:szCs w:val="24"/>
        </w:rPr>
      </w:pPr>
      <w:r w:rsidRPr="001D5DDB">
        <w:rPr>
          <w:rFonts w:ascii="Times New Roman" w:eastAsia="Calibri" w:hAnsi="Times New Roman" w:cs="Times New Roman"/>
          <w:sz w:val="24"/>
          <w:szCs w:val="24"/>
        </w:rPr>
        <w:t>Hvor stor bruttofortjeneste oppnådde bedriften?</w:t>
      </w:r>
    </w:p>
    <w:p w:rsidR="001D5DDB" w:rsidRPr="001D5DDB" w:rsidRDefault="001D5DDB" w:rsidP="001D5DDB">
      <w:pPr>
        <w:numPr>
          <w:ilvl w:val="0"/>
          <w:numId w:val="43"/>
        </w:numPr>
        <w:rPr>
          <w:rFonts w:ascii="Times New Roman" w:eastAsia="Calibri" w:hAnsi="Times New Roman" w:cs="Times New Roman"/>
          <w:sz w:val="24"/>
          <w:szCs w:val="24"/>
        </w:rPr>
      </w:pPr>
      <w:r w:rsidRPr="001D5DDB">
        <w:rPr>
          <w:rFonts w:ascii="Times New Roman" w:eastAsia="Calibri" w:hAnsi="Times New Roman" w:cs="Times New Roman"/>
          <w:sz w:val="24"/>
          <w:szCs w:val="24"/>
        </w:rPr>
        <w:t>Vurder størrelsen på eierens privatuttak i måneden (i forhold til overskuddet).</w:t>
      </w:r>
    </w:p>
    <w:p w:rsidR="001D5DDB" w:rsidRPr="001D5DDB" w:rsidRDefault="001D5DDB" w:rsidP="001D5DDB">
      <w:pPr>
        <w:rPr>
          <w:rFonts w:ascii="Times New Roman" w:eastAsia="Calibri" w:hAnsi="Times New Roman" w:cs="Times New Roman"/>
          <w:b/>
          <w:sz w:val="24"/>
          <w:szCs w:val="24"/>
        </w:rPr>
      </w:pPr>
    </w:p>
    <w:p w:rsidR="001D5DDB" w:rsidRPr="001D5DDB" w:rsidRDefault="001D5DDB" w:rsidP="001D5DDB">
      <w:pPr>
        <w:rPr>
          <w:rFonts w:ascii="Times New Roman" w:eastAsia="Times New Roman" w:hAnsi="Times New Roman" w:cs="Times New Roman"/>
          <w:color w:val="000000"/>
          <w:sz w:val="24"/>
          <w:szCs w:val="24"/>
          <w:lang w:eastAsia="pl-PL"/>
        </w:rPr>
      </w:pPr>
      <w:r w:rsidRPr="001D5DDB">
        <w:rPr>
          <w:rFonts w:ascii="Times New Roman" w:eastAsia="Calibri" w:hAnsi="Times New Roman" w:cs="Times New Roman"/>
          <w:b/>
          <w:sz w:val="24"/>
          <w:szCs w:val="24"/>
        </w:rPr>
        <w:t>Oppgave 2.21</w:t>
      </w:r>
      <w:r w:rsidRPr="001D5DDB">
        <w:rPr>
          <w:rFonts w:ascii="Times New Roman" w:eastAsia="Calibri" w:hAnsi="Times New Roman" w:cs="Times New Roman"/>
          <w:b/>
          <w:sz w:val="24"/>
          <w:szCs w:val="24"/>
        </w:rPr>
        <w:br/>
      </w:r>
      <w:r w:rsidRPr="001D5DDB">
        <w:rPr>
          <w:rFonts w:ascii="Times New Roman" w:eastAsia="Times New Roman" w:hAnsi="Times New Roman" w:cs="Times New Roman"/>
          <w:color w:val="000000"/>
          <w:sz w:val="24"/>
          <w:szCs w:val="24"/>
          <w:lang w:eastAsia="pl-PL"/>
        </w:rPr>
        <w:t>Stine Solstrand driver et lite gartneri. Per 30.6.2014 har hun denne foreløpige saldobalansen:</w:t>
      </w:r>
    </w:p>
    <w:tbl>
      <w:tblPr>
        <w:tblW w:w="0" w:type="auto"/>
        <w:tblLayout w:type="fixed"/>
        <w:tblCellMar>
          <w:top w:w="40" w:type="dxa"/>
          <w:left w:w="0" w:type="dxa"/>
          <w:right w:w="0" w:type="dxa"/>
        </w:tblCellMar>
        <w:tblLook w:val="0000" w:firstRow="0" w:lastRow="0" w:firstColumn="0" w:lastColumn="0" w:noHBand="0" w:noVBand="0"/>
      </w:tblPr>
      <w:tblGrid>
        <w:gridCol w:w="900"/>
        <w:gridCol w:w="160"/>
        <w:gridCol w:w="3120"/>
        <w:gridCol w:w="960"/>
        <w:gridCol w:w="180"/>
        <w:gridCol w:w="180"/>
        <w:gridCol w:w="960"/>
      </w:tblGrid>
      <w:tr w:rsidR="001D5DDB" w:rsidRPr="001D5DDB" w:rsidTr="00314C3F">
        <w:trPr>
          <w:trHeight w:val="240"/>
        </w:trPr>
        <w:tc>
          <w:tcPr>
            <w:tcW w:w="90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roofErr w:type="spellStart"/>
            <w:r w:rsidRPr="001D5DDB">
              <w:rPr>
                <w:rFonts w:ascii="AGaramond" w:eastAsia="Times New Roman" w:hAnsi="AGaramond" w:cs="AGaramond"/>
                <w:color w:val="000000"/>
                <w:lang w:eastAsia="pl-PL"/>
              </w:rPr>
              <w:t>Kontonr</w:t>
            </w:r>
            <w:proofErr w:type="spellEnd"/>
            <w:r w:rsidRPr="001D5DDB">
              <w:rPr>
                <w:rFonts w:ascii="AGaramond" w:eastAsia="Times New Roman" w:hAnsi="AGaramond" w:cs="AGaramond"/>
                <w:color w:val="000000"/>
                <w:lang w:eastAsia="pl-PL"/>
              </w:rPr>
              <w:t>.</w:t>
            </w:r>
          </w:p>
        </w:tc>
        <w:tc>
          <w:tcPr>
            <w:tcW w:w="16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Konto</w:t>
            </w:r>
          </w:p>
        </w:tc>
        <w:tc>
          <w:tcPr>
            <w:tcW w:w="96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Debet</w:t>
            </w:r>
          </w:p>
        </w:tc>
        <w:tc>
          <w:tcPr>
            <w:tcW w:w="18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p>
        </w:tc>
        <w:tc>
          <w:tcPr>
            <w:tcW w:w="18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p>
        </w:tc>
        <w:tc>
          <w:tcPr>
            <w:tcW w:w="960" w:type="dxa"/>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Kredit</w:t>
            </w:r>
          </w:p>
        </w:tc>
      </w:tr>
      <w:tr w:rsidR="001D5DDB" w:rsidRPr="001D5DDB" w:rsidTr="00314C3F">
        <w:trPr>
          <w:trHeight w:val="320"/>
        </w:trPr>
        <w:tc>
          <w:tcPr>
            <w:tcW w:w="90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1230</w:t>
            </w:r>
          </w:p>
        </w:tc>
        <w:tc>
          <w:tcPr>
            <w:tcW w:w="1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Varebil</w:t>
            </w:r>
          </w:p>
        </w:tc>
        <w:tc>
          <w:tcPr>
            <w:tcW w:w="9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186 300</w:t>
            </w:r>
          </w:p>
        </w:tc>
        <w:tc>
          <w:tcPr>
            <w:tcW w:w="18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1250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Inventar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64 700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1460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Varebeholdning</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468 000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1900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Kontanter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4 200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1920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Bankinnskudd</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85 600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2050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Egenkapital</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479 200</w:t>
            </w: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2060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Privatkonto</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201 300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2240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Banklån</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398 600</w:t>
            </w: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center"/>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3000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Varesalg</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AGaramond" w:eastAsia="Times New Roman" w:hAnsi="AGaramond" w:cs="AGaramond"/>
                <w:color w:val="000000"/>
                <w:w w:val="0"/>
                <w:lang w:eastAsia="pl-PL"/>
              </w:rPr>
            </w:pPr>
            <w:r w:rsidRPr="001D5DDB">
              <w:rPr>
                <w:rFonts w:ascii="AGaramond" w:eastAsia="Times New Roman" w:hAnsi="AGaramond" w:cs="AGaramond"/>
                <w:color w:val="000000"/>
                <w:lang w:eastAsia="pl-PL"/>
              </w:rPr>
              <w:t>983 700</w:t>
            </w: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4300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Varekjøp</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692 400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6010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Avskrivninger varebil</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6017</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Avskrivning inventar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680</w:t>
            </w:r>
            <w:r w:rsidR="00DD74B3">
              <w:rPr>
                <w:rFonts w:ascii="Times New Roman" w:eastAsia="Times New Roman" w:hAnsi="Times New Roman" w:cs="Times New Roman"/>
                <w:color w:val="000000"/>
                <w:sz w:val="24"/>
                <w:szCs w:val="24"/>
                <w:lang w:eastAsia="pl-PL"/>
              </w:rPr>
              <w:t>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Kontorrekvisita</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21 600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709</w:t>
            </w:r>
            <w:r w:rsidR="00DD74B3">
              <w:rPr>
                <w:rFonts w:ascii="Times New Roman" w:eastAsia="Times New Roman" w:hAnsi="Times New Roman" w:cs="Times New Roman"/>
                <w:color w:val="000000"/>
                <w:sz w:val="24"/>
                <w:szCs w:val="24"/>
                <w:lang w:eastAsia="pl-PL"/>
              </w:rPr>
              <w:t>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Bilkostnader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25 800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730</w:t>
            </w:r>
            <w:r w:rsidR="00DD74B3">
              <w:rPr>
                <w:rFonts w:ascii="Times New Roman" w:eastAsia="Times New Roman" w:hAnsi="Times New Roman" w:cs="Times New Roman"/>
                <w:color w:val="000000"/>
                <w:sz w:val="24"/>
                <w:szCs w:val="24"/>
                <w:lang w:eastAsia="pl-PL"/>
              </w:rPr>
              <w:t>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Salgskostnader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27 300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779</w:t>
            </w:r>
            <w:r w:rsidR="00DD74B3">
              <w:rPr>
                <w:rFonts w:ascii="Times New Roman" w:eastAsia="Times New Roman" w:hAnsi="Times New Roman" w:cs="Times New Roman"/>
                <w:color w:val="000000"/>
                <w:sz w:val="24"/>
                <w:szCs w:val="24"/>
                <w:lang w:eastAsia="pl-PL"/>
              </w:rPr>
              <w:t>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Andre driftskostnader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73 500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831DA9" w:rsidTr="00314C3F">
        <w:trPr>
          <w:trHeight w:val="240"/>
        </w:trPr>
        <w:tc>
          <w:tcPr>
            <w:tcW w:w="90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815</w:t>
            </w:r>
            <w:r w:rsidR="00DD74B3">
              <w:rPr>
                <w:rFonts w:ascii="Times New Roman" w:eastAsia="Times New Roman" w:hAnsi="Times New Roman" w:cs="Times New Roman"/>
                <w:color w:val="000000"/>
                <w:sz w:val="24"/>
                <w:szCs w:val="24"/>
                <w:lang w:eastAsia="pl-PL"/>
              </w:rPr>
              <w:t>0</w:t>
            </w:r>
          </w:p>
        </w:tc>
        <w:tc>
          <w:tcPr>
            <w:tcW w:w="1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Rentekostnader</w:t>
            </w:r>
          </w:p>
        </w:tc>
        <w:tc>
          <w:tcPr>
            <w:tcW w:w="96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u w:val="single"/>
                <w:lang w:eastAsia="pl-PL"/>
              </w:rPr>
            </w:pPr>
            <w:r w:rsidRPr="001D5DDB">
              <w:rPr>
                <w:rFonts w:ascii="Times New Roman" w:eastAsia="Times New Roman" w:hAnsi="Times New Roman" w:cs="Times New Roman"/>
                <w:color w:val="000000"/>
                <w:sz w:val="24"/>
                <w:szCs w:val="24"/>
                <w:u w:val="single"/>
                <w:lang w:eastAsia="pl-PL"/>
              </w:rPr>
              <w:t>10 800</w:t>
            </w: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u w:val="single"/>
                <w:lang w:eastAsia="pl-PL"/>
              </w:rPr>
            </w:pPr>
          </w:p>
        </w:tc>
        <w:tc>
          <w:tcPr>
            <w:tcW w:w="180" w:type="dxa"/>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u w:val="single"/>
                <w:lang w:eastAsia="pl-PL"/>
              </w:rPr>
            </w:pPr>
          </w:p>
        </w:tc>
        <w:tc>
          <w:tcPr>
            <w:tcW w:w="960" w:type="dxa"/>
            <w:shd w:val="clear" w:color="FFFFFF" w:fill="auto"/>
            <w:tcMar>
              <w:top w:w="40" w:type="dxa"/>
              <w:left w:w="0" w:type="dxa"/>
              <w:bottom w:w="0" w:type="dxa"/>
              <w:right w:w="0" w:type="dxa"/>
            </w:tcMar>
          </w:tcPr>
          <w:p w:rsidR="001D5DDB" w:rsidRPr="00831DA9"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320"/>
        </w:trPr>
        <w:tc>
          <w:tcPr>
            <w:tcW w:w="90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center"/>
              <w:rPr>
                <w:rFonts w:ascii="Times New Roman" w:eastAsia="Times New Roman" w:hAnsi="Times New Roman" w:cs="Times New Roman"/>
                <w:color w:val="000000"/>
                <w:w w:val="0"/>
                <w:sz w:val="24"/>
                <w:szCs w:val="24"/>
                <w:lang w:eastAsia="pl-PL"/>
              </w:rPr>
            </w:pPr>
          </w:p>
        </w:tc>
        <w:tc>
          <w:tcPr>
            <w:tcW w:w="1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312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both"/>
              <w:rPr>
                <w:rFonts w:ascii="Times New Roman" w:eastAsia="Times New Roman" w:hAnsi="Times New Roman" w:cs="Times New Roman"/>
                <w:color w:val="000000"/>
                <w:w w:val="0"/>
                <w:sz w:val="24"/>
                <w:szCs w:val="24"/>
                <w:lang w:eastAsia="pl-PL"/>
              </w:rPr>
            </w:pPr>
          </w:p>
        </w:tc>
        <w:tc>
          <w:tcPr>
            <w:tcW w:w="9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1 861 500</w:t>
            </w:r>
          </w:p>
        </w:tc>
        <w:tc>
          <w:tcPr>
            <w:tcW w:w="18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18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p>
        </w:tc>
        <w:tc>
          <w:tcPr>
            <w:tcW w:w="960" w:type="dxa"/>
            <w:shd w:val="clear" w:color="FFFFFF" w:fill="auto"/>
            <w:tcMar>
              <w:top w:w="120" w:type="dxa"/>
              <w:left w:w="0" w:type="dxa"/>
              <w:bottom w:w="0" w:type="dxa"/>
              <w:right w:w="0" w:type="dxa"/>
            </w:tcMar>
          </w:tcPr>
          <w:p w:rsidR="001D5DDB" w:rsidRPr="001D5DDB" w:rsidRDefault="001D5DDB" w:rsidP="001D5DDB">
            <w:pPr>
              <w:widowControl w:val="0"/>
              <w:autoSpaceDE w:val="0"/>
              <w:autoSpaceDN w:val="0"/>
              <w:adjustRightInd w:val="0"/>
              <w:spacing w:after="160"/>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1 861 500</w:t>
            </w:r>
          </w:p>
        </w:tc>
      </w:tr>
    </w:tbl>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 forbindelse med avslutningen av regnskapet skal du føre disse bilagene:</w:t>
      </w:r>
    </w:p>
    <w:tbl>
      <w:tblPr>
        <w:tblW w:w="0" w:type="auto"/>
        <w:tblLayout w:type="fixed"/>
        <w:tblCellMar>
          <w:top w:w="40" w:type="dxa"/>
          <w:left w:w="0" w:type="dxa"/>
          <w:right w:w="0" w:type="dxa"/>
        </w:tblCellMar>
        <w:tblLook w:val="0000" w:firstRow="0" w:lastRow="0" w:firstColumn="0" w:lastColumn="0" w:noHBand="0" w:noVBand="0"/>
      </w:tblPr>
      <w:tblGrid>
        <w:gridCol w:w="480"/>
        <w:gridCol w:w="160"/>
        <w:gridCol w:w="4720"/>
        <w:gridCol w:w="280"/>
        <w:gridCol w:w="881"/>
      </w:tblGrid>
      <w:tr w:rsidR="001D5DDB" w:rsidRPr="001D5DDB" w:rsidTr="00314C3F">
        <w:trPr>
          <w:trHeight w:val="240"/>
        </w:trPr>
        <w:tc>
          <w:tcPr>
            <w:tcW w:w="4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30.6.</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Varebeholdning per 30.6. er kr 419 000</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881"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240"/>
        </w:trPr>
        <w:tc>
          <w:tcPr>
            <w:tcW w:w="4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Beholdningsendring</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81"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w:t>
            </w:r>
          </w:p>
        </w:tc>
      </w:tr>
      <w:tr w:rsidR="001D5DDB" w:rsidRPr="001D5DDB" w:rsidTr="00314C3F">
        <w:trPr>
          <w:trHeight w:val="240"/>
        </w:trPr>
        <w:tc>
          <w:tcPr>
            <w:tcW w:w="4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30.6.</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 xml:space="preserve">Varebilen skal avskrives med </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kr</w:t>
            </w:r>
          </w:p>
        </w:tc>
        <w:tc>
          <w:tcPr>
            <w:tcW w:w="881"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38 500</w:t>
            </w:r>
          </w:p>
        </w:tc>
      </w:tr>
      <w:tr w:rsidR="001D5DDB" w:rsidRPr="001D5DDB" w:rsidTr="00314C3F">
        <w:trPr>
          <w:trHeight w:val="240"/>
        </w:trPr>
        <w:tc>
          <w:tcPr>
            <w:tcW w:w="4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30.6.</w:t>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Inventaret skal avskrives med 10 % per halvår av anskaffelsesverdien, som er kr 150 </w:t>
            </w:r>
            <w:proofErr w:type="gramStart"/>
            <w:r w:rsidRPr="001D5DDB">
              <w:rPr>
                <w:rFonts w:ascii="Times New Roman" w:eastAsia="Times New Roman" w:hAnsi="Times New Roman" w:cs="Times New Roman"/>
                <w:color w:val="000000"/>
                <w:sz w:val="24"/>
                <w:szCs w:val="24"/>
                <w:lang w:eastAsia="pl-PL"/>
              </w:rPr>
              <w:t>000       kr</w:t>
            </w:r>
            <w:proofErr w:type="gramEnd"/>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881"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Times New Roman" w:eastAsia="Times New Roman" w:hAnsi="Times New Roman" w:cs="Times New Roman"/>
                <w:color w:val="000000"/>
                <w:w w:val="0"/>
                <w:sz w:val="24"/>
                <w:szCs w:val="24"/>
                <w:lang w:eastAsia="pl-PL"/>
              </w:rPr>
            </w:pPr>
          </w:p>
        </w:tc>
      </w:tr>
      <w:tr w:rsidR="001D5DDB" w:rsidRPr="001D5DDB" w:rsidTr="00314C3F">
        <w:trPr>
          <w:trHeight w:val="500"/>
        </w:trPr>
        <w:tc>
          <w:tcPr>
            <w:tcW w:w="4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30.6.</w:t>
            </w:r>
            <w:r w:rsidRPr="001D5DDB">
              <w:rPr>
                <w:rFonts w:ascii="Times New Roman" w:eastAsia="Times New Roman" w:hAnsi="Times New Roman" w:cs="Times New Roman"/>
                <w:color w:val="000000"/>
                <w:sz w:val="24"/>
                <w:szCs w:val="24"/>
                <w:lang w:eastAsia="pl-PL"/>
              </w:rPr>
              <w:br/>
            </w:r>
          </w:p>
        </w:tc>
        <w:tc>
          <w:tcPr>
            <w:tcW w:w="16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p>
        </w:tc>
        <w:tc>
          <w:tcPr>
            <w:tcW w:w="472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t>Saldo på privatkontoen skal overføres til konto for egenkapital</w:t>
            </w:r>
          </w:p>
        </w:tc>
        <w:tc>
          <w:tcPr>
            <w:tcW w:w="280"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both"/>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kr</w:t>
            </w:r>
          </w:p>
        </w:tc>
        <w:tc>
          <w:tcPr>
            <w:tcW w:w="881" w:type="dxa"/>
            <w:tcBorders>
              <w:top w:val="nil"/>
              <w:left w:val="nil"/>
              <w:bottom w:val="nil"/>
              <w:right w:val="nil"/>
            </w:tcBorders>
            <w:shd w:val="clear" w:color="FFFFFF" w:fill="auto"/>
            <w:tcMar>
              <w:top w:w="40" w:type="dxa"/>
              <w:left w:w="0" w:type="dxa"/>
              <w:bottom w:w="0" w:type="dxa"/>
              <w:right w:w="0" w:type="dxa"/>
            </w:tcMar>
          </w:tcPr>
          <w:p w:rsidR="001D5DDB" w:rsidRPr="001D5DDB" w:rsidRDefault="001D5DDB" w:rsidP="001D5DDB">
            <w:pPr>
              <w:widowControl w:val="0"/>
              <w:autoSpaceDE w:val="0"/>
              <w:autoSpaceDN w:val="0"/>
              <w:adjustRightInd w:val="0"/>
              <w:spacing w:after="160" w:line="260" w:lineRule="atLeast"/>
              <w:jc w:val="right"/>
              <w:rPr>
                <w:rFonts w:ascii="Times New Roman" w:eastAsia="Times New Roman" w:hAnsi="Times New Roman" w:cs="Times New Roman"/>
                <w:color w:val="000000"/>
                <w:w w:val="0"/>
                <w:sz w:val="24"/>
                <w:szCs w:val="24"/>
                <w:lang w:eastAsia="pl-PL"/>
              </w:rPr>
            </w:pPr>
            <w:r w:rsidRPr="001D5DDB">
              <w:rPr>
                <w:rFonts w:ascii="Times New Roman" w:eastAsia="Times New Roman" w:hAnsi="Times New Roman" w:cs="Times New Roman"/>
                <w:color w:val="000000"/>
                <w:sz w:val="24"/>
                <w:szCs w:val="24"/>
                <w:lang w:eastAsia="pl-PL"/>
              </w:rPr>
              <w:br/>
              <w:t>?</w:t>
            </w:r>
          </w:p>
        </w:tc>
      </w:tr>
    </w:tbl>
    <w:p w:rsidR="001D5DDB" w:rsidRPr="001D5DDB" w:rsidRDefault="001D5DDB" w:rsidP="001D5DDB">
      <w:pPr>
        <w:widowControl w:val="0"/>
        <w:autoSpaceDE w:val="0"/>
        <w:autoSpaceDN w:val="0"/>
        <w:adjustRightInd w:val="0"/>
        <w:spacing w:after="120"/>
        <w:jc w:val="both"/>
        <w:rPr>
          <w:rFonts w:ascii="Times New Roman" w:eastAsia="Times New Roman" w:hAnsi="Times New Roman" w:cs="Times New Roman"/>
          <w:color w:val="000000"/>
          <w:sz w:val="24"/>
          <w:szCs w:val="24"/>
          <w:lang w:eastAsia="pl-PL"/>
        </w:rPr>
      </w:pP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a)</w:t>
      </w:r>
      <w:r w:rsidRPr="001D5DDB">
        <w:rPr>
          <w:rFonts w:ascii="Times New Roman" w:eastAsia="Times New Roman" w:hAnsi="Times New Roman" w:cs="Times New Roman"/>
          <w:color w:val="000000"/>
          <w:sz w:val="24"/>
          <w:szCs w:val="24"/>
          <w:lang w:eastAsia="pl-PL"/>
        </w:rPr>
        <w:tab/>
        <w:t>Hva er resultatet av driften i første halvår 2014?</w:t>
      </w:r>
    </w:p>
    <w:p w:rsidR="001D5DDB" w:rsidRPr="001D5DDB" w:rsidRDefault="001D5DDB" w:rsidP="001D5DDB">
      <w:pPr>
        <w:widowControl w:val="0"/>
        <w:tabs>
          <w:tab w:val="left" w:pos="340"/>
        </w:tabs>
        <w:autoSpaceDE w:val="0"/>
        <w:autoSpaceDN w:val="0"/>
        <w:adjustRightInd w:val="0"/>
        <w:spacing w:after="0"/>
        <w:ind w:left="340" w:hanging="340"/>
        <w:jc w:val="both"/>
        <w:rPr>
          <w:rFonts w:ascii="Times New Roman" w:eastAsia="Times New Roman" w:hAnsi="Times New Roman" w:cs="Times New Roman"/>
          <w:color w:val="000000"/>
          <w:sz w:val="24"/>
          <w:szCs w:val="24"/>
          <w:lang w:eastAsia="pl-PL"/>
        </w:rPr>
      </w:pPr>
      <w:r w:rsidRPr="001D5DDB">
        <w:rPr>
          <w:rFonts w:ascii="Times New Roman" w:eastAsia="Times New Roman" w:hAnsi="Times New Roman" w:cs="Times New Roman"/>
          <w:color w:val="000000"/>
          <w:sz w:val="24"/>
          <w:szCs w:val="24"/>
          <w:lang w:eastAsia="pl-PL"/>
        </w:rPr>
        <w:t>b)</w:t>
      </w:r>
      <w:r w:rsidRPr="001D5DDB">
        <w:rPr>
          <w:rFonts w:ascii="Times New Roman" w:eastAsia="Times New Roman" w:hAnsi="Times New Roman" w:cs="Times New Roman"/>
          <w:color w:val="000000"/>
          <w:sz w:val="24"/>
          <w:szCs w:val="24"/>
          <w:lang w:eastAsia="pl-PL"/>
        </w:rPr>
        <w:tab/>
        <w:t>Hvordan har den økonomiske stillingen til Stine endret seg i perioden?</w:t>
      </w:r>
    </w:p>
    <w:p w:rsidR="001D5DDB" w:rsidRPr="001D5DDB" w:rsidRDefault="001D5DDB" w:rsidP="00831DA9">
      <w:pPr>
        <w:widowControl w:val="0"/>
        <w:tabs>
          <w:tab w:val="left" w:pos="340"/>
        </w:tabs>
        <w:autoSpaceDE w:val="0"/>
        <w:autoSpaceDN w:val="0"/>
        <w:adjustRightInd w:val="0"/>
        <w:spacing w:after="0"/>
        <w:ind w:left="340" w:hanging="340"/>
        <w:jc w:val="both"/>
        <w:rPr>
          <w:rFonts w:ascii="Times New Roman" w:eastAsia="Calibri" w:hAnsi="Times New Roman" w:cs="Times New Roman"/>
          <w:sz w:val="24"/>
        </w:rPr>
      </w:pPr>
      <w:r w:rsidRPr="001D5DDB">
        <w:rPr>
          <w:rFonts w:ascii="Times New Roman" w:eastAsia="Times New Roman" w:hAnsi="Times New Roman" w:cs="Times New Roman"/>
          <w:color w:val="000000"/>
          <w:sz w:val="24"/>
          <w:szCs w:val="24"/>
          <w:lang w:eastAsia="pl-PL"/>
        </w:rPr>
        <w:t>c)</w:t>
      </w:r>
      <w:r w:rsidRPr="001D5DDB">
        <w:rPr>
          <w:rFonts w:ascii="Times New Roman" w:eastAsia="Times New Roman" w:hAnsi="Times New Roman" w:cs="Times New Roman"/>
          <w:color w:val="000000"/>
          <w:sz w:val="24"/>
          <w:szCs w:val="24"/>
          <w:lang w:eastAsia="pl-PL"/>
        </w:rPr>
        <w:tab/>
        <w:t>Vurder Stines privatforbruk i forhold til gartneriets inntjening.</w:t>
      </w:r>
    </w:p>
    <w:p w:rsidR="001D5DDB" w:rsidRPr="001D5DDB" w:rsidRDefault="001D5DDB" w:rsidP="001D5DDB">
      <w:pPr>
        <w:rPr>
          <w:rFonts w:ascii="Times New Roman" w:eastAsia="Calibri" w:hAnsi="Times New Roman" w:cs="Times New Roman"/>
          <w:sz w:val="24"/>
        </w:rPr>
      </w:pPr>
    </w:p>
    <w:p w:rsidR="00631BB7" w:rsidRDefault="00631BB7"/>
    <w:sectPr w:rsidR="00631B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1F" w:rsidRDefault="003B141F" w:rsidP="00117E89">
      <w:pPr>
        <w:spacing w:after="0" w:line="240" w:lineRule="auto"/>
      </w:pPr>
      <w:r>
        <w:separator/>
      </w:r>
    </w:p>
  </w:endnote>
  <w:endnote w:type="continuationSeparator" w:id="0">
    <w:p w:rsidR="003B141F" w:rsidRDefault="003B141F" w:rsidP="0011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DIN-Bold">
    <w:altName w:val="Times New Roman"/>
    <w:panose1 w:val="020008030400000200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Medium">
    <w:altName w:val="Times New Roman"/>
    <w:panose1 w:val="02000603040000020004"/>
    <w:charset w:val="00"/>
    <w:family w:val="auto"/>
    <w:pitch w:val="variable"/>
    <w:sig w:usb0="00000003" w:usb1="00000000" w:usb2="00000000" w:usb3="00000000" w:csb0="00000001" w:csb1="00000000"/>
  </w:font>
  <w:font w:name="DIN-Light">
    <w:altName w:val="Times New Roman"/>
    <w:panose1 w:val="02000504040000020004"/>
    <w:charset w:val="00"/>
    <w:family w:val="auto"/>
    <w:pitch w:val="variable"/>
    <w:sig w:usb0="00000003" w:usb1="00000000" w:usb2="00000000" w:usb3="00000000" w:csb0="00000001" w:csb1="00000000"/>
  </w:font>
  <w:font w:name="DIN-Regular">
    <w:altName w:val="Times New Roman"/>
    <w:panose1 w:val="02000503040000020004"/>
    <w:charset w:val="00"/>
    <w:family w:val="auto"/>
    <w:pitch w:val="variable"/>
    <w:sig w:usb0="00000003" w:usb1="00000000" w:usb2="00000000" w:usb3="00000000" w:csb0="00000001" w:csb1="00000000"/>
  </w:font>
  <w:font w:name="Minion">
    <w:panose1 w:val="00000500000000000000"/>
    <w:charset w:val="00"/>
    <w:family w:val="roman"/>
    <w:notTrueType/>
    <w:pitch w:val="variable"/>
    <w:sig w:usb0="00000003" w:usb1="00000000" w:usb2="00000000" w:usb3="00000000" w:csb0="00000001" w:csb1="00000000"/>
  </w:font>
  <w:font w:name="ZapfDingbats">
    <w:altName w:val="Times New Roman"/>
    <w:panose1 w:val="00000000000000000000"/>
    <w:charset w:val="00"/>
    <w:family w:val="decorative"/>
    <w:notTrueType/>
    <w:pitch w:val="variable"/>
    <w:sig w:usb0="00000003" w:usb1="00000000" w:usb2="00000000" w:usb3="00000000" w:csb0="00000001" w:csb1="00000000"/>
  </w:font>
  <w:font w:name="Serena">
    <w:altName w:val="Times New Roman"/>
    <w:panose1 w:val="00000000000000000000"/>
    <w:charset w:val="00"/>
    <w:family w:val="roman"/>
    <w:notTrueType/>
    <w:pitch w:val="default"/>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oder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50948"/>
      <w:docPartObj>
        <w:docPartGallery w:val="Page Numbers (Bottom of Page)"/>
        <w:docPartUnique/>
      </w:docPartObj>
    </w:sdtPr>
    <w:sdtEndPr/>
    <w:sdtContent>
      <w:p w:rsidR="008E0479" w:rsidRDefault="008E0479">
        <w:pPr>
          <w:pStyle w:val="Bunntekst"/>
          <w:jc w:val="center"/>
        </w:pPr>
        <w:r>
          <w:fldChar w:fldCharType="begin"/>
        </w:r>
        <w:r>
          <w:instrText>PAGE   \* MERGEFORMAT</w:instrText>
        </w:r>
        <w:r>
          <w:fldChar w:fldCharType="separate"/>
        </w:r>
        <w:r w:rsidR="0070427E">
          <w:rPr>
            <w:noProof/>
          </w:rPr>
          <w:t>1</w:t>
        </w:r>
        <w:r>
          <w:fldChar w:fldCharType="end"/>
        </w:r>
      </w:p>
    </w:sdtContent>
  </w:sdt>
  <w:p w:rsidR="008E0479" w:rsidRPr="00831DA9" w:rsidRDefault="008E0479">
    <w:pPr>
      <w:pStyle w:val="Bunntekst"/>
      <w:rPr>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1F" w:rsidRDefault="003B141F" w:rsidP="00117E89">
      <w:pPr>
        <w:spacing w:after="0" w:line="240" w:lineRule="auto"/>
      </w:pPr>
      <w:r>
        <w:separator/>
      </w:r>
    </w:p>
  </w:footnote>
  <w:footnote w:type="continuationSeparator" w:id="0">
    <w:p w:rsidR="003B141F" w:rsidRDefault="003B141F" w:rsidP="00117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79" w:rsidRPr="00831DA9" w:rsidRDefault="008E0479">
    <w:pPr>
      <w:pStyle w:val="Topptekst"/>
      <w:rPr>
        <w:sz w:val="20"/>
        <w:szCs w:val="20"/>
      </w:rPr>
    </w:pPr>
    <w:r w:rsidRPr="00831DA9">
      <w:rPr>
        <w:sz w:val="20"/>
        <w:szCs w:val="20"/>
      </w:rPr>
      <w:t xml:space="preserve">Økonomistyring, kapittel 1 og 2 foreløpig utgave </w:t>
    </w:r>
    <w:r w:rsidR="005D35B0">
      <w:rPr>
        <w:sz w:val="20"/>
        <w:szCs w:val="20"/>
      </w:rPr>
      <w:t>28</w:t>
    </w:r>
    <w:r w:rsidRPr="00831DA9">
      <w:rPr>
        <w:sz w:val="20"/>
        <w:szCs w:val="20"/>
      </w:rPr>
      <w:t>.8.2014</w:t>
    </w:r>
  </w:p>
  <w:p w:rsidR="008E0479" w:rsidRDefault="008E047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28A6E2"/>
    <w:lvl w:ilvl="0">
      <w:numFmt w:val="bullet"/>
      <w:lvlText w:val="*"/>
      <w:lvlJc w:val="left"/>
    </w:lvl>
  </w:abstractNum>
  <w:abstractNum w:abstractNumId="1">
    <w:nsid w:val="001B3121"/>
    <w:multiLevelType w:val="hybridMultilevel"/>
    <w:tmpl w:val="83FCD20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0A202F0"/>
    <w:multiLevelType w:val="hybridMultilevel"/>
    <w:tmpl w:val="9FD2E1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0AE30D8"/>
    <w:multiLevelType w:val="hybridMultilevel"/>
    <w:tmpl w:val="F68C23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00FB43BB"/>
    <w:multiLevelType w:val="hybridMultilevel"/>
    <w:tmpl w:val="1B8668B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132111F"/>
    <w:multiLevelType w:val="hybridMultilevel"/>
    <w:tmpl w:val="E96C86EE"/>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01B22A10"/>
    <w:multiLevelType w:val="hybridMultilevel"/>
    <w:tmpl w:val="A252B00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22F0510"/>
    <w:multiLevelType w:val="hybridMultilevel"/>
    <w:tmpl w:val="AE22DA2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025648E7"/>
    <w:multiLevelType w:val="hybridMultilevel"/>
    <w:tmpl w:val="1A5816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029C54D4"/>
    <w:multiLevelType w:val="hybridMultilevel"/>
    <w:tmpl w:val="07B403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03BA345C"/>
    <w:multiLevelType w:val="hybridMultilevel"/>
    <w:tmpl w:val="B9FC74B6"/>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11">
    <w:nsid w:val="056E02CF"/>
    <w:multiLevelType w:val="multilevel"/>
    <w:tmpl w:val="9A787728"/>
    <w:lvl w:ilvl="0">
      <w:start w:val="1"/>
      <w:numFmt w:val="decimal"/>
      <w:lvlText w:val="%1."/>
      <w:lvlJc w:val="left"/>
      <w:pPr>
        <w:ind w:left="360" w:hanging="360"/>
      </w:p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5A2398D"/>
    <w:multiLevelType w:val="hybridMultilevel"/>
    <w:tmpl w:val="C1BCCCAC"/>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nsid w:val="05DC6866"/>
    <w:multiLevelType w:val="hybridMultilevel"/>
    <w:tmpl w:val="DFFC702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060D6273"/>
    <w:multiLevelType w:val="hybridMultilevel"/>
    <w:tmpl w:val="3AEE379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06D410FA"/>
    <w:multiLevelType w:val="hybridMultilevel"/>
    <w:tmpl w:val="18D62C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06E2451E"/>
    <w:multiLevelType w:val="hybridMultilevel"/>
    <w:tmpl w:val="806AC284"/>
    <w:lvl w:ilvl="0" w:tplc="04140017">
      <w:start w:val="1"/>
      <w:numFmt w:val="lowerLetter"/>
      <w:lvlText w:val="%1)"/>
      <w:lvlJc w:val="left"/>
      <w:pPr>
        <w:ind w:left="643"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075D31AF"/>
    <w:multiLevelType w:val="hybridMultilevel"/>
    <w:tmpl w:val="947272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08694348"/>
    <w:multiLevelType w:val="hybridMultilevel"/>
    <w:tmpl w:val="D33C48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091B0788"/>
    <w:multiLevelType w:val="multilevel"/>
    <w:tmpl w:val="F64C77C6"/>
    <w:lvl w:ilvl="0">
      <w:start w:val="1"/>
      <w:numFmt w:val="decimal"/>
      <w:lvlText w:val="%1."/>
      <w:lvlJc w:val="left"/>
      <w:pPr>
        <w:ind w:left="720" w:hanging="360"/>
      </w:pPr>
    </w:lvl>
    <w:lvl w:ilvl="1">
      <w:start w:val="5"/>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A477485"/>
    <w:multiLevelType w:val="hybridMultilevel"/>
    <w:tmpl w:val="B2A4B0D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0A5D383D"/>
    <w:multiLevelType w:val="hybridMultilevel"/>
    <w:tmpl w:val="9B7202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0B4459BB"/>
    <w:multiLevelType w:val="multilevel"/>
    <w:tmpl w:val="FBCC88E2"/>
    <w:lvl w:ilvl="0">
      <w:start w:val="1"/>
      <w:numFmt w:val="decimal"/>
      <w:lvlText w:val="%1."/>
      <w:lvlJc w:val="left"/>
      <w:pPr>
        <w:ind w:left="720" w:hanging="360"/>
      </w:pPr>
    </w:lvl>
    <w:lvl w:ilvl="1">
      <w:start w:val="3"/>
      <w:numFmt w:val="decimal"/>
      <w:isLgl/>
      <w:lvlText w:val="%1.%2"/>
      <w:lvlJc w:val="left"/>
      <w:pPr>
        <w:ind w:left="1125" w:hanging="765"/>
      </w:pPr>
      <w:rPr>
        <w:rFonts w:hint="default"/>
      </w:rPr>
    </w:lvl>
    <w:lvl w:ilvl="2">
      <w:start w:val="2"/>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B8A5EFB"/>
    <w:multiLevelType w:val="hybridMultilevel"/>
    <w:tmpl w:val="355A1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0BD75E9D"/>
    <w:multiLevelType w:val="hybridMultilevel"/>
    <w:tmpl w:val="EA4889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0D3F56DE"/>
    <w:multiLevelType w:val="multilevel"/>
    <w:tmpl w:val="F43054E2"/>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0DEB30A2"/>
    <w:multiLevelType w:val="multilevel"/>
    <w:tmpl w:val="5322D118"/>
    <w:lvl w:ilvl="0">
      <w:start w:val="1"/>
      <w:numFmt w:val="decimal"/>
      <w:lvlText w:val="%1."/>
      <w:lvlJc w:val="left"/>
      <w:pPr>
        <w:ind w:left="360" w:hanging="360"/>
      </w:pPr>
      <w:rPr>
        <w:rFonts w:ascii="AGaramond" w:eastAsia="Times New Roman" w:hAnsi="AGaramond" w:cs="AGaramond"/>
        <w:b w:val="0"/>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0E14358D"/>
    <w:multiLevelType w:val="hybridMultilevel"/>
    <w:tmpl w:val="52424844"/>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0E1746E3"/>
    <w:multiLevelType w:val="hybridMultilevel"/>
    <w:tmpl w:val="83887EC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0E8D7672"/>
    <w:multiLevelType w:val="hybridMultilevel"/>
    <w:tmpl w:val="8EE6A9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0EAD3ACD"/>
    <w:multiLevelType w:val="hybridMultilevel"/>
    <w:tmpl w:val="F59E3990"/>
    <w:lvl w:ilvl="0" w:tplc="E974A874">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0ED95C2E"/>
    <w:multiLevelType w:val="hybridMultilevel"/>
    <w:tmpl w:val="1004DD9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1042685E"/>
    <w:multiLevelType w:val="hybridMultilevel"/>
    <w:tmpl w:val="6052BE8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3">
    <w:nsid w:val="11EC3D37"/>
    <w:multiLevelType w:val="hybridMultilevel"/>
    <w:tmpl w:val="6D20EF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nsid w:val="12502DC9"/>
    <w:multiLevelType w:val="hybridMultilevel"/>
    <w:tmpl w:val="D0B67C6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nsid w:val="13486F29"/>
    <w:multiLevelType w:val="hybridMultilevel"/>
    <w:tmpl w:val="1B001FB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13DF0CEF"/>
    <w:multiLevelType w:val="hybridMultilevel"/>
    <w:tmpl w:val="C2D643B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14A94117"/>
    <w:multiLevelType w:val="hybridMultilevel"/>
    <w:tmpl w:val="C01A370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nsid w:val="14B3399A"/>
    <w:multiLevelType w:val="multilevel"/>
    <w:tmpl w:val="4216A728"/>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nsid w:val="15DF3E3D"/>
    <w:multiLevelType w:val="hybridMultilevel"/>
    <w:tmpl w:val="945AA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16201015"/>
    <w:multiLevelType w:val="hybridMultilevel"/>
    <w:tmpl w:val="2CE4774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168A4EED"/>
    <w:multiLevelType w:val="hybridMultilevel"/>
    <w:tmpl w:val="10D4D542"/>
    <w:lvl w:ilvl="0" w:tplc="AD56520C">
      <w:start w:val="7"/>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16BF5A57"/>
    <w:multiLevelType w:val="hybridMultilevel"/>
    <w:tmpl w:val="25989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16FC717B"/>
    <w:multiLevelType w:val="hybridMultilevel"/>
    <w:tmpl w:val="76E6E5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nsid w:val="17C21529"/>
    <w:multiLevelType w:val="hybridMultilevel"/>
    <w:tmpl w:val="350209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nsid w:val="180648FF"/>
    <w:multiLevelType w:val="multilevel"/>
    <w:tmpl w:val="3D9AC59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nsid w:val="19824FF3"/>
    <w:multiLevelType w:val="hybridMultilevel"/>
    <w:tmpl w:val="B2A4BF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nsid w:val="1A0F68B3"/>
    <w:multiLevelType w:val="hybridMultilevel"/>
    <w:tmpl w:val="BFAE17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nsid w:val="1A572986"/>
    <w:multiLevelType w:val="hybridMultilevel"/>
    <w:tmpl w:val="528C5B5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nsid w:val="1AE21858"/>
    <w:multiLevelType w:val="hybridMultilevel"/>
    <w:tmpl w:val="5254B1F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nsid w:val="1B124175"/>
    <w:multiLevelType w:val="hybridMultilevel"/>
    <w:tmpl w:val="EBA6D70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1">
    <w:nsid w:val="1B3031E6"/>
    <w:multiLevelType w:val="hybridMultilevel"/>
    <w:tmpl w:val="E876B51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nsid w:val="1CC2740E"/>
    <w:multiLevelType w:val="hybridMultilevel"/>
    <w:tmpl w:val="1318F1B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nsid w:val="1CF51BDF"/>
    <w:multiLevelType w:val="hybridMultilevel"/>
    <w:tmpl w:val="F3A8005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nsid w:val="1E932F0E"/>
    <w:multiLevelType w:val="hybridMultilevel"/>
    <w:tmpl w:val="CED431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nsid w:val="1F827EA5"/>
    <w:multiLevelType w:val="hybridMultilevel"/>
    <w:tmpl w:val="9B242AB4"/>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6">
    <w:nsid w:val="1FF37541"/>
    <w:multiLevelType w:val="hybridMultilevel"/>
    <w:tmpl w:val="1DE8AD0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nsid w:val="20F47B49"/>
    <w:multiLevelType w:val="hybridMultilevel"/>
    <w:tmpl w:val="038A0EF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nsid w:val="210624D8"/>
    <w:multiLevelType w:val="hybridMultilevel"/>
    <w:tmpl w:val="40740302"/>
    <w:lvl w:ilvl="0" w:tplc="0414000F">
      <w:start w:val="1"/>
      <w:numFmt w:val="decimal"/>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nsid w:val="22A12A81"/>
    <w:multiLevelType w:val="hybridMultilevel"/>
    <w:tmpl w:val="A1246A0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nsid w:val="22BF421D"/>
    <w:multiLevelType w:val="hybridMultilevel"/>
    <w:tmpl w:val="4306BD2E"/>
    <w:lvl w:ilvl="0" w:tplc="0414000B">
      <w:start w:val="1"/>
      <w:numFmt w:val="bullet"/>
      <w:lvlText w:val=""/>
      <w:lvlJc w:val="left"/>
      <w:pPr>
        <w:ind w:left="735"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nsid w:val="23355A9F"/>
    <w:multiLevelType w:val="hybridMultilevel"/>
    <w:tmpl w:val="8EA6FC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nsid w:val="23582B91"/>
    <w:multiLevelType w:val="hybridMultilevel"/>
    <w:tmpl w:val="490E0F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nsid w:val="235C3405"/>
    <w:multiLevelType w:val="hybridMultilevel"/>
    <w:tmpl w:val="8A26781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4">
    <w:nsid w:val="23733C54"/>
    <w:multiLevelType w:val="hybridMultilevel"/>
    <w:tmpl w:val="2AFC81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5">
    <w:nsid w:val="23965CB4"/>
    <w:multiLevelType w:val="hybridMultilevel"/>
    <w:tmpl w:val="7FDE02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nsid w:val="23F51D63"/>
    <w:multiLevelType w:val="multilevel"/>
    <w:tmpl w:val="3B8C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42840E1"/>
    <w:multiLevelType w:val="hybridMultilevel"/>
    <w:tmpl w:val="77CEAD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nsid w:val="247D1AF4"/>
    <w:multiLevelType w:val="hybridMultilevel"/>
    <w:tmpl w:val="BC0A54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nsid w:val="271F01EF"/>
    <w:multiLevelType w:val="hybridMultilevel"/>
    <w:tmpl w:val="D04EE6F4"/>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0">
    <w:nsid w:val="272F7F68"/>
    <w:multiLevelType w:val="hybridMultilevel"/>
    <w:tmpl w:val="31C4820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nsid w:val="2764652F"/>
    <w:multiLevelType w:val="hybridMultilevel"/>
    <w:tmpl w:val="2FF2CC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2">
    <w:nsid w:val="2A4E2D6B"/>
    <w:multiLevelType w:val="hybridMultilevel"/>
    <w:tmpl w:val="21564F6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nsid w:val="2A5130C9"/>
    <w:multiLevelType w:val="hybridMultilevel"/>
    <w:tmpl w:val="ADC877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4">
    <w:nsid w:val="2A577A69"/>
    <w:multiLevelType w:val="hybridMultilevel"/>
    <w:tmpl w:val="95DEED54"/>
    <w:lvl w:ilvl="0" w:tplc="DF463FCA">
      <w:start w:val="2"/>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nsid w:val="2A746302"/>
    <w:multiLevelType w:val="hybridMultilevel"/>
    <w:tmpl w:val="0714D7F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6">
    <w:nsid w:val="2B1D2C7F"/>
    <w:multiLevelType w:val="hybridMultilevel"/>
    <w:tmpl w:val="B992939E"/>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nsid w:val="2B3A1537"/>
    <w:multiLevelType w:val="hybridMultilevel"/>
    <w:tmpl w:val="32C4E93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8">
    <w:nsid w:val="2B7D1D5C"/>
    <w:multiLevelType w:val="hybridMultilevel"/>
    <w:tmpl w:val="F95CC9D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nsid w:val="2BB209DA"/>
    <w:multiLevelType w:val="hybridMultilevel"/>
    <w:tmpl w:val="5904610A"/>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80">
    <w:nsid w:val="2BDB1B41"/>
    <w:multiLevelType w:val="hybridMultilevel"/>
    <w:tmpl w:val="AB3814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1">
    <w:nsid w:val="2C6D7B55"/>
    <w:multiLevelType w:val="hybridMultilevel"/>
    <w:tmpl w:val="8AAA34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2">
    <w:nsid w:val="2C79521A"/>
    <w:multiLevelType w:val="hybridMultilevel"/>
    <w:tmpl w:val="EE5CED1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3">
    <w:nsid w:val="2CAB6A7E"/>
    <w:multiLevelType w:val="hybridMultilevel"/>
    <w:tmpl w:val="4A96D62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4">
    <w:nsid w:val="2CE17CA0"/>
    <w:multiLevelType w:val="hybridMultilevel"/>
    <w:tmpl w:val="D9C6171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5">
    <w:nsid w:val="2DD331C8"/>
    <w:multiLevelType w:val="hybridMultilevel"/>
    <w:tmpl w:val="04686354"/>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6">
    <w:nsid w:val="2E6F1C5F"/>
    <w:multiLevelType w:val="hybridMultilevel"/>
    <w:tmpl w:val="6058658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7">
    <w:nsid w:val="2F936983"/>
    <w:multiLevelType w:val="hybridMultilevel"/>
    <w:tmpl w:val="365E01F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8">
    <w:nsid w:val="300615F3"/>
    <w:multiLevelType w:val="hybridMultilevel"/>
    <w:tmpl w:val="841A702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nsid w:val="30B850D4"/>
    <w:multiLevelType w:val="hybridMultilevel"/>
    <w:tmpl w:val="33D8368E"/>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nsid w:val="30CA0325"/>
    <w:multiLevelType w:val="hybridMultilevel"/>
    <w:tmpl w:val="9F5AEC9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1">
    <w:nsid w:val="31024F73"/>
    <w:multiLevelType w:val="hybridMultilevel"/>
    <w:tmpl w:val="C1E4B93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2">
    <w:nsid w:val="32C20A39"/>
    <w:multiLevelType w:val="hybridMultilevel"/>
    <w:tmpl w:val="9732E3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3">
    <w:nsid w:val="33714586"/>
    <w:multiLevelType w:val="hybridMultilevel"/>
    <w:tmpl w:val="F83C9F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4">
    <w:nsid w:val="345C5B55"/>
    <w:multiLevelType w:val="hybridMultilevel"/>
    <w:tmpl w:val="109A40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5">
    <w:nsid w:val="347A7C25"/>
    <w:multiLevelType w:val="hybridMultilevel"/>
    <w:tmpl w:val="D3888F6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6">
    <w:nsid w:val="3490481B"/>
    <w:multiLevelType w:val="hybridMultilevel"/>
    <w:tmpl w:val="0BFADD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7">
    <w:nsid w:val="354A206E"/>
    <w:multiLevelType w:val="hybridMultilevel"/>
    <w:tmpl w:val="CA18AD6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8">
    <w:nsid w:val="35A52AAF"/>
    <w:multiLevelType w:val="hybridMultilevel"/>
    <w:tmpl w:val="651C49E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9">
    <w:nsid w:val="35D623E0"/>
    <w:multiLevelType w:val="hybridMultilevel"/>
    <w:tmpl w:val="19AAFC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0">
    <w:nsid w:val="3627346F"/>
    <w:multiLevelType w:val="hybridMultilevel"/>
    <w:tmpl w:val="814CC2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1">
    <w:nsid w:val="374F0C6B"/>
    <w:multiLevelType w:val="hybridMultilevel"/>
    <w:tmpl w:val="0ADCEA9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2">
    <w:nsid w:val="37991777"/>
    <w:multiLevelType w:val="hybridMultilevel"/>
    <w:tmpl w:val="C212A636"/>
    <w:lvl w:ilvl="0" w:tplc="0414000B">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3">
    <w:nsid w:val="37AC750F"/>
    <w:multiLevelType w:val="hybridMultilevel"/>
    <w:tmpl w:val="3AC4DC3A"/>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4">
    <w:nsid w:val="37CB339F"/>
    <w:multiLevelType w:val="multilevel"/>
    <w:tmpl w:val="4216A728"/>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5">
    <w:nsid w:val="38A6073C"/>
    <w:multiLevelType w:val="hybridMultilevel"/>
    <w:tmpl w:val="862488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6">
    <w:nsid w:val="38A85511"/>
    <w:multiLevelType w:val="multilevel"/>
    <w:tmpl w:val="4B185258"/>
    <w:lvl w:ilvl="0">
      <w:start w:val="1"/>
      <w:numFmt w:val="decimalZero"/>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nsid w:val="39094E76"/>
    <w:multiLevelType w:val="hybridMultilevel"/>
    <w:tmpl w:val="A3F451E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8">
    <w:nsid w:val="3933265C"/>
    <w:multiLevelType w:val="hybridMultilevel"/>
    <w:tmpl w:val="94C26B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9">
    <w:nsid w:val="3AFA35A5"/>
    <w:multiLevelType w:val="hybridMultilevel"/>
    <w:tmpl w:val="676032AA"/>
    <w:lvl w:ilvl="0" w:tplc="04140011">
      <w:start w:val="1"/>
      <w:numFmt w:val="decimal"/>
      <w:lvlText w:val="%1)"/>
      <w:lvlJc w:val="left"/>
      <w:pPr>
        <w:ind w:left="720" w:hanging="360"/>
      </w:pPr>
    </w:lvl>
    <w:lvl w:ilvl="1" w:tplc="86F4E184">
      <w:start w:val="1"/>
      <w:numFmt w:val="lowerLetter"/>
      <w:lvlText w:val="%2)"/>
      <w:lvlJc w:val="left"/>
      <w:pPr>
        <w:ind w:left="1440" w:hanging="360"/>
      </w:pPr>
      <w:rPr>
        <w:rFonts w:hint="default"/>
      </w:rPr>
    </w:lvl>
    <w:lvl w:ilvl="2" w:tplc="0CC41864">
      <w:start w:val="1"/>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0">
    <w:nsid w:val="3B2244F4"/>
    <w:multiLevelType w:val="hybridMultilevel"/>
    <w:tmpl w:val="F1AABD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1">
    <w:nsid w:val="3B4C0C1E"/>
    <w:multiLevelType w:val="hybridMultilevel"/>
    <w:tmpl w:val="181C2C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2">
    <w:nsid w:val="3D73206F"/>
    <w:multiLevelType w:val="hybridMultilevel"/>
    <w:tmpl w:val="124C414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3">
    <w:nsid w:val="3E8B1F37"/>
    <w:multiLevelType w:val="hybridMultilevel"/>
    <w:tmpl w:val="89F4E7E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nsid w:val="3ECF4559"/>
    <w:multiLevelType w:val="hybridMultilevel"/>
    <w:tmpl w:val="71C04358"/>
    <w:lvl w:ilvl="0" w:tplc="04140017">
      <w:start w:val="1"/>
      <w:numFmt w:val="lowerLetter"/>
      <w:lvlText w:val="%1)"/>
      <w:lvlJc w:val="left"/>
      <w:pPr>
        <w:ind w:left="1068" w:hanging="360"/>
      </w:p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5">
    <w:nsid w:val="3FB074D2"/>
    <w:multiLevelType w:val="hybridMultilevel"/>
    <w:tmpl w:val="D5B874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6">
    <w:nsid w:val="40E71FC1"/>
    <w:multiLevelType w:val="hybridMultilevel"/>
    <w:tmpl w:val="F19A2BF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7">
    <w:nsid w:val="41ED5D19"/>
    <w:multiLevelType w:val="hybridMultilevel"/>
    <w:tmpl w:val="87043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8">
    <w:nsid w:val="41F927C7"/>
    <w:multiLevelType w:val="hybridMultilevel"/>
    <w:tmpl w:val="5EC2C3A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9">
    <w:nsid w:val="42DA66FC"/>
    <w:multiLevelType w:val="hybridMultilevel"/>
    <w:tmpl w:val="4BE059E6"/>
    <w:lvl w:ilvl="0" w:tplc="0414000B">
      <w:start w:val="1"/>
      <w:numFmt w:val="bullet"/>
      <w:lvlText w:val=""/>
      <w:lvlJc w:val="left"/>
      <w:pPr>
        <w:ind w:left="4260" w:hanging="360"/>
      </w:pPr>
      <w:rPr>
        <w:rFonts w:ascii="Wingdings" w:hAnsi="Wingdings" w:hint="default"/>
      </w:rPr>
    </w:lvl>
    <w:lvl w:ilvl="1" w:tplc="04140003" w:tentative="1">
      <w:start w:val="1"/>
      <w:numFmt w:val="bullet"/>
      <w:lvlText w:val="o"/>
      <w:lvlJc w:val="left"/>
      <w:pPr>
        <w:ind w:left="4980" w:hanging="360"/>
      </w:pPr>
      <w:rPr>
        <w:rFonts w:ascii="Courier New" w:hAnsi="Courier New" w:cs="Courier New" w:hint="default"/>
      </w:rPr>
    </w:lvl>
    <w:lvl w:ilvl="2" w:tplc="04140005" w:tentative="1">
      <w:start w:val="1"/>
      <w:numFmt w:val="bullet"/>
      <w:lvlText w:val=""/>
      <w:lvlJc w:val="left"/>
      <w:pPr>
        <w:ind w:left="5700" w:hanging="360"/>
      </w:pPr>
      <w:rPr>
        <w:rFonts w:ascii="Wingdings" w:hAnsi="Wingdings" w:hint="default"/>
      </w:rPr>
    </w:lvl>
    <w:lvl w:ilvl="3" w:tplc="04140001" w:tentative="1">
      <w:start w:val="1"/>
      <w:numFmt w:val="bullet"/>
      <w:lvlText w:val=""/>
      <w:lvlJc w:val="left"/>
      <w:pPr>
        <w:ind w:left="6420" w:hanging="360"/>
      </w:pPr>
      <w:rPr>
        <w:rFonts w:ascii="Symbol" w:hAnsi="Symbol" w:hint="default"/>
      </w:rPr>
    </w:lvl>
    <w:lvl w:ilvl="4" w:tplc="04140003" w:tentative="1">
      <w:start w:val="1"/>
      <w:numFmt w:val="bullet"/>
      <w:lvlText w:val="o"/>
      <w:lvlJc w:val="left"/>
      <w:pPr>
        <w:ind w:left="7140" w:hanging="360"/>
      </w:pPr>
      <w:rPr>
        <w:rFonts w:ascii="Courier New" w:hAnsi="Courier New" w:cs="Courier New" w:hint="default"/>
      </w:rPr>
    </w:lvl>
    <w:lvl w:ilvl="5" w:tplc="04140005" w:tentative="1">
      <w:start w:val="1"/>
      <w:numFmt w:val="bullet"/>
      <w:lvlText w:val=""/>
      <w:lvlJc w:val="left"/>
      <w:pPr>
        <w:ind w:left="7860" w:hanging="360"/>
      </w:pPr>
      <w:rPr>
        <w:rFonts w:ascii="Wingdings" w:hAnsi="Wingdings" w:hint="default"/>
      </w:rPr>
    </w:lvl>
    <w:lvl w:ilvl="6" w:tplc="04140001" w:tentative="1">
      <w:start w:val="1"/>
      <w:numFmt w:val="bullet"/>
      <w:lvlText w:val=""/>
      <w:lvlJc w:val="left"/>
      <w:pPr>
        <w:ind w:left="8580" w:hanging="360"/>
      </w:pPr>
      <w:rPr>
        <w:rFonts w:ascii="Symbol" w:hAnsi="Symbol" w:hint="default"/>
      </w:rPr>
    </w:lvl>
    <w:lvl w:ilvl="7" w:tplc="04140003" w:tentative="1">
      <w:start w:val="1"/>
      <w:numFmt w:val="bullet"/>
      <w:lvlText w:val="o"/>
      <w:lvlJc w:val="left"/>
      <w:pPr>
        <w:ind w:left="9300" w:hanging="360"/>
      </w:pPr>
      <w:rPr>
        <w:rFonts w:ascii="Courier New" w:hAnsi="Courier New" w:cs="Courier New" w:hint="default"/>
      </w:rPr>
    </w:lvl>
    <w:lvl w:ilvl="8" w:tplc="04140005" w:tentative="1">
      <w:start w:val="1"/>
      <w:numFmt w:val="bullet"/>
      <w:lvlText w:val=""/>
      <w:lvlJc w:val="left"/>
      <w:pPr>
        <w:ind w:left="10020" w:hanging="360"/>
      </w:pPr>
      <w:rPr>
        <w:rFonts w:ascii="Wingdings" w:hAnsi="Wingdings" w:hint="default"/>
      </w:rPr>
    </w:lvl>
  </w:abstractNum>
  <w:abstractNum w:abstractNumId="120">
    <w:nsid w:val="42DB191C"/>
    <w:multiLevelType w:val="hybridMultilevel"/>
    <w:tmpl w:val="102227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1">
    <w:nsid w:val="42E3450F"/>
    <w:multiLevelType w:val="hybridMultilevel"/>
    <w:tmpl w:val="BC580B0A"/>
    <w:lvl w:ilvl="0" w:tplc="03149782">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2">
    <w:nsid w:val="432D4D35"/>
    <w:multiLevelType w:val="hybridMultilevel"/>
    <w:tmpl w:val="498E279E"/>
    <w:lvl w:ilvl="0" w:tplc="0414000B">
      <w:start w:val="1"/>
      <w:numFmt w:val="bullet"/>
      <w:lvlText w:val=""/>
      <w:lvlJc w:val="left"/>
      <w:pPr>
        <w:ind w:left="735" w:hanging="360"/>
      </w:pPr>
      <w:rPr>
        <w:rFonts w:ascii="Wingdings" w:hAnsi="Wingdings"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23">
    <w:nsid w:val="43FE37F0"/>
    <w:multiLevelType w:val="hybridMultilevel"/>
    <w:tmpl w:val="53708930"/>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4">
    <w:nsid w:val="4424652F"/>
    <w:multiLevelType w:val="hybridMultilevel"/>
    <w:tmpl w:val="368C08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5">
    <w:nsid w:val="45B73C9D"/>
    <w:multiLevelType w:val="hybridMultilevel"/>
    <w:tmpl w:val="0A7A6B00"/>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6">
    <w:nsid w:val="45E10CD2"/>
    <w:multiLevelType w:val="hybridMultilevel"/>
    <w:tmpl w:val="091CE15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7">
    <w:nsid w:val="46E805FB"/>
    <w:multiLevelType w:val="hybridMultilevel"/>
    <w:tmpl w:val="56D494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8">
    <w:nsid w:val="47066578"/>
    <w:multiLevelType w:val="hybridMultilevel"/>
    <w:tmpl w:val="8BB2AE8C"/>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9">
    <w:nsid w:val="474E2FD1"/>
    <w:multiLevelType w:val="hybridMultilevel"/>
    <w:tmpl w:val="40AEAA1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0">
    <w:nsid w:val="481E6FFC"/>
    <w:multiLevelType w:val="hybridMultilevel"/>
    <w:tmpl w:val="A928CE1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1">
    <w:nsid w:val="483C759C"/>
    <w:multiLevelType w:val="hybridMultilevel"/>
    <w:tmpl w:val="84B0DD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2">
    <w:nsid w:val="48B7461B"/>
    <w:multiLevelType w:val="hybridMultilevel"/>
    <w:tmpl w:val="86DE8536"/>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3">
    <w:nsid w:val="4900596C"/>
    <w:multiLevelType w:val="hybridMultilevel"/>
    <w:tmpl w:val="9B7A0D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4">
    <w:nsid w:val="49614945"/>
    <w:multiLevelType w:val="hybridMultilevel"/>
    <w:tmpl w:val="494EAB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5">
    <w:nsid w:val="4A1A0CC0"/>
    <w:multiLevelType w:val="hybridMultilevel"/>
    <w:tmpl w:val="B21695A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6">
    <w:nsid w:val="4A2F3824"/>
    <w:multiLevelType w:val="hybridMultilevel"/>
    <w:tmpl w:val="EA86DC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7">
    <w:nsid w:val="4A420090"/>
    <w:multiLevelType w:val="hybridMultilevel"/>
    <w:tmpl w:val="7D20C8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8">
    <w:nsid w:val="4A706F8F"/>
    <w:multiLevelType w:val="multilevel"/>
    <w:tmpl w:val="74D46444"/>
    <w:lvl w:ilvl="0">
      <w:start w:val="1"/>
      <w:numFmt w:val="decimal"/>
      <w:lvlText w:val="%1."/>
      <w:lvlJc w:val="left"/>
      <w:pPr>
        <w:ind w:left="720" w:hanging="360"/>
      </w:p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9">
    <w:nsid w:val="4B3A2EB4"/>
    <w:multiLevelType w:val="hybridMultilevel"/>
    <w:tmpl w:val="CBE0CC3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0">
    <w:nsid w:val="4BF8287F"/>
    <w:multiLevelType w:val="hybridMultilevel"/>
    <w:tmpl w:val="834C99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1">
    <w:nsid w:val="4C372A04"/>
    <w:multiLevelType w:val="hybridMultilevel"/>
    <w:tmpl w:val="1DD6098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2">
    <w:nsid w:val="4D0B6658"/>
    <w:multiLevelType w:val="hybridMultilevel"/>
    <w:tmpl w:val="1F2C23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3">
    <w:nsid w:val="4D341A71"/>
    <w:multiLevelType w:val="multilevel"/>
    <w:tmpl w:val="324CD3D8"/>
    <w:lvl w:ilvl="0">
      <w:start w:val="1"/>
      <w:numFmt w:val="decimal"/>
      <w:lvlText w:val="%1."/>
      <w:lvlJc w:val="left"/>
      <w:pPr>
        <w:ind w:left="720" w:hanging="360"/>
      </w:p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nsid w:val="4D934346"/>
    <w:multiLevelType w:val="hybridMultilevel"/>
    <w:tmpl w:val="0BFADD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5">
    <w:nsid w:val="4E3349E8"/>
    <w:multiLevelType w:val="hybridMultilevel"/>
    <w:tmpl w:val="419EDD3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6">
    <w:nsid w:val="4E611443"/>
    <w:multiLevelType w:val="hybridMultilevel"/>
    <w:tmpl w:val="21EA6F70"/>
    <w:lvl w:ilvl="0" w:tplc="A0EC0746">
      <w:start w:val="1"/>
      <w:numFmt w:val="lowerLetter"/>
      <w:lvlText w:val="%1)"/>
      <w:lvlJc w:val="left"/>
      <w:pPr>
        <w:ind w:left="1053"/>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81FC1720">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7CDA56D6">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E196B6B8">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620E41A0">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117073A0">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23DAE1B6">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8BC47094">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80DE2EEE">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47">
    <w:nsid w:val="4EAD0521"/>
    <w:multiLevelType w:val="hybridMultilevel"/>
    <w:tmpl w:val="F13630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8">
    <w:nsid w:val="4FA64B80"/>
    <w:multiLevelType w:val="hybridMultilevel"/>
    <w:tmpl w:val="E4E6E9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9">
    <w:nsid w:val="4FEF3F2D"/>
    <w:multiLevelType w:val="hybridMultilevel"/>
    <w:tmpl w:val="B79C63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0">
    <w:nsid w:val="503D6EFB"/>
    <w:multiLevelType w:val="hybridMultilevel"/>
    <w:tmpl w:val="EABE424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1">
    <w:nsid w:val="507E3B6E"/>
    <w:multiLevelType w:val="hybridMultilevel"/>
    <w:tmpl w:val="6AEA32D4"/>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0F">
      <w:start w:val="1"/>
      <w:numFmt w:val="decimal"/>
      <w:lvlText w:val="%3."/>
      <w:lvlJc w:val="lef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2">
    <w:nsid w:val="511C5F61"/>
    <w:multiLevelType w:val="hybridMultilevel"/>
    <w:tmpl w:val="C4BE32B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3">
    <w:nsid w:val="513C2C3E"/>
    <w:multiLevelType w:val="multilevel"/>
    <w:tmpl w:val="F4DA06B2"/>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4">
    <w:nsid w:val="51697EB6"/>
    <w:multiLevelType w:val="hybridMultilevel"/>
    <w:tmpl w:val="E3A61AE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5">
    <w:nsid w:val="527B0B3F"/>
    <w:multiLevelType w:val="hybridMultilevel"/>
    <w:tmpl w:val="4216DBE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6">
    <w:nsid w:val="555F5694"/>
    <w:multiLevelType w:val="hybridMultilevel"/>
    <w:tmpl w:val="47501C4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7">
    <w:nsid w:val="55A84D83"/>
    <w:multiLevelType w:val="hybridMultilevel"/>
    <w:tmpl w:val="9F2AB2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8">
    <w:nsid w:val="55D34B2D"/>
    <w:multiLevelType w:val="hybridMultilevel"/>
    <w:tmpl w:val="66FA090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9">
    <w:nsid w:val="56147946"/>
    <w:multiLevelType w:val="hybridMultilevel"/>
    <w:tmpl w:val="756C318C"/>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60">
    <w:nsid w:val="567107DE"/>
    <w:multiLevelType w:val="hybridMultilevel"/>
    <w:tmpl w:val="EA8238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1">
    <w:nsid w:val="57036652"/>
    <w:multiLevelType w:val="hybridMultilevel"/>
    <w:tmpl w:val="6CE898B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2">
    <w:nsid w:val="57A0656F"/>
    <w:multiLevelType w:val="multilevel"/>
    <w:tmpl w:val="4E52FA82"/>
    <w:lvl w:ilvl="0">
      <w:start w:val="1"/>
      <w:numFmt w:val="decimal"/>
      <w:lvlText w:val="%1."/>
      <w:lvlJc w:val="left"/>
      <w:pPr>
        <w:ind w:left="720" w:hanging="360"/>
      </w:pPr>
    </w:lvl>
    <w:lvl w:ilvl="1">
      <w:start w:val="3"/>
      <w:numFmt w:val="decimal"/>
      <w:isLgl/>
      <w:lvlText w:val="%1.%2"/>
      <w:lvlJc w:val="left"/>
      <w:pPr>
        <w:ind w:left="975" w:hanging="61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nsid w:val="580863EB"/>
    <w:multiLevelType w:val="hybridMultilevel"/>
    <w:tmpl w:val="E19CD6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4">
    <w:nsid w:val="581A27A3"/>
    <w:multiLevelType w:val="hybridMultilevel"/>
    <w:tmpl w:val="BCC0A86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5">
    <w:nsid w:val="58546963"/>
    <w:multiLevelType w:val="hybridMultilevel"/>
    <w:tmpl w:val="F07C88C2"/>
    <w:lvl w:ilvl="0" w:tplc="8E328A24">
      <w:start w:val="2"/>
      <w:numFmt w:val="lowerLetter"/>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6">
    <w:nsid w:val="58685EA4"/>
    <w:multiLevelType w:val="hybridMultilevel"/>
    <w:tmpl w:val="2222F9A0"/>
    <w:lvl w:ilvl="0" w:tplc="1D14D752">
      <w:start w:val="1"/>
      <w:numFmt w:val="decimal"/>
      <w:lvlText w:val="%1)"/>
      <w:lvlJc w:val="left"/>
      <w:pPr>
        <w:ind w:left="895"/>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superscript"/>
      </w:rPr>
    </w:lvl>
    <w:lvl w:ilvl="1" w:tplc="1BFE58D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00611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C8E4F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E6402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0620C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42E25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A8B4A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F8BF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7">
    <w:nsid w:val="59294DC3"/>
    <w:multiLevelType w:val="multilevel"/>
    <w:tmpl w:val="0F4EA58C"/>
    <w:lvl w:ilvl="0">
      <w:start w:val="15"/>
      <w:numFmt w:val="decimalZero"/>
      <w:lvlText w:val="%1"/>
      <w:lvlJc w:val="left"/>
      <w:pPr>
        <w:ind w:left="480" w:hanging="480"/>
      </w:pPr>
      <w:rPr>
        <w:rFonts w:hint="default"/>
      </w:rPr>
    </w:lvl>
    <w:lvl w:ilvl="1">
      <w:start w:val="2"/>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nsid w:val="598453DA"/>
    <w:multiLevelType w:val="hybridMultilevel"/>
    <w:tmpl w:val="427017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9">
    <w:nsid w:val="5A6B0440"/>
    <w:multiLevelType w:val="hybridMultilevel"/>
    <w:tmpl w:val="508A21DE"/>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0">
    <w:nsid w:val="5ADD2A37"/>
    <w:multiLevelType w:val="hybridMultilevel"/>
    <w:tmpl w:val="8E3E52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1">
    <w:nsid w:val="5BFC11A1"/>
    <w:multiLevelType w:val="hybridMultilevel"/>
    <w:tmpl w:val="FF9A42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2">
    <w:nsid w:val="5DEB39FC"/>
    <w:multiLevelType w:val="multilevel"/>
    <w:tmpl w:val="80C8F494"/>
    <w:lvl w:ilvl="0">
      <w:start w:val="15"/>
      <w:numFmt w:val="decimalZero"/>
      <w:lvlText w:val="%1"/>
      <w:lvlJc w:val="left"/>
      <w:pPr>
        <w:ind w:left="480" w:hanging="480"/>
      </w:pPr>
      <w:rPr>
        <w:rFonts w:hint="default"/>
      </w:rPr>
    </w:lvl>
    <w:lvl w:ilvl="1">
      <w:start w:val="4"/>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nsid w:val="5E1C17C2"/>
    <w:multiLevelType w:val="hybridMultilevel"/>
    <w:tmpl w:val="ABFEA5F6"/>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4">
    <w:nsid w:val="5EC43E3C"/>
    <w:multiLevelType w:val="hybridMultilevel"/>
    <w:tmpl w:val="AD5E656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5">
    <w:nsid w:val="619B441D"/>
    <w:multiLevelType w:val="hybridMultilevel"/>
    <w:tmpl w:val="8EACED4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nsid w:val="61B80FFA"/>
    <w:multiLevelType w:val="hybridMultilevel"/>
    <w:tmpl w:val="5A48DCA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7">
    <w:nsid w:val="61F705B7"/>
    <w:multiLevelType w:val="hybridMultilevel"/>
    <w:tmpl w:val="D8B070B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8">
    <w:nsid w:val="621172B5"/>
    <w:multiLevelType w:val="hybridMultilevel"/>
    <w:tmpl w:val="92EC09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9">
    <w:nsid w:val="62755CBD"/>
    <w:multiLevelType w:val="hybridMultilevel"/>
    <w:tmpl w:val="FC8E7A9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0">
    <w:nsid w:val="6384174A"/>
    <w:multiLevelType w:val="hybridMultilevel"/>
    <w:tmpl w:val="4E9642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1">
    <w:nsid w:val="65246D78"/>
    <w:multiLevelType w:val="hybridMultilevel"/>
    <w:tmpl w:val="EB3CEA5A"/>
    <w:lvl w:ilvl="0" w:tplc="DF463FCA">
      <w:start w:val="2"/>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2">
    <w:nsid w:val="65A6573E"/>
    <w:multiLevelType w:val="hybridMultilevel"/>
    <w:tmpl w:val="1DAC9E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3">
    <w:nsid w:val="663C63DF"/>
    <w:multiLevelType w:val="hybridMultilevel"/>
    <w:tmpl w:val="5B90036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4">
    <w:nsid w:val="66785CCF"/>
    <w:multiLevelType w:val="hybridMultilevel"/>
    <w:tmpl w:val="94ECB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5">
    <w:nsid w:val="66A3441A"/>
    <w:multiLevelType w:val="hybridMultilevel"/>
    <w:tmpl w:val="D174066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6">
    <w:nsid w:val="66AA6341"/>
    <w:multiLevelType w:val="hybridMultilevel"/>
    <w:tmpl w:val="01EAC4A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7">
    <w:nsid w:val="66F3329B"/>
    <w:multiLevelType w:val="hybridMultilevel"/>
    <w:tmpl w:val="51C68E50"/>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8">
    <w:nsid w:val="67364397"/>
    <w:multiLevelType w:val="hybridMultilevel"/>
    <w:tmpl w:val="914C7EE4"/>
    <w:lvl w:ilvl="0" w:tplc="04140017">
      <w:start w:val="1"/>
      <w:numFmt w:val="lowerLetter"/>
      <w:lvlText w:val="%1)"/>
      <w:lvlJc w:val="left"/>
      <w:pPr>
        <w:ind w:left="927"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9">
    <w:nsid w:val="6817786F"/>
    <w:multiLevelType w:val="hybridMultilevel"/>
    <w:tmpl w:val="198212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0">
    <w:nsid w:val="68E02B03"/>
    <w:multiLevelType w:val="hybridMultilevel"/>
    <w:tmpl w:val="A81265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1">
    <w:nsid w:val="69523EDC"/>
    <w:multiLevelType w:val="hybridMultilevel"/>
    <w:tmpl w:val="57C2364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2">
    <w:nsid w:val="69984BB4"/>
    <w:multiLevelType w:val="hybridMultilevel"/>
    <w:tmpl w:val="A50C718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3">
    <w:nsid w:val="6C0A13FC"/>
    <w:multiLevelType w:val="hybridMultilevel"/>
    <w:tmpl w:val="4952649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4">
    <w:nsid w:val="6C665C6F"/>
    <w:multiLevelType w:val="hybridMultilevel"/>
    <w:tmpl w:val="CA40B7C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5">
    <w:nsid w:val="6C943835"/>
    <w:multiLevelType w:val="hybridMultilevel"/>
    <w:tmpl w:val="281402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6">
    <w:nsid w:val="6D23161C"/>
    <w:multiLevelType w:val="hybridMultilevel"/>
    <w:tmpl w:val="33FE0F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7">
    <w:nsid w:val="6DB3330A"/>
    <w:multiLevelType w:val="hybridMultilevel"/>
    <w:tmpl w:val="9624849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8">
    <w:nsid w:val="6DD70F0D"/>
    <w:multiLevelType w:val="hybridMultilevel"/>
    <w:tmpl w:val="EA10199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9">
    <w:nsid w:val="6E2148AC"/>
    <w:multiLevelType w:val="hybridMultilevel"/>
    <w:tmpl w:val="7DE8D5D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0">
    <w:nsid w:val="6E434CF0"/>
    <w:multiLevelType w:val="multilevel"/>
    <w:tmpl w:val="CD6088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1">
    <w:nsid w:val="6E643583"/>
    <w:multiLevelType w:val="hybridMultilevel"/>
    <w:tmpl w:val="637863A0"/>
    <w:lvl w:ilvl="0" w:tplc="04140017">
      <w:start w:val="1"/>
      <w:numFmt w:val="lowerLetter"/>
      <w:lvlText w:val="%1)"/>
      <w:lvlJc w:val="left"/>
      <w:pPr>
        <w:ind w:left="708" w:hanging="360"/>
      </w:pPr>
    </w:lvl>
    <w:lvl w:ilvl="1" w:tplc="04140019" w:tentative="1">
      <w:start w:val="1"/>
      <w:numFmt w:val="lowerLetter"/>
      <w:lvlText w:val="%2."/>
      <w:lvlJc w:val="left"/>
      <w:pPr>
        <w:ind w:left="1428" w:hanging="360"/>
      </w:pPr>
    </w:lvl>
    <w:lvl w:ilvl="2" w:tplc="0414001B" w:tentative="1">
      <w:start w:val="1"/>
      <w:numFmt w:val="lowerRoman"/>
      <w:lvlText w:val="%3."/>
      <w:lvlJc w:val="right"/>
      <w:pPr>
        <w:ind w:left="2148" w:hanging="180"/>
      </w:pPr>
    </w:lvl>
    <w:lvl w:ilvl="3" w:tplc="0414000F" w:tentative="1">
      <w:start w:val="1"/>
      <w:numFmt w:val="decimal"/>
      <w:lvlText w:val="%4."/>
      <w:lvlJc w:val="left"/>
      <w:pPr>
        <w:ind w:left="2868" w:hanging="360"/>
      </w:pPr>
    </w:lvl>
    <w:lvl w:ilvl="4" w:tplc="04140019" w:tentative="1">
      <w:start w:val="1"/>
      <w:numFmt w:val="lowerLetter"/>
      <w:lvlText w:val="%5."/>
      <w:lvlJc w:val="left"/>
      <w:pPr>
        <w:ind w:left="3588" w:hanging="360"/>
      </w:pPr>
    </w:lvl>
    <w:lvl w:ilvl="5" w:tplc="0414001B" w:tentative="1">
      <w:start w:val="1"/>
      <w:numFmt w:val="lowerRoman"/>
      <w:lvlText w:val="%6."/>
      <w:lvlJc w:val="right"/>
      <w:pPr>
        <w:ind w:left="4308" w:hanging="180"/>
      </w:pPr>
    </w:lvl>
    <w:lvl w:ilvl="6" w:tplc="0414000F" w:tentative="1">
      <w:start w:val="1"/>
      <w:numFmt w:val="decimal"/>
      <w:lvlText w:val="%7."/>
      <w:lvlJc w:val="left"/>
      <w:pPr>
        <w:ind w:left="5028" w:hanging="360"/>
      </w:pPr>
    </w:lvl>
    <w:lvl w:ilvl="7" w:tplc="04140019" w:tentative="1">
      <w:start w:val="1"/>
      <w:numFmt w:val="lowerLetter"/>
      <w:lvlText w:val="%8."/>
      <w:lvlJc w:val="left"/>
      <w:pPr>
        <w:ind w:left="5748" w:hanging="360"/>
      </w:pPr>
    </w:lvl>
    <w:lvl w:ilvl="8" w:tplc="0414001B" w:tentative="1">
      <w:start w:val="1"/>
      <w:numFmt w:val="lowerRoman"/>
      <w:lvlText w:val="%9."/>
      <w:lvlJc w:val="right"/>
      <w:pPr>
        <w:ind w:left="6468" w:hanging="180"/>
      </w:pPr>
    </w:lvl>
  </w:abstractNum>
  <w:abstractNum w:abstractNumId="202">
    <w:nsid w:val="71FC2431"/>
    <w:multiLevelType w:val="hybridMultilevel"/>
    <w:tmpl w:val="F2703AB0"/>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3">
    <w:nsid w:val="73445305"/>
    <w:multiLevelType w:val="hybridMultilevel"/>
    <w:tmpl w:val="7172AA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4">
    <w:nsid w:val="73C340E8"/>
    <w:multiLevelType w:val="hybridMultilevel"/>
    <w:tmpl w:val="834A1860"/>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05">
    <w:nsid w:val="73F01836"/>
    <w:multiLevelType w:val="hybridMultilevel"/>
    <w:tmpl w:val="0D6061E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6">
    <w:nsid w:val="73F12FE0"/>
    <w:multiLevelType w:val="hybridMultilevel"/>
    <w:tmpl w:val="F7ECC52A"/>
    <w:lvl w:ilvl="0" w:tplc="A8766090">
      <w:start w:val="2"/>
      <w:numFmt w:val="lowerLetter"/>
      <w:lvlText w:val="%1)"/>
      <w:lvlJc w:val="left"/>
      <w:pPr>
        <w:tabs>
          <w:tab w:val="num" w:pos="2520"/>
        </w:tabs>
        <w:ind w:left="2520" w:hanging="390"/>
      </w:pPr>
      <w:rPr>
        <w:rFonts w:hint="default"/>
      </w:rPr>
    </w:lvl>
    <w:lvl w:ilvl="1" w:tplc="04140019" w:tentative="1">
      <w:start w:val="1"/>
      <w:numFmt w:val="lowerLetter"/>
      <w:lvlText w:val="%2."/>
      <w:lvlJc w:val="left"/>
      <w:pPr>
        <w:tabs>
          <w:tab w:val="num" w:pos="3210"/>
        </w:tabs>
        <w:ind w:left="3210" w:hanging="360"/>
      </w:pPr>
    </w:lvl>
    <w:lvl w:ilvl="2" w:tplc="0414001B" w:tentative="1">
      <w:start w:val="1"/>
      <w:numFmt w:val="lowerRoman"/>
      <w:lvlText w:val="%3."/>
      <w:lvlJc w:val="right"/>
      <w:pPr>
        <w:tabs>
          <w:tab w:val="num" w:pos="3930"/>
        </w:tabs>
        <w:ind w:left="3930" w:hanging="180"/>
      </w:pPr>
    </w:lvl>
    <w:lvl w:ilvl="3" w:tplc="0414000F" w:tentative="1">
      <w:start w:val="1"/>
      <w:numFmt w:val="decimal"/>
      <w:lvlText w:val="%4."/>
      <w:lvlJc w:val="left"/>
      <w:pPr>
        <w:tabs>
          <w:tab w:val="num" w:pos="4650"/>
        </w:tabs>
        <w:ind w:left="4650" w:hanging="360"/>
      </w:pPr>
    </w:lvl>
    <w:lvl w:ilvl="4" w:tplc="04140019" w:tentative="1">
      <w:start w:val="1"/>
      <w:numFmt w:val="lowerLetter"/>
      <w:lvlText w:val="%5."/>
      <w:lvlJc w:val="left"/>
      <w:pPr>
        <w:tabs>
          <w:tab w:val="num" w:pos="5370"/>
        </w:tabs>
        <w:ind w:left="5370" w:hanging="360"/>
      </w:pPr>
    </w:lvl>
    <w:lvl w:ilvl="5" w:tplc="0414001B" w:tentative="1">
      <w:start w:val="1"/>
      <w:numFmt w:val="lowerRoman"/>
      <w:lvlText w:val="%6."/>
      <w:lvlJc w:val="right"/>
      <w:pPr>
        <w:tabs>
          <w:tab w:val="num" w:pos="6090"/>
        </w:tabs>
        <w:ind w:left="6090" w:hanging="180"/>
      </w:pPr>
    </w:lvl>
    <w:lvl w:ilvl="6" w:tplc="0414000F" w:tentative="1">
      <w:start w:val="1"/>
      <w:numFmt w:val="decimal"/>
      <w:lvlText w:val="%7."/>
      <w:lvlJc w:val="left"/>
      <w:pPr>
        <w:tabs>
          <w:tab w:val="num" w:pos="6810"/>
        </w:tabs>
        <w:ind w:left="6810" w:hanging="360"/>
      </w:pPr>
    </w:lvl>
    <w:lvl w:ilvl="7" w:tplc="04140019" w:tentative="1">
      <w:start w:val="1"/>
      <w:numFmt w:val="lowerLetter"/>
      <w:lvlText w:val="%8."/>
      <w:lvlJc w:val="left"/>
      <w:pPr>
        <w:tabs>
          <w:tab w:val="num" w:pos="7530"/>
        </w:tabs>
        <w:ind w:left="7530" w:hanging="360"/>
      </w:pPr>
    </w:lvl>
    <w:lvl w:ilvl="8" w:tplc="0414001B" w:tentative="1">
      <w:start w:val="1"/>
      <w:numFmt w:val="lowerRoman"/>
      <w:lvlText w:val="%9."/>
      <w:lvlJc w:val="right"/>
      <w:pPr>
        <w:tabs>
          <w:tab w:val="num" w:pos="8250"/>
        </w:tabs>
        <w:ind w:left="8250" w:hanging="180"/>
      </w:pPr>
    </w:lvl>
  </w:abstractNum>
  <w:abstractNum w:abstractNumId="207">
    <w:nsid w:val="746218E0"/>
    <w:multiLevelType w:val="multilevel"/>
    <w:tmpl w:val="7B7CBE1A"/>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8">
    <w:nsid w:val="76987451"/>
    <w:multiLevelType w:val="hybridMultilevel"/>
    <w:tmpl w:val="479226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9">
    <w:nsid w:val="76CD652F"/>
    <w:multiLevelType w:val="hybridMultilevel"/>
    <w:tmpl w:val="F168E4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0">
    <w:nsid w:val="78290FC0"/>
    <w:multiLevelType w:val="multilevel"/>
    <w:tmpl w:val="E550AE4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1">
    <w:nsid w:val="78552667"/>
    <w:multiLevelType w:val="hybridMultilevel"/>
    <w:tmpl w:val="FCC253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2">
    <w:nsid w:val="7A933EAE"/>
    <w:multiLevelType w:val="hybridMultilevel"/>
    <w:tmpl w:val="AE06CC30"/>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3">
    <w:nsid w:val="7BA12C69"/>
    <w:multiLevelType w:val="hybridMultilevel"/>
    <w:tmpl w:val="F0CE99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4">
    <w:nsid w:val="7BA837FD"/>
    <w:multiLevelType w:val="multilevel"/>
    <w:tmpl w:val="CB529EAA"/>
    <w:lvl w:ilvl="0">
      <w:start w:val="1"/>
      <w:numFmt w:val="decimal"/>
      <w:lvlText w:val="%1."/>
      <w:lvlJc w:val="left"/>
      <w:pPr>
        <w:ind w:left="720" w:hanging="360"/>
      </w:p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nsid w:val="7CF935A9"/>
    <w:multiLevelType w:val="hybridMultilevel"/>
    <w:tmpl w:val="ADE0126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6">
    <w:nsid w:val="7D521772"/>
    <w:multiLevelType w:val="hybridMultilevel"/>
    <w:tmpl w:val="2F3674DA"/>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7">
    <w:nsid w:val="7DFC03A4"/>
    <w:multiLevelType w:val="hybridMultilevel"/>
    <w:tmpl w:val="9DD0D7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8">
    <w:nsid w:val="7E4610C5"/>
    <w:multiLevelType w:val="hybridMultilevel"/>
    <w:tmpl w:val="2B329EE0"/>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9">
    <w:nsid w:val="7EA7120B"/>
    <w:multiLevelType w:val="hybridMultilevel"/>
    <w:tmpl w:val="CD9EC2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0">
    <w:nsid w:val="7EB82262"/>
    <w:multiLevelType w:val="hybridMultilevel"/>
    <w:tmpl w:val="93220C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4"/>
  </w:num>
  <w:num w:numId="2">
    <w:abstractNumId w:val="138"/>
  </w:num>
  <w:num w:numId="3">
    <w:abstractNumId w:val="0"/>
    <w:lvlOverride w:ilvl="0">
      <w:lvl w:ilvl="0">
        <w:start w:val="1"/>
        <w:numFmt w:val="bullet"/>
        <w:lvlText w:val="• "/>
        <w:legacy w:legacy="1" w:legacySpace="0" w:legacyIndent="0"/>
        <w:lvlJc w:val="left"/>
        <w:pPr>
          <w:ind w:left="0" w:firstLine="0"/>
        </w:pPr>
        <w:rPr>
          <w:rFonts w:ascii="Times New Roman" w:hAnsi="Times New Roman" w:cs="Times New Roman" w:hint="default"/>
          <w:b w:val="0"/>
          <w:i w:val="0"/>
          <w:color w:val="CC0099"/>
        </w:rPr>
      </w:lvl>
    </w:lvlOverride>
  </w:num>
  <w:num w:numId="4">
    <w:abstractNumId w:val="34"/>
  </w:num>
  <w:num w:numId="5">
    <w:abstractNumId w:val="170"/>
  </w:num>
  <w:num w:numId="6">
    <w:abstractNumId w:val="41"/>
  </w:num>
  <w:num w:numId="7">
    <w:abstractNumId w:val="193"/>
  </w:num>
  <w:num w:numId="8">
    <w:abstractNumId w:val="43"/>
  </w:num>
  <w:num w:numId="9">
    <w:abstractNumId w:val="208"/>
  </w:num>
  <w:num w:numId="10">
    <w:abstractNumId w:val="149"/>
  </w:num>
  <w:num w:numId="11">
    <w:abstractNumId w:val="68"/>
  </w:num>
  <w:num w:numId="12">
    <w:abstractNumId w:val="140"/>
  </w:num>
  <w:num w:numId="13">
    <w:abstractNumId w:val="93"/>
  </w:num>
  <w:num w:numId="14">
    <w:abstractNumId w:val="18"/>
  </w:num>
  <w:num w:numId="15">
    <w:abstractNumId w:val="26"/>
  </w:num>
  <w:num w:numId="16">
    <w:abstractNumId w:val="164"/>
  </w:num>
  <w:num w:numId="17">
    <w:abstractNumId w:val="174"/>
  </w:num>
  <w:num w:numId="18">
    <w:abstractNumId w:val="115"/>
  </w:num>
  <w:num w:numId="19">
    <w:abstractNumId w:val="130"/>
  </w:num>
  <w:num w:numId="20">
    <w:abstractNumId w:val="112"/>
  </w:num>
  <w:num w:numId="21">
    <w:abstractNumId w:val="154"/>
  </w:num>
  <w:num w:numId="22">
    <w:abstractNumId w:val="28"/>
  </w:num>
  <w:num w:numId="23">
    <w:abstractNumId w:val="187"/>
  </w:num>
  <w:num w:numId="24">
    <w:abstractNumId w:val="36"/>
  </w:num>
  <w:num w:numId="25">
    <w:abstractNumId w:val="135"/>
  </w:num>
  <w:num w:numId="26">
    <w:abstractNumId w:val="59"/>
  </w:num>
  <w:num w:numId="27">
    <w:abstractNumId w:val="200"/>
  </w:num>
  <w:num w:numId="28">
    <w:abstractNumId w:val="210"/>
  </w:num>
  <w:num w:numId="29">
    <w:abstractNumId w:val="159"/>
  </w:num>
  <w:num w:numId="30">
    <w:abstractNumId w:val="201"/>
  </w:num>
  <w:num w:numId="31">
    <w:abstractNumId w:val="38"/>
  </w:num>
  <w:num w:numId="32">
    <w:abstractNumId w:val="104"/>
  </w:num>
  <w:num w:numId="33">
    <w:abstractNumId w:val="143"/>
  </w:num>
  <w:num w:numId="34">
    <w:abstractNumId w:val="81"/>
  </w:num>
  <w:num w:numId="35">
    <w:abstractNumId w:val="136"/>
  </w:num>
  <w:num w:numId="36">
    <w:abstractNumId w:val="19"/>
  </w:num>
  <w:num w:numId="37">
    <w:abstractNumId w:val="214"/>
  </w:num>
  <w:num w:numId="38">
    <w:abstractNumId w:val="199"/>
  </w:num>
  <w:num w:numId="39">
    <w:abstractNumId w:val="212"/>
  </w:num>
  <w:num w:numId="40">
    <w:abstractNumId w:val="44"/>
  </w:num>
  <w:num w:numId="41">
    <w:abstractNumId w:val="1"/>
  </w:num>
  <w:num w:numId="42">
    <w:abstractNumId w:val="125"/>
  </w:num>
  <w:num w:numId="43">
    <w:abstractNumId w:val="211"/>
  </w:num>
  <w:num w:numId="44">
    <w:abstractNumId w:val="76"/>
  </w:num>
  <w:num w:numId="45">
    <w:abstractNumId w:val="144"/>
  </w:num>
  <w:num w:numId="46">
    <w:abstractNumId w:val="114"/>
  </w:num>
  <w:num w:numId="47">
    <w:abstractNumId w:val="21"/>
  </w:num>
  <w:num w:numId="48">
    <w:abstractNumId w:val="79"/>
  </w:num>
  <w:num w:numId="49">
    <w:abstractNumId w:val="96"/>
  </w:num>
  <w:num w:numId="50">
    <w:abstractNumId w:val="192"/>
  </w:num>
  <w:num w:numId="51">
    <w:abstractNumId w:val="109"/>
  </w:num>
  <w:num w:numId="52">
    <w:abstractNumId w:val="32"/>
  </w:num>
  <w:num w:numId="53">
    <w:abstractNumId w:val="121"/>
  </w:num>
  <w:num w:numId="54">
    <w:abstractNumId w:val="48"/>
  </w:num>
  <w:num w:numId="55">
    <w:abstractNumId w:val="16"/>
  </w:num>
  <w:num w:numId="56">
    <w:abstractNumId w:val="127"/>
  </w:num>
  <w:num w:numId="57">
    <w:abstractNumId w:val="204"/>
  </w:num>
  <w:num w:numId="58">
    <w:abstractNumId w:val="196"/>
  </w:num>
  <w:num w:numId="59">
    <w:abstractNumId w:val="184"/>
  </w:num>
  <w:num w:numId="60">
    <w:abstractNumId w:val="92"/>
  </w:num>
  <w:num w:numId="61">
    <w:abstractNumId w:val="131"/>
  </w:num>
  <w:num w:numId="62">
    <w:abstractNumId w:val="116"/>
  </w:num>
  <w:num w:numId="63">
    <w:abstractNumId w:val="142"/>
  </w:num>
  <w:num w:numId="64">
    <w:abstractNumId w:val="3"/>
  </w:num>
  <w:num w:numId="65">
    <w:abstractNumId w:val="46"/>
  </w:num>
  <w:num w:numId="66">
    <w:abstractNumId w:val="218"/>
  </w:num>
  <w:num w:numId="67">
    <w:abstractNumId w:val="213"/>
  </w:num>
  <w:num w:numId="68">
    <w:abstractNumId w:val="117"/>
  </w:num>
  <w:num w:numId="69">
    <w:abstractNumId w:val="203"/>
  </w:num>
  <w:num w:numId="70">
    <w:abstractNumId w:val="91"/>
  </w:num>
  <w:num w:numId="71">
    <w:abstractNumId w:val="99"/>
  </w:num>
  <w:num w:numId="72">
    <w:abstractNumId w:val="163"/>
  </w:num>
  <w:num w:numId="73">
    <w:abstractNumId w:val="176"/>
  </w:num>
  <w:num w:numId="74">
    <w:abstractNumId w:val="72"/>
  </w:num>
  <w:num w:numId="75">
    <w:abstractNumId w:val="158"/>
  </w:num>
  <w:num w:numId="76">
    <w:abstractNumId w:val="35"/>
  </w:num>
  <w:num w:numId="77">
    <w:abstractNumId w:val="110"/>
  </w:num>
  <w:num w:numId="78">
    <w:abstractNumId w:val="162"/>
  </w:num>
  <w:num w:numId="79">
    <w:abstractNumId w:val="175"/>
  </w:num>
  <w:num w:numId="80">
    <w:abstractNumId w:val="216"/>
  </w:num>
  <w:num w:numId="81">
    <w:abstractNumId w:val="137"/>
  </w:num>
  <w:num w:numId="82">
    <w:abstractNumId w:val="151"/>
  </w:num>
  <w:num w:numId="83">
    <w:abstractNumId w:val="2"/>
  </w:num>
  <w:num w:numId="84">
    <w:abstractNumId w:val="186"/>
  </w:num>
  <w:num w:numId="85">
    <w:abstractNumId w:val="180"/>
  </w:num>
  <w:num w:numId="86">
    <w:abstractNumId w:val="25"/>
  </w:num>
  <w:num w:numId="87">
    <w:abstractNumId w:val="85"/>
  </w:num>
  <w:num w:numId="88">
    <w:abstractNumId w:val="11"/>
  </w:num>
  <w:num w:numId="89">
    <w:abstractNumId w:val="14"/>
  </w:num>
  <w:num w:numId="90">
    <w:abstractNumId w:val="82"/>
  </w:num>
  <w:num w:numId="91">
    <w:abstractNumId w:val="69"/>
  </w:num>
  <w:num w:numId="92">
    <w:abstractNumId w:val="167"/>
  </w:num>
  <w:num w:numId="93">
    <w:abstractNumId w:val="106"/>
  </w:num>
  <w:num w:numId="94">
    <w:abstractNumId w:val="172"/>
  </w:num>
  <w:num w:numId="95">
    <w:abstractNumId w:val="123"/>
  </w:num>
  <w:num w:numId="96">
    <w:abstractNumId w:val="50"/>
  </w:num>
  <w:num w:numId="97">
    <w:abstractNumId w:val="87"/>
  </w:num>
  <w:num w:numId="98">
    <w:abstractNumId w:val="80"/>
  </w:num>
  <w:num w:numId="99">
    <w:abstractNumId w:val="178"/>
  </w:num>
  <w:num w:numId="100">
    <w:abstractNumId w:val="71"/>
  </w:num>
  <w:num w:numId="101">
    <w:abstractNumId w:val="103"/>
  </w:num>
  <w:num w:numId="102">
    <w:abstractNumId w:val="66"/>
  </w:num>
  <w:num w:numId="103">
    <w:abstractNumId w:val="40"/>
  </w:num>
  <w:num w:numId="104">
    <w:abstractNumId w:val="113"/>
  </w:num>
  <w:num w:numId="105">
    <w:abstractNumId w:val="31"/>
  </w:num>
  <w:num w:numId="106">
    <w:abstractNumId w:val="88"/>
  </w:num>
  <w:num w:numId="107">
    <w:abstractNumId w:val="107"/>
  </w:num>
  <w:num w:numId="108">
    <w:abstractNumId w:val="198"/>
  </w:num>
  <w:num w:numId="109">
    <w:abstractNumId w:val="30"/>
  </w:num>
  <w:num w:numId="110">
    <w:abstractNumId w:val="124"/>
  </w:num>
  <w:num w:numId="111">
    <w:abstractNumId w:val="126"/>
  </w:num>
  <w:num w:numId="112">
    <w:abstractNumId w:val="12"/>
  </w:num>
  <w:num w:numId="113">
    <w:abstractNumId w:val="177"/>
  </w:num>
  <w:num w:numId="114">
    <w:abstractNumId w:val="101"/>
  </w:num>
  <w:num w:numId="115">
    <w:abstractNumId w:val="7"/>
  </w:num>
  <w:num w:numId="116">
    <w:abstractNumId w:val="51"/>
  </w:num>
  <w:num w:numId="117">
    <w:abstractNumId w:val="182"/>
  </w:num>
  <w:num w:numId="118">
    <w:abstractNumId w:val="10"/>
  </w:num>
  <w:num w:numId="119">
    <w:abstractNumId w:val="118"/>
  </w:num>
  <w:num w:numId="120">
    <w:abstractNumId w:val="133"/>
  </w:num>
  <w:num w:numId="121">
    <w:abstractNumId w:val="160"/>
  </w:num>
  <w:num w:numId="122">
    <w:abstractNumId w:val="194"/>
  </w:num>
  <w:num w:numId="123">
    <w:abstractNumId w:val="37"/>
  </w:num>
  <w:num w:numId="124">
    <w:abstractNumId w:val="191"/>
  </w:num>
  <w:num w:numId="125">
    <w:abstractNumId w:val="156"/>
  </w:num>
  <w:num w:numId="126">
    <w:abstractNumId w:val="86"/>
  </w:num>
  <w:num w:numId="127">
    <w:abstractNumId w:val="217"/>
  </w:num>
  <w:num w:numId="128">
    <w:abstractNumId w:val="171"/>
  </w:num>
  <w:num w:numId="129">
    <w:abstractNumId w:val="45"/>
  </w:num>
  <w:num w:numId="130">
    <w:abstractNumId w:val="207"/>
  </w:num>
  <w:num w:numId="131">
    <w:abstractNumId w:val="148"/>
  </w:num>
  <w:num w:numId="132">
    <w:abstractNumId w:val="188"/>
  </w:num>
  <w:num w:numId="133">
    <w:abstractNumId w:val="84"/>
  </w:num>
  <w:num w:numId="134">
    <w:abstractNumId w:val="147"/>
  </w:num>
  <w:num w:numId="135">
    <w:abstractNumId w:val="165"/>
  </w:num>
  <w:num w:numId="136">
    <w:abstractNumId w:val="173"/>
  </w:num>
  <w:num w:numId="137">
    <w:abstractNumId w:val="155"/>
  </w:num>
  <w:num w:numId="138">
    <w:abstractNumId w:val="185"/>
  </w:num>
  <w:num w:numId="139">
    <w:abstractNumId w:val="56"/>
  </w:num>
  <w:num w:numId="140">
    <w:abstractNumId w:val="132"/>
  </w:num>
  <w:num w:numId="141">
    <w:abstractNumId w:val="102"/>
  </w:num>
  <w:num w:numId="142">
    <w:abstractNumId w:val="169"/>
  </w:num>
  <w:num w:numId="143">
    <w:abstractNumId w:val="179"/>
  </w:num>
  <w:num w:numId="144">
    <w:abstractNumId w:val="202"/>
  </w:num>
  <w:num w:numId="145">
    <w:abstractNumId w:val="13"/>
  </w:num>
  <w:num w:numId="146">
    <w:abstractNumId w:val="4"/>
  </w:num>
  <w:num w:numId="147">
    <w:abstractNumId w:val="205"/>
  </w:num>
  <w:num w:numId="148">
    <w:abstractNumId w:val="89"/>
  </w:num>
  <w:num w:numId="149">
    <w:abstractNumId w:val="141"/>
  </w:num>
  <w:num w:numId="150">
    <w:abstractNumId w:val="119"/>
  </w:num>
  <w:num w:numId="151">
    <w:abstractNumId w:val="94"/>
  </w:num>
  <w:num w:numId="152">
    <w:abstractNumId w:val="157"/>
  </w:num>
  <w:num w:numId="153">
    <w:abstractNumId w:val="24"/>
  </w:num>
  <w:num w:numId="154">
    <w:abstractNumId w:val="73"/>
  </w:num>
  <w:num w:numId="155">
    <w:abstractNumId w:val="161"/>
  </w:num>
  <w:num w:numId="156">
    <w:abstractNumId w:val="57"/>
  </w:num>
  <w:num w:numId="157">
    <w:abstractNumId w:val="70"/>
  </w:num>
  <w:num w:numId="158">
    <w:abstractNumId w:val="49"/>
  </w:num>
  <w:num w:numId="159">
    <w:abstractNumId w:val="209"/>
  </w:num>
  <w:num w:numId="160">
    <w:abstractNumId w:val="120"/>
  </w:num>
  <w:num w:numId="161">
    <w:abstractNumId w:val="111"/>
  </w:num>
  <w:num w:numId="162">
    <w:abstractNumId w:val="128"/>
  </w:num>
  <w:num w:numId="163">
    <w:abstractNumId w:val="219"/>
  </w:num>
  <w:num w:numId="164">
    <w:abstractNumId w:val="65"/>
  </w:num>
  <w:num w:numId="165">
    <w:abstractNumId w:val="206"/>
  </w:num>
  <w:num w:numId="166">
    <w:abstractNumId w:val="134"/>
  </w:num>
  <w:num w:numId="167">
    <w:abstractNumId w:val="54"/>
  </w:num>
  <w:num w:numId="168">
    <w:abstractNumId w:val="22"/>
  </w:num>
  <w:num w:numId="169">
    <w:abstractNumId w:val="105"/>
  </w:num>
  <w:num w:numId="170">
    <w:abstractNumId w:val="90"/>
  </w:num>
  <w:num w:numId="171">
    <w:abstractNumId w:val="39"/>
  </w:num>
  <w:num w:numId="172">
    <w:abstractNumId w:val="108"/>
  </w:num>
  <w:num w:numId="173">
    <w:abstractNumId w:val="97"/>
  </w:num>
  <w:num w:numId="174">
    <w:abstractNumId w:val="190"/>
  </w:num>
  <w:num w:numId="175">
    <w:abstractNumId w:val="197"/>
  </w:num>
  <w:num w:numId="176">
    <w:abstractNumId w:val="6"/>
  </w:num>
  <w:num w:numId="177">
    <w:abstractNumId w:val="195"/>
  </w:num>
  <w:num w:numId="178">
    <w:abstractNumId w:val="215"/>
  </w:num>
  <w:num w:numId="179">
    <w:abstractNumId w:val="61"/>
  </w:num>
  <w:num w:numId="180">
    <w:abstractNumId w:val="95"/>
  </w:num>
  <w:num w:numId="181">
    <w:abstractNumId w:val="8"/>
  </w:num>
  <w:num w:numId="182">
    <w:abstractNumId w:val="62"/>
  </w:num>
  <w:num w:numId="183">
    <w:abstractNumId w:val="122"/>
  </w:num>
  <w:num w:numId="184">
    <w:abstractNumId w:val="60"/>
  </w:num>
  <w:num w:numId="185">
    <w:abstractNumId w:val="98"/>
  </w:num>
  <w:num w:numId="186">
    <w:abstractNumId w:val="17"/>
  </w:num>
  <w:num w:numId="187">
    <w:abstractNumId w:val="53"/>
  </w:num>
  <w:num w:numId="188">
    <w:abstractNumId w:val="78"/>
  </w:num>
  <w:num w:numId="189">
    <w:abstractNumId w:val="42"/>
  </w:num>
  <w:num w:numId="190">
    <w:abstractNumId w:val="152"/>
  </w:num>
  <w:num w:numId="191">
    <w:abstractNumId w:val="153"/>
  </w:num>
  <w:num w:numId="192">
    <w:abstractNumId w:val="15"/>
  </w:num>
  <w:num w:numId="193">
    <w:abstractNumId w:val="23"/>
  </w:num>
  <w:num w:numId="194">
    <w:abstractNumId w:val="52"/>
  </w:num>
  <w:num w:numId="195">
    <w:abstractNumId w:val="166"/>
  </w:num>
  <w:num w:numId="196">
    <w:abstractNumId w:val="63"/>
  </w:num>
  <w:num w:numId="197">
    <w:abstractNumId w:val="5"/>
  </w:num>
  <w:num w:numId="198">
    <w:abstractNumId w:val="150"/>
  </w:num>
  <w:num w:numId="199">
    <w:abstractNumId w:val="67"/>
  </w:num>
  <w:num w:numId="200">
    <w:abstractNumId w:val="83"/>
  </w:num>
  <w:num w:numId="201">
    <w:abstractNumId w:val="100"/>
  </w:num>
  <w:num w:numId="202">
    <w:abstractNumId w:val="168"/>
  </w:num>
  <w:num w:numId="203">
    <w:abstractNumId w:val="183"/>
  </w:num>
  <w:num w:numId="204">
    <w:abstractNumId w:val="189"/>
  </w:num>
  <w:num w:numId="205">
    <w:abstractNumId w:val="181"/>
  </w:num>
  <w:num w:numId="206">
    <w:abstractNumId w:val="220"/>
  </w:num>
  <w:num w:numId="207">
    <w:abstractNumId w:val="55"/>
  </w:num>
  <w:num w:numId="208">
    <w:abstractNumId w:val="146"/>
  </w:num>
  <w:num w:numId="209">
    <w:abstractNumId w:val="58"/>
  </w:num>
  <w:num w:numId="210">
    <w:abstractNumId w:val="33"/>
  </w:num>
  <w:num w:numId="211">
    <w:abstractNumId w:val="27"/>
  </w:num>
  <w:num w:numId="212">
    <w:abstractNumId w:val="75"/>
  </w:num>
  <w:num w:numId="213">
    <w:abstractNumId w:val="64"/>
  </w:num>
  <w:num w:numId="214">
    <w:abstractNumId w:val="139"/>
  </w:num>
  <w:num w:numId="215">
    <w:abstractNumId w:val="20"/>
  </w:num>
  <w:num w:numId="216">
    <w:abstractNumId w:val="0"/>
    <w:lvlOverride w:ilvl="0">
      <w:lvl w:ilvl="0">
        <w:start w:val="1"/>
        <w:numFmt w:val="bullet"/>
        <w:lvlText w:val="• "/>
        <w:legacy w:legacy="1" w:legacySpace="0" w:legacyIndent="0"/>
        <w:lvlJc w:val="left"/>
        <w:rPr>
          <w:rFonts w:ascii="Times New Roman" w:hAnsi="Times New Roman" w:hint="default"/>
          <w:b w:val="0"/>
          <w:i w:val="0"/>
          <w:color w:val="000000"/>
        </w:rPr>
      </w:lvl>
    </w:lvlOverride>
  </w:num>
  <w:num w:numId="217">
    <w:abstractNumId w:val="47"/>
  </w:num>
  <w:num w:numId="218">
    <w:abstractNumId w:val="9"/>
  </w:num>
  <w:num w:numId="219">
    <w:abstractNumId w:val="129"/>
  </w:num>
  <w:num w:numId="220">
    <w:abstractNumId w:val="77"/>
  </w:num>
  <w:num w:numId="221">
    <w:abstractNumId w:val="29"/>
  </w:num>
  <w:num w:numId="222">
    <w:abstractNumId w:val="145"/>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DB"/>
    <w:rsid w:val="000B2597"/>
    <w:rsid w:val="00117E89"/>
    <w:rsid w:val="001D5DDB"/>
    <w:rsid w:val="00314C3F"/>
    <w:rsid w:val="003B141F"/>
    <w:rsid w:val="00495C9A"/>
    <w:rsid w:val="005D35B0"/>
    <w:rsid w:val="005E636D"/>
    <w:rsid w:val="00631BB7"/>
    <w:rsid w:val="0069591E"/>
    <w:rsid w:val="006A1391"/>
    <w:rsid w:val="0070427E"/>
    <w:rsid w:val="00774D97"/>
    <w:rsid w:val="00787703"/>
    <w:rsid w:val="007F229B"/>
    <w:rsid w:val="00813033"/>
    <w:rsid w:val="00831DA9"/>
    <w:rsid w:val="008E0479"/>
    <w:rsid w:val="00910275"/>
    <w:rsid w:val="00912296"/>
    <w:rsid w:val="009A7EC5"/>
    <w:rsid w:val="009B56B4"/>
    <w:rsid w:val="009B6DDC"/>
    <w:rsid w:val="00A40AF2"/>
    <w:rsid w:val="00B10C41"/>
    <w:rsid w:val="00D57A5B"/>
    <w:rsid w:val="00DD74B3"/>
    <w:rsid w:val="00F037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B4"/>
  </w:style>
  <w:style w:type="paragraph" w:styleId="Overskrift1">
    <w:name w:val="heading 1"/>
    <w:aliases w:val="Nivå 2"/>
    <w:basedOn w:val="Normal"/>
    <w:next w:val="Normal"/>
    <w:link w:val="Overskrift1Tegn"/>
    <w:uiPriority w:val="9"/>
    <w:qFormat/>
    <w:rsid w:val="001D5DDB"/>
    <w:pPr>
      <w:keepNext/>
      <w:keepLines/>
      <w:spacing w:before="480" w:after="0"/>
      <w:outlineLvl w:val="0"/>
    </w:pPr>
    <w:rPr>
      <w:rFonts w:ascii="Cambria" w:eastAsia="Times New Roman" w:hAnsi="Cambria" w:cs="Times New Roman"/>
      <w:b/>
      <w:bCs/>
      <w:i/>
      <w:sz w:val="32"/>
      <w:szCs w:val="28"/>
      <w:lang w:eastAsia="nb-NO"/>
    </w:rPr>
  </w:style>
  <w:style w:type="paragraph" w:styleId="Overskrift2">
    <w:name w:val="heading 2"/>
    <w:aliases w:val="Nivå 3"/>
    <w:basedOn w:val="Normal"/>
    <w:next w:val="Normal"/>
    <w:link w:val="Overskrift2Tegn"/>
    <w:uiPriority w:val="9"/>
    <w:unhideWhenUsed/>
    <w:qFormat/>
    <w:rsid w:val="001D5DDB"/>
    <w:pPr>
      <w:keepNext/>
      <w:spacing w:before="240" w:after="60"/>
      <w:outlineLvl w:val="1"/>
    </w:pPr>
    <w:rPr>
      <w:rFonts w:ascii="Cambria" w:eastAsia="Times New Roman" w:hAnsi="Cambria" w:cs="Times New Roman"/>
      <w:b/>
      <w:bCs/>
      <w:iCs/>
      <w:sz w:val="24"/>
      <w:szCs w:val="28"/>
    </w:rPr>
  </w:style>
  <w:style w:type="paragraph" w:styleId="Overskrift3">
    <w:name w:val="heading 3"/>
    <w:aliases w:val="Tittel avsnitt"/>
    <w:basedOn w:val="Normal"/>
    <w:next w:val="Normal"/>
    <w:link w:val="Overskrift3Tegn"/>
    <w:uiPriority w:val="9"/>
    <w:unhideWhenUsed/>
    <w:qFormat/>
    <w:rsid w:val="001D5DDB"/>
    <w:pPr>
      <w:keepNext/>
      <w:spacing w:before="240" w:after="60"/>
      <w:outlineLvl w:val="2"/>
    </w:pPr>
    <w:rPr>
      <w:rFonts w:ascii="Cambria" w:eastAsia="Times New Roman" w:hAnsi="Cambria" w:cs="Times New Roman"/>
      <w:b/>
      <w:bCs/>
      <w:sz w:val="26"/>
      <w:szCs w:val="26"/>
    </w:rPr>
  </w:style>
  <w:style w:type="paragraph" w:styleId="Overskrift4">
    <w:name w:val="heading 4"/>
    <w:basedOn w:val="Normal"/>
    <w:next w:val="Normal"/>
    <w:link w:val="Overskrift4Tegn"/>
    <w:uiPriority w:val="9"/>
    <w:unhideWhenUsed/>
    <w:qFormat/>
    <w:rsid w:val="001D5DDB"/>
    <w:pPr>
      <w:keepNext/>
      <w:spacing w:before="240" w:after="60"/>
      <w:outlineLvl w:val="3"/>
    </w:pPr>
    <w:rPr>
      <w:rFonts w:ascii="Calibri" w:eastAsia="Times New Roman" w:hAnsi="Calibri" w:cs="Times New Roman"/>
      <w:b/>
      <w:bCs/>
      <w:sz w:val="26"/>
      <w:szCs w:val="28"/>
    </w:rPr>
  </w:style>
  <w:style w:type="paragraph" w:styleId="Overskrift5">
    <w:name w:val="heading 5"/>
    <w:basedOn w:val="Normal"/>
    <w:next w:val="Normal"/>
    <w:link w:val="Overskrift5Tegn"/>
    <w:uiPriority w:val="9"/>
    <w:unhideWhenUsed/>
    <w:qFormat/>
    <w:rsid w:val="001D5DDB"/>
    <w:pPr>
      <w:spacing w:before="240" w:after="60"/>
      <w:outlineLvl w:val="4"/>
    </w:pPr>
    <w:rPr>
      <w:rFonts w:ascii="Calibri" w:eastAsia="Times New Roman" w:hAnsi="Calibri" w:cs="Times New Roman"/>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Nivå 2 Tegn"/>
    <w:basedOn w:val="Standardskriftforavsnitt"/>
    <w:link w:val="Overskrift1"/>
    <w:uiPriority w:val="9"/>
    <w:rsid w:val="001D5DDB"/>
    <w:rPr>
      <w:rFonts w:ascii="Cambria" w:eastAsia="Times New Roman" w:hAnsi="Cambria" w:cs="Times New Roman"/>
      <w:b/>
      <w:bCs/>
      <w:i/>
      <w:sz w:val="32"/>
      <w:szCs w:val="28"/>
      <w:lang w:eastAsia="nb-NO"/>
    </w:rPr>
  </w:style>
  <w:style w:type="character" w:customStyle="1" w:styleId="Overskrift2Tegn">
    <w:name w:val="Overskrift 2 Tegn"/>
    <w:aliases w:val="Nivå 3 Tegn"/>
    <w:basedOn w:val="Standardskriftforavsnitt"/>
    <w:link w:val="Overskrift2"/>
    <w:uiPriority w:val="9"/>
    <w:rsid w:val="001D5DDB"/>
    <w:rPr>
      <w:rFonts w:ascii="Cambria" w:eastAsia="Times New Roman" w:hAnsi="Cambria" w:cs="Times New Roman"/>
      <w:b/>
      <w:bCs/>
      <w:iCs/>
      <w:sz w:val="24"/>
      <w:szCs w:val="28"/>
    </w:rPr>
  </w:style>
  <w:style w:type="character" w:customStyle="1" w:styleId="Overskrift3Tegn">
    <w:name w:val="Overskrift 3 Tegn"/>
    <w:aliases w:val="Tittel avsnitt Tegn"/>
    <w:basedOn w:val="Standardskriftforavsnitt"/>
    <w:link w:val="Overskrift3"/>
    <w:uiPriority w:val="9"/>
    <w:rsid w:val="001D5DDB"/>
    <w:rPr>
      <w:rFonts w:ascii="Cambria" w:eastAsia="Times New Roman" w:hAnsi="Cambria" w:cs="Times New Roman"/>
      <w:b/>
      <w:bCs/>
      <w:sz w:val="26"/>
      <w:szCs w:val="26"/>
    </w:rPr>
  </w:style>
  <w:style w:type="character" w:customStyle="1" w:styleId="Overskrift4Tegn">
    <w:name w:val="Overskrift 4 Tegn"/>
    <w:basedOn w:val="Standardskriftforavsnitt"/>
    <w:link w:val="Overskrift4"/>
    <w:uiPriority w:val="9"/>
    <w:rsid w:val="001D5DDB"/>
    <w:rPr>
      <w:rFonts w:ascii="Calibri" w:eastAsia="Times New Roman" w:hAnsi="Calibri" w:cs="Times New Roman"/>
      <w:b/>
      <w:bCs/>
      <w:sz w:val="26"/>
      <w:szCs w:val="28"/>
    </w:rPr>
  </w:style>
  <w:style w:type="character" w:customStyle="1" w:styleId="Overskrift5Tegn">
    <w:name w:val="Overskrift 5 Tegn"/>
    <w:basedOn w:val="Standardskriftforavsnitt"/>
    <w:link w:val="Overskrift5"/>
    <w:uiPriority w:val="9"/>
    <w:rsid w:val="001D5DDB"/>
    <w:rPr>
      <w:rFonts w:ascii="Calibri" w:eastAsia="Times New Roman" w:hAnsi="Calibri" w:cs="Times New Roman"/>
      <w:b/>
      <w:bCs/>
      <w:i/>
      <w:iCs/>
      <w:sz w:val="26"/>
      <w:szCs w:val="26"/>
    </w:rPr>
  </w:style>
  <w:style w:type="numbering" w:customStyle="1" w:styleId="Ingenliste1">
    <w:name w:val="Ingen liste1"/>
    <w:next w:val="Ingenliste"/>
    <w:uiPriority w:val="99"/>
    <w:semiHidden/>
    <w:unhideWhenUsed/>
    <w:rsid w:val="001D5DDB"/>
  </w:style>
  <w:style w:type="paragraph" w:customStyle="1" w:styleId="b1f">
    <w:name w:val="b1f"/>
    <w:uiPriority w:val="99"/>
    <w:rsid w:val="001D5DDB"/>
    <w:pPr>
      <w:widowControl w:val="0"/>
      <w:autoSpaceDE w:val="0"/>
      <w:autoSpaceDN w:val="0"/>
      <w:adjustRightInd w:val="0"/>
      <w:spacing w:before="160" w:after="160" w:line="260" w:lineRule="atLeast"/>
      <w:jc w:val="both"/>
    </w:pPr>
    <w:rPr>
      <w:rFonts w:ascii="AGaramond" w:eastAsia="Times New Roman" w:hAnsi="AGaramond" w:cs="AGaramond"/>
      <w:color w:val="000000"/>
      <w:w w:val="0"/>
      <w:lang w:eastAsia="pl-PL"/>
    </w:rPr>
  </w:style>
  <w:style w:type="table" w:styleId="Tabellrutenett">
    <w:name w:val="Table Grid"/>
    <w:basedOn w:val="Vanligtabell"/>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sempeltekst">
    <w:name w:val="Eksempeltekst"/>
    <w:uiPriority w:val="99"/>
    <w:rsid w:val="001D5DDB"/>
    <w:pPr>
      <w:widowControl w:val="0"/>
      <w:autoSpaceDE w:val="0"/>
      <w:autoSpaceDN w:val="0"/>
      <w:adjustRightInd w:val="0"/>
      <w:spacing w:after="80" w:line="240" w:lineRule="atLeast"/>
      <w:jc w:val="both"/>
    </w:pPr>
    <w:rPr>
      <w:rFonts w:ascii="AGaramond" w:eastAsia="Times New Roman" w:hAnsi="AGaramond" w:cs="AGaramond"/>
      <w:color w:val="000000"/>
      <w:w w:val="0"/>
      <w:sz w:val="20"/>
      <w:szCs w:val="20"/>
      <w:lang w:eastAsia="pl-PL"/>
    </w:rPr>
  </w:style>
  <w:style w:type="paragraph" w:customStyle="1" w:styleId="b1">
    <w:name w:val="b1"/>
    <w:uiPriority w:val="99"/>
    <w:rsid w:val="001D5DDB"/>
    <w:pPr>
      <w:widowControl w:val="0"/>
      <w:autoSpaceDE w:val="0"/>
      <w:autoSpaceDN w:val="0"/>
      <w:adjustRightInd w:val="0"/>
      <w:spacing w:after="160" w:line="260" w:lineRule="atLeast"/>
      <w:jc w:val="both"/>
    </w:pPr>
    <w:rPr>
      <w:rFonts w:ascii="AGaramond" w:eastAsia="Times New Roman" w:hAnsi="AGaramond" w:cs="AGaramond"/>
      <w:color w:val="000000"/>
      <w:w w:val="0"/>
      <w:lang w:eastAsia="pl-PL"/>
    </w:rPr>
  </w:style>
  <w:style w:type="paragraph" w:customStyle="1" w:styleId="m5">
    <w:name w:val="m5"/>
    <w:uiPriority w:val="99"/>
    <w:rsid w:val="001D5DDB"/>
    <w:pPr>
      <w:widowControl w:val="0"/>
      <w:autoSpaceDE w:val="0"/>
      <w:autoSpaceDN w:val="0"/>
      <w:adjustRightInd w:val="0"/>
      <w:spacing w:before="40" w:after="0" w:line="220" w:lineRule="atLeast"/>
    </w:pPr>
    <w:rPr>
      <w:rFonts w:ascii="AGaramond" w:eastAsia="Times New Roman" w:hAnsi="AGaramond" w:cs="AGaramond"/>
      <w:i/>
      <w:iCs/>
      <w:color w:val="000000"/>
      <w:w w:val="0"/>
      <w:sz w:val="18"/>
      <w:szCs w:val="18"/>
      <w:lang w:eastAsia="pl-PL"/>
    </w:rPr>
  </w:style>
  <w:style w:type="paragraph" w:customStyle="1" w:styleId="oppgavenummer">
    <w:name w:val="oppgavenummer"/>
    <w:rsid w:val="001D5DDB"/>
    <w:pPr>
      <w:keepNext/>
      <w:widowControl w:val="0"/>
      <w:autoSpaceDE w:val="0"/>
      <w:autoSpaceDN w:val="0"/>
      <w:adjustRightInd w:val="0"/>
      <w:spacing w:before="260" w:after="0" w:line="280" w:lineRule="atLeast"/>
    </w:pPr>
    <w:rPr>
      <w:rFonts w:ascii="DIN-Bold" w:eastAsia="Times New Roman" w:hAnsi="DIN-Bold" w:cs="DIN-Bold"/>
      <w:color w:val="5959FF"/>
      <w:w w:val="0"/>
      <w:sz w:val="24"/>
      <w:szCs w:val="24"/>
      <w:lang w:eastAsia="pl-PL"/>
    </w:rPr>
  </w:style>
  <w:style w:type="paragraph" w:customStyle="1" w:styleId="b1innrykk">
    <w:name w:val="b1 innrykk"/>
    <w:uiPriority w:val="99"/>
    <w:rsid w:val="001D5DDB"/>
    <w:pPr>
      <w:widowControl w:val="0"/>
      <w:tabs>
        <w:tab w:val="left" w:pos="340"/>
      </w:tabs>
      <w:autoSpaceDE w:val="0"/>
      <w:autoSpaceDN w:val="0"/>
      <w:adjustRightInd w:val="0"/>
      <w:spacing w:after="0" w:line="260" w:lineRule="atLeast"/>
      <w:ind w:left="340" w:hanging="340"/>
      <w:jc w:val="both"/>
    </w:pPr>
    <w:rPr>
      <w:rFonts w:ascii="AGaramond" w:eastAsia="Times New Roman" w:hAnsi="AGaramond" w:cs="AGaramond"/>
      <w:color w:val="000000"/>
      <w:w w:val="0"/>
      <w:lang w:eastAsia="pl-PL"/>
    </w:rPr>
  </w:style>
  <w:style w:type="paragraph" w:customStyle="1" w:styleId="b1-h">
    <w:name w:val="b1-h"/>
    <w:uiPriority w:val="99"/>
    <w:rsid w:val="001D5DDB"/>
    <w:pPr>
      <w:widowControl w:val="0"/>
      <w:autoSpaceDE w:val="0"/>
      <w:autoSpaceDN w:val="0"/>
      <w:adjustRightInd w:val="0"/>
      <w:spacing w:after="160" w:line="260" w:lineRule="atLeast"/>
      <w:jc w:val="right"/>
    </w:pPr>
    <w:rPr>
      <w:rFonts w:ascii="AGaramond" w:eastAsia="Times New Roman" w:hAnsi="AGaramond" w:cs="AGaramond"/>
      <w:color w:val="000000"/>
      <w:w w:val="0"/>
      <w:lang w:eastAsia="pl-PL"/>
    </w:rPr>
  </w:style>
  <w:style w:type="paragraph" w:styleId="Bobletekst">
    <w:name w:val="Balloon Text"/>
    <w:basedOn w:val="Normal"/>
    <w:link w:val="BobletekstTegn"/>
    <w:uiPriority w:val="99"/>
    <w:semiHidden/>
    <w:unhideWhenUsed/>
    <w:rsid w:val="001D5DDB"/>
    <w:pPr>
      <w:spacing w:after="0" w:line="240" w:lineRule="auto"/>
    </w:pPr>
    <w:rPr>
      <w:rFonts w:ascii="Tahoma" w:eastAsia="Calibri" w:hAnsi="Tahoma" w:cs="Tahoma"/>
      <w:sz w:val="16"/>
      <w:szCs w:val="16"/>
    </w:rPr>
  </w:style>
  <w:style w:type="character" w:customStyle="1" w:styleId="BobletekstTegn">
    <w:name w:val="Bobletekst Tegn"/>
    <w:basedOn w:val="Standardskriftforavsnitt"/>
    <w:link w:val="Bobletekst"/>
    <w:uiPriority w:val="99"/>
    <w:semiHidden/>
    <w:rsid w:val="001D5DDB"/>
    <w:rPr>
      <w:rFonts w:ascii="Tahoma" w:eastAsia="Calibri" w:hAnsi="Tahoma" w:cs="Tahoma"/>
      <w:sz w:val="16"/>
      <w:szCs w:val="16"/>
    </w:rPr>
  </w:style>
  <w:style w:type="paragraph" w:styleId="Topptekst">
    <w:name w:val="header"/>
    <w:basedOn w:val="Normal"/>
    <w:link w:val="TopptekstTegn"/>
    <w:uiPriority w:val="99"/>
    <w:unhideWhenUsed/>
    <w:rsid w:val="001D5DDB"/>
    <w:pPr>
      <w:tabs>
        <w:tab w:val="center" w:pos="4536"/>
        <w:tab w:val="right" w:pos="9072"/>
      </w:tabs>
    </w:pPr>
    <w:rPr>
      <w:rFonts w:ascii="Times New Roman" w:eastAsia="Calibri" w:hAnsi="Times New Roman" w:cs="Times New Roman"/>
      <w:sz w:val="24"/>
    </w:rPr>
  </w:style>
  <w:style w:type="character" w:customStyle="1" w:styleId="TopptekstTegn">
    <w:name w:val="Topptekst Tegn"/>
    <w:basedOn w:val="Standardskriftforavsnitt"/>
    <w:link w:val="Topptekst"/>
    <w:uiPriority w:val="99"/>
    <w:rsid w:val="001D5DDB"/>
    <w:rPr>
      <w:rFonts w:ascii="Times New Roman" w:eastAsia="Calibri" w:hAnsi="Times New Roman" w:cs="Times New Roman"/>
      <w:sz w:val="24"/>
    </w:rPr>
  </w:style>
  <w:style w:type="paragraph" w:styleId="Bunntekst">
    <w:name w:val="footer"/>
    <w:basedOn w:val="Normal"/>
    <w:link w:val="BunntekstTegn"/>
    <w:uiPriority w:val="99"/>
    <w:unhideWhenUsed/>
    <w:rsid w:val="001D5DDB"/>
    <w:pPr>
      <w:tabs>
        <w:tab w:val="center" w:pos="4536"/>
        <w:tab w:val="right" w:pos="9072"/>
      </w:tabs>
    </w:pPr>
    <w:rPr>
      <w:rFonts w:ascii="Times New Roman" w:eastAsia="Calibri" w:hAnsi="Times New Roman" w:cs="Times New Roman"/>
      <w:sz w:val="24"/>
    </w:rPr>
  </w:style>
  <w:style w:type="character" w:customStyle="1" w:styleId="BunntekstTegn">
    <w:name w:val="Bunntekst Tegn"/>
    <w:basedOn w:val="Standardskriftforavsnitt"/>
    <w:link w:val="Bunntekst"/>
    <w:uiPriority w:val="99"/>
    <w:rsid w:val="001D5DDB"/>
    <w:rPr>
      <w:rFonts w:ascii="Times New Roman" w:eastAsia="Calibri" w:hAnsi="Times New Roman" w:cs="Times New Roman"/>
      <w:sz w:val="24"/>
    </w:rPr>
  </w:style>
  <w:style w:type="character" w:customStyle="1" w:styleId="Italic">
    <w:name w:val="Italic"/>
    <w:uiPriority w:val="99"/>
    <w:rsid w:val="001D5DDB"/>
    <w:rPr>
      <w:i/>
      <w:iCs/>
    </w:rPr>
  </w:style>
  <w:style w:type="paragraph" w:customStyle="1" w:styleId="b1liste">
    <w:name w:val="b1 liste"/>
    <w:uiPriority w:val="99"/>
    <w:rsid w:val="001D5DDB"/>
    <w:pPr>
      <w:widowControl w:val="0"/>
      <w:tabs>
        <w:tab w:val="left" w:pos="180"/>
      </w:tabs>
      <w:autoSpaceDE w:val="0"/>
      <w:autoSpaceDN w:val="0"/>
      <w:adjustRightInd w:val="0"/>
      <w:spacing w:after="0" w:line="260" w:lineRule="atLeast"/>
      <w:ind w:left="180" w:hanging="180"/>
      <w:jc w:val="both"/>
    </w:pPr>
    <w:rPr>
      <w:rFonts w:ascii="AGaramond" w:eastAsia="Times New Roman" w:hAnsi="AGaramond" w:cs="AGaramond"/>
      <w:color w:val="000000"/>
      <w:w w:val="0"/>
      <w:lang w:eastAsia="pl-PL"/>
    </w:rPr>
  </w:style>
  <w:style w:type="paragraph" w:customStyle="1" w:styleId="m2">
    <w:name w:val="m2"/>
    <w:uiPriority w:val="99"/>
    <w:rsid w:val="001D5DDB"/>
    <w:pPr>
      <w:keepNext/>
      <w:widowControl w:val="0"/>
      <w:autoSpaceDE w:val="0"/>
      <w:autoSpaceDN w:val="0"/>
      <w:adjustRightInd w:val="0"/>
      <w:spacing w:before="520" w:after="0" w:line="340" w:lineRule="atLeast"/>
    </w:pPr>
    <w:rPr>
      <w:rFonts w:ascii="DIN-Medium" w:eastAsia="Times New Roman" w:hAnsi="DIN-Medium" w:cs="DIN-Medium"/>
      <w:color w:val="000000"/>
      <w:w w:val="0"/>
      <w:sz w:val="28"/>
      <w:szCs w:val="28"/>
      <w:lang w:eastAsia="pl-PL"/>
    </w:rPr>
  </w:style>
  <w:style w:type="paragraph" w:customStyle="1" w:styleId="b1-h-bunn">
    <w:name w:val="b1-h-bunn"/>
    <w:uiPriority w:val="99"/>
    <w:rsid w:val="001D5DDB"/>
    <w:pPr>
      <w:widowControl w:val="0"/>
      <w:autoSpaceDE w:val="0"/>
      <w:autoSpaceDN w:val="0"/>
      <w:adjustRightInd w:val="0"/>
      <w:spacing w:after="160" w:line="260" w:lineRule="atLeast"/>
      <w:jc w:val="right"/>
    </w:pPr>
    <w:rPr>
      <w:rFonts w:ascii="AGaramond" w:eastAsia="Times New Roman" w:hAnsi="AGaramond" w:cs="AGaramond"/>
      <w:color w:val="000000"/>
      <w:w w:val="0"/>
      <w:lang w:eastAsia="pl-PL"/>
    </w:rPr>
  </w:style>
  <w:style w:type="paragraph" w:customStyle="1" w:styleId="Vignettnaakandulose">
    <w:name w:val="Vignett naa kan du lose"/>
    <w:uiPriority w:val="99"/>
    <w:rsid w:val="001D5DDB"/>
    <w:pPr>
      <w:widowControl w:val="0"/>
      <w:pBdr>
        <w:bottom w:val="single" w:sz="8" w:space="0" w:color="auto"/>
      </w:pBdr>
      <w:autoSpaceDE w:val="0"/>
      <w:autoSpaceDN w:val="0"/>
      <w:adjustRightInd w:val="0"/>
      <w:spacing w:before="280" w:after="280" w:line="60" w:lineRule="atLeast"/>
      <w:jc w:val="both"/>
    </w:pPr>
    <w:rPr>
      <w:rFonts w:ascii="AGaramond" w:eastAsia="Times New Roman" w:hAnsi="AGaramond" w:cs="AGaramond"/>
      <w:color w:val="000000"/>
      <w:w w:val="0"/>
      <w:sz w:val="4"/>
      <w:szCs w:val="4"/>
      <w:lang w:eastAsia="pl-PL"/>
    </w:rPr>
  </w:style>
  <w:style w:type="paragraph" w:customStyle="1" w:styleId="b1t">
    <w:name w:val="b1t"/>
    <w:uiPriority w:val="99"/>
    <w:rsid w:val="001D5DDB"/>
    <w:pPr>
      <w:keepNext/>
      <w:widowControl w:val="0"/>
      <w:autoSpaceDE w:val="0"/>
      <w:autoSpaceDN w:val="0"/>
      <w:adjustRightInd w:val="0"/>
      <w:spacing w:before="160" w:after="0" w:line="260" w:lineRule="atLeast"/>
      <w:jc w:val="both"/>
    </w:pPr>
    <w:rPr>
      <w:rFonts w:ascii="AGaramond" w:eastAsia="Times New Roman" w:hAnsi="AGaramond" w:cs="AGaramond"/>
      <w:b/>
      <w:bCs/>
      <w:color w:val="000000"/>
      <w:w w:val="0"/>
      <w:lang w:eastAsia="pl-PL"/>
    </w:rPr>
  </w:style>
  <w:style w:type="paragraph" w:customStyle="1" w:styleId="bildeplassering">
    <w:name w:val="bildeplassering"/>
    <w:uiPriority w:val="99"/>
    <w:rsid w:val="001D5DDB"/>
    <w:pPr>
      <w:widowControl w:val="0"/>
      <w:autoSpaceDE w:val="0"/>
      <w:autoSpaceDN w:val="0"/>
      <w:adjustRightInd w:val="0"/>
      <w:spacing w:after="0" w:line="60" w:lineRule="atLeast"/>
    </w:pPr>
    <w:rPr>
      <w:rFonts w:ascii="AGaramond" w:eastAsia="Times New Roman" w:hAnsi="AGaramond" w:cs="AGaramond"/>
      <w:color w:val="000000"/>
      <w:w w:val="0"/>
      <w:sz w:val="4"/>
      <w:szCs w:val="4"/>
      <w:lang w:eastAsia="pl-PL"/>
    </w:rPr>
  </w:style>
  <w:style w:type="paragraph" w:customStyle="1" w:styleId="Regnskapsoppstillinger">
    <w:name w:val="Regnskapsoppstillinger"/>
    <w:uiPriority w:val="99"/>
    <w:rsid w:val="001D5DDB"/>
    <w:pPr>
      <w:tabs>
        <w:tab w:val="left" w:pos="40"/>
      </w:tabs>
      <w:autoSpaceDE w:val="0"/>
      <w:autoSpaceDN w:val="0"/>
      <w:adjustRightInd w:val="0"/>
      <w:spacing w:before="20" w:after="0" w:line="180" w:lineRule="atLeast"/>
      <w:ind w:left="40" w:right="40"/>
      <w:jc w:val="right"/>
    </w:pPr>
    <w:rPr>
      <w:rFonts w:ascii="DIN-Light" w:eastAsia="Times New Roman" w:hAnsi="DIN-Light" w:cs="DIN-Light"/>
      <w:color w:val="000000"/>
      <w:w w:val="0"/>
      <w:sz w:val="14"/>
      <w:szCs w:val="14"/>
      <w:lang w:eastAsia="pl-PL"/>
    </w:rPr>
  </w:style>
  <w:style w:type="paragraph" w:customStyle="1" w:styleId="Tenkettertekst">
    <w:name w:val="Tenk etter tekst"/>
    <w:uiPriority w:val="99"/>
    <w:rsid w:val="001D5DDB"/>
    <w:pPr>
      <w:widowControl w:val="0"/>
      <w:autoSpaceDE w:val="0"/>
      <w:autoSpaceDN w:val="0"/>
      <w:adjustRightInd w:val="0"/>
      <w:spacing w:after="80" w:line="240" w:lineRule="atLeast"/>
      <w:jc w:val="both"/>
    </w:pPr>
    <w:rPr>
      <w:rFonts w:ascii="AGaramond" w:eastAsia="Times New Roman" w:hAnsi="AGaramond" w:cs="AGaramond"/>
      <w:color w:val="000000"/>
      <w:w w:val="0"/>
      <w:sz w:val="20"/>
      <w:szCs w:val="20"/>
      <w:lang w:eastAsia="pl-PL"/>
    </w:rPr>
  </w:style>
  <w:style w:type="paragraph" w:customStyle="1" w:styleId="Vignetttenketter">
    <w:name w:val="Vignett tenk etter"/>
    <w:uiPriority w:val="99"/>
    <w:rsid w:val="001D5DDB"/>
    <w:pPr>
      <w:widowControl w:val="0"/>
      <w:pBdr>
        <w:top w:val="single" w:sz="8" w:space="0" w:color="auto"/>
      </w:pBdr>
      <w:autoSpaceDE w:val="0"/>
      <w:autoSpaceDN w:val="0"/>
      <w:adjustRightInd w:val="0"/>
      <w:spacing w:before="280" w:after="64876" w:line="60" w:lineRule="atLeast"/>
      <w:jc w:val="both"/>
    </w:pPr>
    <w:rPr>
      <w:rFonts w:ascii="AGaramond" w:eastAsia="Times New Roman" w:hAnsi="AGaramond" w:cs="AGaramond"/>
      <w:color w:val="000000"/>
      <w:w w:val="0"/>
      <w:sz w:val="4"/>
      <w:szCs w:val="4"/>
      <w:lang w:eastAsia="pl-PL"/>
    </w:rPr>
  </w:style>
  <w:style w:type="paragraph" w:styleId="Listeavsnitt">
    <w:name w:val="List Paragraph"/>
    <w:basedOn w:val="Normal"/>
    <w:uiPriority w:val="34"/>
    <w:qFormat/>
    <w:rsid w:val="001D5DDB"/>
    <w:pPr>
      <w:ind w:left="708"/>
    </w:pPr>
    <w:rPr>
      <w:rFonts w:ascii="Times New Roman" w:eastAsia="Calibri" w:hAnsi="Times New Roman" w:cs="Times New Roman"/>
      <w:sz w:val="24"/>
    </w:rPr>
  </w:style>
  <w:style w:type="paragraph" w:customStyle="1" w:styleId="m1">
    <w:name w:val="m1"/>
    <w:uiPriority w:val="99"/>
    <w:rsid w:val="001D5DDB"/>
    <w:pPr>
      <w:keepNext/>
      <w:widowControl w:val="0"/>
      <w:tabs>
        <w:tab w:val="left" w:pos="720"/>
      </w:tabs>
      <w:autoSpaceDE w:val="0"/>
      <w:autoSpaceDN w:val="0"/>
      <w:adjustRightInd w:val="0"/>
      <w:spacing w:before="800" w:after="0" w:line="400" w:lineRule="atLeast"/>
      <w:ind w:left="720" w:hanging="720"/>
    </w:pPr>
    <w:rPr>
      <w:rFonts w:ascii="DIN-Medium" w:eastAsia="Times New Roman" w:hAnsi="DIN-Medium" w:cs="DIN-Medium"/>
      <w:color w:val="5959FF"/>
      <w:w w:val="1"/>
      <w:sz w:val="34"/>
      <w:szCs w:val="34"/>
      <w:lang w:eastAsia="pl-PL"/>
    </w:rPr>
  </w:style>
  <w:style w:type="paragraph" w:customStyle="1" w:styleId="luftforannaakandulose">
    <w:name w:val="luft foran naa kan du lose"/>
    <w:uiPriority w:val="99"/>
    <w:rsid w:val="001D5DDB"/>
    <w:pPr>
      <w:widowControl w:val="0"/>
      <w:autoSpaceDE w:val="0"/>
      <w:autoSpaceDN w:val="0"/>
      <w:adjustRightInd w:val="0"/>
      <w:spacing w:after="0" w:line="180" w:lineRule="atLeast"/>
    </w:pPr>
    <w:rPr>
      <w:rFonts w:ascii="AGaramond" w:eastAsia="Times New Roman" w:hAnsi="AGaramond" w:cs="AGaramond"/>
      <w:color w:val="000000"/>
      <w:w w:val="0"/>
      <w:sz w:val="14"/>
      <w:szCs w:val="14"/>
      <w:lang w:eastAsia="pl-PL"/>
    </w:rPr>
  </w:style>
  <w:style w:type="paragraph" w:customStyle="1" w:styleId="tabell">
    <w:name w:val="tabell"/>
    <w:uiPriority w:val="99"/>
    <w:rsid w:val="001D5DDB"/>
    <w:pPr>
      <w:widowControl w:val="0"/>
      <w:autoSpaceDE w:val="0"/>
      <w:autoSpaceDN w:val="0"/>
      <w:adjustRightInd w:val="0"/>
      <w:spacing w:after="100" w:line="240" w:lineRule="atLeast"/>
    </w:pPr>
    <w:rPr>
      <w:rFonts w:ascii="AGaramond" w:eastAsia="Times New Roman" w:hAnsi="AGaramond" w:cs="AGaramond"/>
      <w:color w:val="000000"/>
      <w:w w:val="0"/>
      <w:sz w:val="20"/>
      <w:szCs w:val="20"/>
      <w:lang w:eastAsia="pl-PL"/>
    </w:rPr>
  </w:style>
  <w:style w:type="paragraph" w:customStyle="1" w:styleId="Tabelloverskrift">
    <w:name w:val="Tabelloverskrift"/>
    <w:uiPriority w:val="99"/>
    <w:rsid w:val="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pPr>
    <w:rPr>
      <w:rFonts w:ascii="DIN-Medium" w:eastAsia="Times New Roman" w:hAnsi="DIN-Medium" w:cs="DIN-Medium"/>
      <w:color w:val="FFFFFF"/>
      <w:w w:val="0"/>
      <w:sz w:val="18"/>
      <w:szCs w:val="18"/>
      <w:lang w:eastAsia="pl-PL"/>
    </w:rPr>
  </w:style>
  <w:style w:type="paragraph" w:customStyle="1" w:styleId="Likning">
    <w:name w:val="Likning"/>
    <w:uiPriority w:val="99"/>
    <w:rsid w:val="001D5DDB"/>
    <w:pPr>
      <w:widowControl w:val="0"/>
      <w:suppressAutoHyphens/>
      <w:autoSpaceDE w:val="0"/>
      <w:autoSpaceDN w:val="0"/>
      <w:adjustRightInd w:val="0"/>
      <w:spacing w:before="160" w:after="160" w:line="240" w:lineRule="atLeast"/>
      <w:jc w:val="both"/>
    </w:pPr>
    <w:rPr>
      <w:rFonts w:ascii="AGaramond" w:eastAsia="Times New Roman" w:hAnsi="AGaramond" w:cs="AGaramond"/>
      <w:color w:val="000000"/>
      <w:w w:val="0"/>
      <w:lang w:eastAsia="pl-PL"/>
    </w:rPr>
  </w:style>
  <w:style w:type="paragraph" w:customStyle="1" w:styleId="b1listenaakandulose">
    <w:name w:val="b1 liste naa kan du lose"/>
    <w:uiPriority w:val="99"/>
    <w:rsid w:val="001D5DDB"/>
    <w:pPr>
      <w:widowControl w:val="0"/>
      <w:tabs>
        <w:tab w:val="left" w:pos="180"/>
      </w:tabs>
      <w:autoSpaceDE w:val="0"/>
      <w:autoSpaceDN w:val="0"/>
      <w:adjustRightInd w:val="0"/>
      <w:spacing w:after="0" w:line="260" w:lineRule="atLeast"/>
      <w:ind w:left="180" w:hanging="180"/>
      <w:jc w:val="both"/>
    </w:pPr>
    <w:rPr>
      <w:rFonts w:ascii="AGaramond" w:eastAsia="Times New Roman" w:hAnsi="AGaramond" w:cs="AGaramond"/>
      <w:color w:val="000000"/>
      <w:w w:val="0"/>
      <w:lang w:eastAsia="pl-PL"/>
    </w:rPr>
  </w:style>
  <w:style w:type="character" w:customStyle="1" w:styleId="Numeriskunderstrek">
    <w:name w:val="Numerisk understrek"/>
    <w:uiPriority w:val="99"/>
    <w:rsid w:val="001D5DDB"/>
    <w:rPr>
      <w:u w:val="single"/>
    </w:rPr>
  </w:style>
  <w:style w:type="paragraph" w:customStyle="1" w:styleId="Tenkettertekstinnrykk">
    <w:name w:val="Tenk etter tekst innrykk"/>
    <w:uiPriority w:val="99"/>
    <w:rsid w:val="001D5DDB"/>
    <w:pPr>
      <w:widowControl w:val="0"/>
      <w:tabs>
        <w:tab w:val="left" w:pos="180"/>
      </w:tabs>
      <w:autoSpaceDE w:val="0"/>
      <w:autoSpaceDN w:val="0"/>
      <w:adjustRightInd w:val="0"/>
      <w:spacing w:after="0" w:line="240" w:lineRule="atLeast"/>
      <w:ind w:left="180" w:hanging="180"/>
      <w:jc w:val="both"/>
    </w:pPr>
    <w:rPr>
      <w:rFonts w:ascii="AGaramond" w:eastAsia="Times New Roman" w:hAnsi="AGaramond" w:cs="AGaramond"/>
      <w:color w:val="000000"/>
      <w:w w:val="0"/>
      <w:sz w:val="20"/>
      <w:szCs w:val="20"/>
      <w:lang w:eastAsia="pl-PL"/>
    </w:rPr>
  </w:style>
  <w:style w:type="paragraph" w:customStyle="1" w:styleId="Tabelltekst">
    <w:name w:val="Tabelltekst"/>
    <w:uiPriority w:val="99"/>
    <w:rsid w:val="001D5DDB"/>
    <w:pPr>
      <w:widowControl w:val="0"/>
      <w:suppressAutoHyphens/>
      <w:autoSpaceDE w:val="0"/>
      <w:autoSpaceDN w:val="0"/>
      <w:adjustRightInd w:val="0"/>
      <w:spacing w:after="100" w:line="220" w:lineRule="atLeast"/>
      <w:ind w:left="20" w:right="20"/>
    </w:pPr>
    <w:rPr>
      <w:rFonts w:ascii="DIN-Light" w:eastAsia="Times New Roman" w:hAnsi="DIN-Light" w:cs="DIN-Light"/>
      <w:color w:val="000000"/>
      <w:w w:val="0"/>
      <w:sz w:val="18"/>
      <w:szCs w:val="18"/>
      <w:lang w:eastAsia="pl-PL"/>
    </w:rPr>
  </w:style>
  <w:style w:type="paragraph" w:customStyle="1" w:styleId="m2-">
    <w:name w:val="m2-"/>
    <w:uiPriority w:val="99"/>
    <w:rsid w:val="001D5DDB"/>
    <w:pPr>
      <w:keepNext/>
      <w:widowControl w:val="0"/>
      <w:autoSpaceDE w:val="0"/>
      <w:autoSpaceDN w:val="0"/>
      <w:adjustRightInd w:val="0"/>
      <w:spacing w:before="120" w:after="0" w:line="340" w:lineRule="atLeast"/>
    </w:pPr>
    <w:rPr>
      <w:rFonts w:ascii="DIN-Medium" w:eastAsia="Times New Roman" w:hAnsi="DIN-Medium" w:cs="DIN-Medium"/>
      <w:color w:val="000000"/>
      <w:w w:val="0"/>
      <w:sz w:val="28"/>
      <w:szCs w:val="28"/>
      <w:lang w:eastAsia="pl-PL"/>
    </w:rPr>
  </w:style>
  <w:style w:type="paragraph" w:customStyle="1" w:styleId="m3">
    <w:name w:val="m3"/>
    <w:uiPriority w:val="99"/>
    <w:rsid w:val="001D5DDB"/>
    <w:pPr>
      <w:keepNext/>
      <w:widowControl w:val="0"/>
      <w:autoSpaceDE w:val="0"/>
      <w:autoSpaceDN w:val="0"/>
      <w:adjustRightInd w:val="0"/>
      <w:spacing w:before="400" w:after="20" w:line="260" w:lineRule="atLeast"/>
    </w:pPr>
    <w:rPr>
      <w:rFonts w:ascii="DIN-Medium" w:eastAsia="Times New Roman" w:hAnsi="DIN-Medium" w:cs="DIN-Medium"/>
      <w:color w:val="000000"/>
      <w:w w:val="0"/>
      <w:lang w:eastAsia="pl-PL"/>
    </w:rPr>
  </w:style>
  <w:style w:type="paragraph" w:customStyle="1" w:styleId="m4">
    <w:name w:val="m4"/>
    <w:uiPriority w:val="99"/>
    <w:rsid w:val="001D5DDB"/>
    <w:pPr>
      <w:keepNext/>
      <w:widowControl w:val="0"/>
      <w:autoSpaceDE w:val="0"/>
      <w:autoSpaceDN w:val="0"/>
      <w:adjustRightInd w:val="0"/>
      <w:spacing w:before="260" w:after="0" w:line="260" w:lineRule="atLeast"/>
    </w:pPr>
    <w:rPr>
      <w:rFonts w:ascii="AGaramond" w:eastAsia="Times New Roman" w:hAnsi="AGaramond" w:cs="AGaramond"/>
      <w:b/>
      <w:bCs/>
      <w:color w:val="000000"/>
      <w:w w:val="0"/>
      <w:lang w:eastAsia="pl-PL"/>
    </w:rPr>
  </w:style>
  <w:style w:type="paragraph" w:customStyle="1" w:styleId="Vignetteksempel">
    <w:name w:val="Vignett eksempel"/>
    <w:uiPriority w:val="99"/>
    <w:rsid w:val="001D5DDB"/>
    <w:pPr>
      <w:widowControl w:val="0"/>
      <w:pBdr>
        <w:top w:val="single" w:sz="8" w:space="0" w:color="auto"/>
      </w:pBdr>
      <w:autoSpaceDE w:val="0"/>
      <w:autoSpaceDN w:val="0"/>
      <w:adjustRightInd w:val="0"/>
      <w:spacing w:before="280" w:after="64876" w:line="60" w:lineRule="atLeast"/>
      <w:jc w:val="both"/>
    </w:pPr>
    <w:rPr>
      <w:rFonts w:ascii="AGaramond" w:eastAsia="Times New Roman" w:hAnsi="AGaramond" w:cs="AGaramond"/>
      <w:i/>
      <w:iCs/>
      <w:color w:val="000000"/>
      <w:w w:val="0"/>
      <w:sz w:val="4"/>
      <w:szCs w:val="4"/>
      <w:lang w:eastAsia="pl-PL"/>
    </w:rPr>
  </w:style>
  <w:style w:type="paragraph" w:customStyle="1" w:styleId="b1f-">
    <w:name w:val="b1f-"/>
    <w:uiPriority w:val="99"/>
    <w:rsid w:val="001D5DDB"/>
    <w:pPr>
      <w:widowControl w:val="0"/>
      <w:autoSpaceDE w:val="0"/>
      <w:autoSpaceDN w:val="0"/>
      <w:adjustRightInd w:val="0"/>
      <w:spacing w:after="160" w:line="260" w:lineRule="atLeast"/>
      <w:jc w:val="both"/>
    </w:pPr>
    <w:rPr>
      <w:rFonts w:ascii="AGaramond" w:eastAsia="Times New Roman" w:hAnsi="AGaramond" w:cs="AGaramond"/>
      <w:color w:val="000000"/>
      <w:w w:val="0"/>
      <w:lang w:eastAsia="pl-PL"/>
    </w:rPr>
  </w:style>
  <w:style w:type="paragraph" w:styleId="Ingenmellomrom">
    <w:name w:val="No Spacing"/>
    <w:uiPriority w:val="1"/>
    <w:qFormat/>
    <w:rsid w:val="001D5DDB"/>
    <w:pPr>
      <w:spacing w:after="0" w:line="240" w:lineRule="auto"/>
    </w:pPr>
    <w:rPr>
      <w:rFonts w:ascii="Calibri" w:eastAsia="Calibri" w:hAnsi="Calibri" w:cs="Times New Roman"/>
    </w:rPr>
  </w:style>
  <w:style w:type="paragraph" w:customStyle="1" w:styleId="kn">
    <w:name w:val="kn"/>
    <w:uiPriority w:val="99"/>
    <w:rsid w:val="001D5DDB"/>
    <w:pPr>
      <w:pageBreakBefore/>
      <w:autoSpaceDE w:val="0"/>
      <w:autoSpaceDN w:val="0"/>
      <w:adjustRightInd w:val="0"/>
      <w:spacing w:after="340" w:line="340" w:lineRule="atLeast"/>
    </w:pPr>
    <w:rPr>
      <w:rFonts w:ascii="DIN-Regular" w:eastAsia="Times New Roman" w:hAnsi="DIN-Regular" w:cs="DIN-Regular"/>
      <w:color w:val="000000"/>
      <w:w w:val="0"/>
      <w:sz w:val="28"/>
      <w:szCs w:val="28"/>
      <w:lang w:eastAsia="pl-PL"/>
    </w:rPr>
  </w:style>
  <w:style w:type="paragraph" w:customStyle="1" w:styleId="b1innrykk1siffer">
    <w:name w:val="b1 innrykk 1 siffer"/>
    <w:uiPriority w:val="99"/>
    <w:rsid w:val="001D5DDB"/>
    <w:pPr>
      <w:widowControl w:val="0"/>
      <w:tabs>
        <w:tab w:val="left" w:pos="340"/>
      </w:tabs>
      <w:autoSpaceDE w:val="0"/>
      <w:autoSpaceDN w:val="0"/>
      <w:adjustRightInd w:val="0"/>
      <w:spacing w:after="0" w:line="260" w:lineRule="atLeast"/>
      <w:ind w:left="340" w:hanging="240"/>
      <w:jc w:val="both"/>
    </w:pPr>
    <w:rPr>
      <w:rFonts w:ascii="AGaramond" w:eastAsia="Times New Roman" w:hAnsi="AGaramond" w:cs="AGaramond"/>
      <w:color w:val="000000"/>
      <w:w w:val="0"/>
      <w:lang w:eastAsia="pl-PL"/>
    </w:rPr>
  </w:style>
  <w:style w:type="paragraph" w:customStyle="1" w:styleId="kt">
    <w:name w:val="kt"/>
    <w:uiPriority w:val="99"/>
    <w:rsid w:val="001D5DDB"/>
    <w:pPr>
      <w:suppressAutoHyphens/>
      <w:autoSpaceDE w:val="0"/>
      <w:autoSpaceDN w:val="0"/>
      <w:adjustRightInd w:val="0"/>
      <w:spacing w:after="0" w:line="860" w:lineRule="atLeast"/>
    </w:pPr>
    <w:rPr>
      <w:rFonts w:ascii="DIN-Medium" w:eastAsia="Times New Roman" w:hAnsi="DIN-Medium" w:cs="DIN-Medium"/>
      <w:color w:val="000000"/>
      <w:w w:val="0"/>
      <w:sz w:val="72"/>
      <w:szCs w:val="72"/>
      <w:lang w:eastAsia="pl-PL"/>
    </w:rPr>
  </w:style>
  <w:style w:type="paragraph" w:customStyle="1" w:styleId="b1listesammendrag">
    <w:name w:val="b1 liste sammendrag"/>
    <w:uiPriority w:val="99"/>
    <w:rsid w:val="001D5DDB"/>
    <w:pPr>
      <w:widowControl w:val="0"/>
      <w:tabs>
        <w:tab w:val="left" w:pos="180"/>
      </w:tabs>
      <w:autoSpaceDE w:val="0"/>
      <w:autoSpaceDN w:val="0"/>
      <w:adjustRightInd w:val="0"/>
      <w:spacing w:after="0" w:line="220" w:lineRule="atLeast"/>
      <w:ind w:left="180" w:hanging="180"/>
      <w:jc w:val="both"/>
    </w:pPr>
    <w:rPr>
      <w:rFonts w:ascii="DIN-Light" w:eastAsia="Times New Roman" w:hAnsi="DIN-Light" w:cs="DIN-Light"/>
      <w:color w:val="000000"/>
      <w:w w:val="0"/>
      <w:sz w:val="18"/>
      <w:szCs w:val="18"/>
      <w:lang w:eastAsia="pl-PL"/>
    </w:rPr>
  </w:style>
  <w:style w:type="paragraph" w:customStyle="1" w:styleId="b1fsammendrag">
    <w:name w:val="b1f sammendrag"/>
    <w:uiPriority w:val="99"/>
    <w:rsid w:val="001D5DDB"/>
    <w:pPr>
      <w:widowControl w:val="0"/>
      <w:autoSpaceDE w:val="0"/>
      <w:autoSpaceDN w:val="0"/>
      <w:adjustRightInd w:val="0"/>
      <w:spacing w:after="120" w:line="220" w:lineRule="atLeast"/>
    </w:pPr>
    <w:rPr>
      <w:rFonts w:ascii="DIN-Light" w:eastAsia="Times New Roman" w:hAnsi="DIN-Light" w:cs="DIN-Light"/>
      <w:color w:val="000000"/>
      <w:w w:val="0"/>
      <w:sz w:val="18"/>
      <w:szCs w:val="18"/>
      <w:lang w:eastAsia="pl-PL"/>
    </w:rPr>
  </w:style>
  <w:style w:type="paragraph" w:customStyle="1" w:styleId="Laereplanmaal">
    <w:name w:val="Laereplanmaal"/>
    <w:uiPriority w:val="99"/>
    <w:rsid w:val="001D5DDB"/>
    <w:pPr>
      <w:autoSpaceDE w:val="0"/>
      <w:autoSpaceDN w:val="0"/>
      <w:adjustRightInd w:val="0"/>
      <w:spacing w:before="500" w:after="240" w:line="240" w:lineRule="atLeast"/>
    </w:pPr>
    <w:rPr>
      <w:rFonts w:ascii="DIN-Medium" w:eastAsia="Times New Roman" w:hAnsi="DIN-Medium" w:cs="DIN-Medium"/>
      <w:caps/>
      <w:color w:val="000000"/>
      <w:w w:val="0"/>
      <w:sz w:val="20"/>
      <w:szCs w:val="20"/>
      <w:lang w:eastAsia="pl-PL"/>
    </w:rPr>
  </w:style>
  <w:style w:type="paragraph" w:customStyle="1" w:styleId="Laereplanmaaltekst">
    <w:name w:val="Laereplanmaal tekst"/>
    <w:uiPriority w:val="99"/>
    <w:rsid w:val="001D5DDB"/>
    <w:pPr>
      <w:autoSpaceDE w:val="0"/>
      <w:autoSpaceDN w:val="0"/>
      <w:adjustRightInd w:val="0"/>
      <w:spacing w:before="240" w:after="0" w:line="240" w:lineRule="atLeast"/>
    </w:pPr>
    <w:rPr>
      <w:rFonts w:ascii="DIN-Medium" w:eastAsia="Times New Roman" w:hAnsi="DIN-Medium" w:cs="DIN-Medium"/>
      <w:color w:val="000000"/>
      <w:w w:val="0"/>
      <w:sz w:val="20"/>
      <w:szCs w:val="20"/>
      <w:lang w:eastAsia="pl-PL"/>
    </w:rPr>
  </w:style>
  <w:style w:type="paragraph" w:customStyle="1" w:styleId="Innhold">
    <w:name w:val="Innhold"/>
    <w:uiPriority w:val="99"/>
    <w:rsid w:val="001D5DDB"/>
    <w:pPr>
      <w:tabs>
        <w:tab w:val="left" w:pos="340"/>
        <w:tab w:val="right" w:pos="3400"/>
      </w:tabs>
      <w:autoSpaceDE w:val="0"/>
      <w:autoSpaceDN w:val="0"/>
      <w:adjustRightInd w:val="0"/>
      <w:spacing w:after="0" w:line="240" w:lineRule="atLeast"/>
      <w:ind w:left="340" w:hanging="340"/>
    </w:pPr>
    <w:rPr>
      <w:rFonts w:ascii="DIN-Light" w:eastAsia="Times New Roman" w:hAnsi="DIN-Light" w:cs="DIN-Light"/>
      <w:color w:val="000000"/>
      <w:w w:val="0"/>
      <w:sz w:val="20"/>
      <w:szCs w:val="20"/>
      <w:lang w:eastAsia="pl-PL"/>
    </w:rPr>
  </w:style>
  <w:style w:type="paragraph" w:customStyle="1" w:styleId="Laereplanmaalpunktliste">
    <w:name w:val="Laereplanmaal punktliste"/>
    <w:uiPriority w:val="99"/>
    <w:rsid w:val="001D5DDB"/>
    <w:pPr>
      <w:tabs>
        <w:tab w:val="left" w:pos="180"/>
      </w:tabs>
      <w:suppressAutoHyphens/>
      <w:autoSpaceDE w:val="0"/>
      <w:autoSpaceDN w:val="0"/>
      <w:adjustRightInd w:val="0"/>
      <w:spacing w:before="100" w:after="0" w:line="240" w:lineRule="atLeast"/>
      <w:ind w:left="180" w:hanging="180"/>
    </w:pPr>
    <w:rPr>
      <w:rFonts w:ascii="DIN-Medium" w:eastAsia="Times New Roman" w:hAnsi="DIN-Medium" w:cs="DIN-Medium"/>
      <w:color w:val="000000"/>
      <w:w w:val="0"/>
      <w:sz w:val="20"/>
      <w:szCs w:val="20"/>
      <w:lang w:eastAsia="pl-PL"/>
    </w:rPr>
  </w:style>
  <w:style w:type="paragraph" w:customStyle="1" w:styleId="b1-bunn">
    <w:name w:val="b1-bunn"/>
    <w:uiPriority w:val="99"/>
    <w:rsid w:val="001D5DDB"/>
    <w:pPr>
      <w:widowControl w:val="0"/>
      <w:autoSpaceDE w:val="0"/>
      <w:autoSpaceDN w:val="0"/>
      <w:adjustRightInd w:val="0"/>
      <w:spacing w:after="160" w:line="260" w:lineRule="atLeast"/>
    </w:pPr>
    <w:rPr>
      <w:rFonts w:ascii="AGaramond" w:eastAsia="Times New Roman" w:hAnsi="AGaramond" w:cs="AGaramond"/>
      <w:color w:val="000000"/>
      <w:w w:val="0"/>
      <w:lang w:eastAsia="pl-PL"/>
    </w:rPr>
  </w:style>
  <w:style w:type="paragraph" w:customStyle="1" w:styleId="m4-">
    <w:name w:val="m4-"/>
    <w:uiPriority w:val="99"/>
    <w:rsid w:val="001D5DDB"/>
    <w:pPr>
      <w:keepNext/>
      <w:widowControl w:val="0"/>
      <w:autoSpaceDE w:val="0"/>
      <w:autoSpaceDN w:val="0"/>
      <w:adjustRightInd w:val="0"/>
      <w:spacing w:before="80" w:after="0" w:line="260" w:lineRule="atLeast"/>
    </w:pPr>
    <w:rPr>
      <w:rFonts w:ascii="AGaramond" w:eastAsia="Times New Roman" w:hAnsi="AGaramond" w:cs="AGaramond"/>
      <w:b/>
      <w:bCs/>
      <w:color w:val="000000"/>
      <w:w w:val="0"/>
      <w:lang w:eastAsia="pl-PL"/>
    </w:rPr>
  </w:style>
  <w:style w:type="paragraph" w:styleId="Revisjon">
    <w:name w:val="Revision"/>
    <w:hidden/>
    <w:uiPriority w:val="99"/>
    <w:semiHidden/>
    <w:rsid w:val="001D5DDB"/>
    <w:pPr>
      <w:spacing w:after="0" w:line="240" w:lineRule="auto"/>
    </w:pPr>
    <w:rPr>
      <w:rFonts w:ascii="Calibri" w:eastAsia="Calibri" w:hAnsi="Calibri" w:cs="Times New Roman"/>
    </w:rPr>
  </w:style>
  <w:style w:type="character" w:styleId="Hyperkobling">
    <w:name w:val="Hyperlink"/>
    <w:uiPriority w:val="99"/>
    <w:unhideWhenUsed/>
    <w:rsid w:val="001D5DDB"/>
    <w:rPr>
      <w:color w:val="0000FF"/>
      <w:u w:val="single"/>
    </w:rPr>
  </w:style>
  <w:style w:type="character" w:styleId="Utheving">
    <w:name w:val="Emphasis"/>
    <w:aliases w:val="Figurtekst"/>
    <w:uiPriority w:val="20"/>
    <w:qFormat/>
    <w:rsid w:val="001D5DDB"/>
    <w:rPr>
      <w:i/>
      <w:iCs/>
    </w:rPr>
  </w:style>
  <w:style w:type="paragraph" w:customStyle="1" w:styleId="mortaga">
    <w:name w:val="mortag_a"/>
    <w:basedOn w:val="Normal"/>
    <w:rsid w:val="001D5DDB"/>
    <w:pPr>
      <w:spacing w:after="158" w:line="240" w:lineRule="auto"/>
    </w:pPr>
    <w:rPr>
      <w:rFonts w:ascii="Times New Roman" w:eastAsia="Times New Roman" w:hAnsi="Times New Roman" w:cs="Times New Roman"/>
      <w:sz w:val="24"/>
      <w:szCs w:val="24"/>
      <w:lang w:eastAsia="nb-NO"/>
    </w:rPr>
  </w:style>
  <w:style w:type="paragraph" w:styleId="Overskriftforinnholdsfortegnelse">
    <w:name w:val="TOC Heading"/>
    <w:basedOn w:val="Overskrift1"/>
    <w:next w:val="Normal"/>
    <w:uiPriority w:val="39"/>
    <w:unhideWhenUsed/>
    <w:qFormat/>
    <w:rsid w:val="001D5DDB"/>
    <w:pPr>
      <w:outlineLvl w:val="9"/>
    </w:pPr>
    <w:rPr>
      <w:color w:val="365F91"/>
    </w:rPr>
  </w:style>
  <w:style w:type="paragraph" w:styleId="INNH1">
    <w:name w:val="toc 1"/>
    <w:basedOn w:val="Normal"/>
    <w:next w:val="Normal"/>
    <w:autoRedefine/>
    <w:uiPriority w:val="39"/>
    <w:unhideWhenUsed/>
    <w:rsid w:val="001D5DDB"/>
    <w:rPr>
      <w:rFonts w:ascii="Times New Roman" w:eastAsia="Calibri" w:hAnsi="Times New Roman" w:cs="Times New Roman"/>
      <w:sz w:val="24"/>
    </w:rPr>
  </w:style>
  <w:style w:type="paragraph" w:styleId="INNH2">
    <w:name w:val="toc 2"/>
    <w:basedOn w:val="Normal"/>
    <w:next w:val="Normal"/>
    <w:autoRedefine/>
    <w:uiPriority w:val="39"/>
    <w:unhideWhenUsed/>
    <w:rsid w:val="001D5DDB"/>
    <w:pPr>
      <w:ind w:left="220"/>
    </w:pPr>
    <w:rPr>
      <w:rFonts w:ascii="Times New Roman" w:eastAsia="Calibri" w:hAnsi="Times New Roman" w:cs="Times New Roman"/>
      <w:sz w:val="24"/>
    </w:rPr>
  </w:style>
  <w:style w:type="paragraph" w:styleId="INNH3">
    <w:name w:val="toc 3"/>
    <w:basedOn w:val="Normal"/>
    <w:next w:val="Normal"/>
    <w:autoRedefine/>
    <w:uiPriority w:val="39"/>
    <w:unhideWhenUsed/>
    <w:rsid w:val="001D5DDB"/>
    <w:pPr>
      <w:ind w:left="440"/>
    </w:pPr>
    <w:rPr>
      <w:rFonts w:ascii="Times New Roman" w:eastAsia="Calibri" w:hAnsi="Times New Roman" w:cs="Times New Roman"/>
      <w:sz w:val="24"/>
    </w:rPr>
  </w:style>
  <w:style w:type="paragraph" w:styleId="Tittel">
    <w:name w:val="Title"/>
    <w:basedOn w:val="Normal"/>
    <w:next w:val="Normal"/>
    <w:link w:val="TittelTegn"/>
    <w:uiPriority w:val="10"/>
    <w:qFormat/>
    <w:rsid w:val="001D5DDB"/>
    <w:pPr>
      <w:spacing w:before="240" w:after="60"/>
      <w:jc w:val="center"/>
      <w:outlineLvl w:val="0"/>
    </w:pPr>
    <w:rPr>
      <w:rFonts w:ascii="Cambria" w:eastAsia="Times New Roman" w:hAnsi="Cambria" w:cs="Times New Roman"/>
      <w:bCs/>
      <w:kern w:val="28"/>
      <w:sz w:val="40"/>
      <w:szCs w:val="32"/>
    </w:rPr>
  </w:style>
  <w:style w:type="character" w:customStyle="1" w:styleId="TittelTegn">
    <w:name w:val="Tittel Tegn"/>
    <w:basedOn w:val="Standardskriftforavsnitt"/>
    <w:link w:val="Tittel"/>
    <w:uiPriority w:val="10"/>
    <w:rsid w:val="001D5DDB"/>
    <w:rPr>
      <w:rFonts w:ascii="Cambria" w:eastAsia="Times New Roman" w:hAnsi="Cambria" w:cs="Times New Roman"/>
      <w:bCs/>
      <w:kern w:val="28"/>
      <w:sz w:val="40"/>
      <w:szCs w:val="32"/>
    </w:rPr>
  </w:style>
  <w:style w:type="paragraph" w:styleId="INNH4">
    <w:name w:val="toc 4"/>
    <w:basedOn w:val="Normal"/>
    <w:next w:val="Normal"/>
    <w:autoRedefine/>
    <w:uiPriority w:val="39"/>
    <w:unhideWhenUsed/>
    <w:rsid w:val="001D5DDB"/>
    <w:pPr>
      <w:spacing w:after="100"/>
      <w:ind w:left="660"/>
    </w:pPr>
    <w:rPr>
      <w:rFonts w:ascii="Calibri" w:eastAsia="Times New Roman" w:hAnsi="Calibri" w:cs="Times New Roman"/>
      <w:sz w:val="24"/>
      <w:lang w:eastAsia="nb-NO"/>
    </w:rPr>
  </w:style>
  <w:style w:type="paragraph" w:styleId="INNH5">
    <w:name w:val="toc 5"/>
    <w:basedOn w:val="Normal"/>
    <w:next w:val="Normal"/>
    <w:autoRedefine/>
    <w:uiPriority w:val="39"/>
    <w:unhideWhenUsed/>
    <w:rsid w:val="001D5DDB"/>
    <w:pPr>
      <w:spacing w:after="100"/>
      <w:ind w:left="880"/>
    </w:pPr>
    <w:rPr>
      <w:rFonts w:ascii="Calibri" w:eastAsia="Times New Roman" w:hAnsi="Calibri" w:cs="Times New Roman"/>
      <w:sz w:val="24"/>
      <w:lang w:eastAsia="nb-NO"/>
    </w:rPr>
  </w:style>
  <w:style w:type="paragraph" w:styleId="INNH6">
    <w:name w:val="toc 6"/>
    <w:basedOn w:val="Normal"/>
    <w:next w:val="Normal"/>
    <w:autoRedefine/>
    <w:uiPriority w:val="39"/>
    <w:unhideWhenUsed/>
    <w:rsid w:val="001D5DDB"/>
    <w:pPr>
      <w:spacing w:after="100"/>
      <w:ind w:left="1100"/>
    </w:pPr>
    <w:rPr>
      <w:rFonts w:ascii="Calibri" w:eastAsia="Times New Roman" w:hAnsi="Calibri" w:cs="Times New Roman"/>
      <w:sz w:val="24"/>
      <w:lang w:eastAsia="nb-NO"/>
    </w:rPr>
  </w:style>
  <w:style w:type="paragraph" w:styleId="INNH7">
    <w:name w:val="toc 7"/>
    <w:basedOn w:val="Normal"/>
    <w:next w:val="Normal"/>
    <w:autoRedefine/>
    <w:uiPriority w:val="39"/>
    <w:unhideWhenUsed/>
    <w:rsid w:val="001D5DDB"/>
    <w:pPr>
      <w:spacing w:after="100"/>
      <w:ind w:left="1320"/>
    </w:pPr>
    <w:rPr>
      <w:rFonts w:ascii="Calibri" w:eastAsia="Times New Roman" w:hAnsi="Calibri" w:cs="Times New Roman"/>
      <w:sz w:val="24"/>
      <w:lang w:eastAsia="nb-NO"/>
    </w:rPr>
  </w:style>
  <w:style w:type="paragraph" w:styleId="INNH8">
    <w:name w:val="toc 8"/>
    <w:basedOn w:val="Normal"/>
    <w:next w:val="Normal"/>
    <w:autoRedefine/>
    <w:uiPriority w:val="39"/>
    <w:unhideWhenUsed/>
    <w:rsid w:val="001D5DDB"/>
    <w:pPr>
      <w:spacing w:after="100"/>
      <w:ind w:left="1540"/>
    </w:pPr>
    <w:rPr>
      <w:rFonts w:ascii="Calibri" w:eastAsia="Times New Roman" w:hAnsi="Calibri" w:cs="Times New Roman"/>
      <w:sz w:val="24"/>
      <w:lang w:eastAsia="nb-NO"/>
    </w:rPr>
  </w:style>
  <w:style w:type="paragraph" w:styleId="INNH9">
    <w:name w:val="toc 9"/>
    <w:basedOn w:val="Normal"/>
    <w:next w:val="Normal"/>
    <w:autoRedefine/>
    <w:uiPriority w:val="39"/>
    <w:unhideWhenUsed/>
    <w:rsid w:val="001D5DDB"/>
    <w:pPr>
      <w:spacing w:after="100"/>
      <w:ind w:left="1760"/>
    </w:pPr>
    <w:rPr>
      <w:rFonts w:ascii="Calibri" w:eastAsia="Times New Roman" w:hAnsi="Calibri" w:cs="Times New Roman"/>
      <w:sz w:val="24"/>
      <w:lang w:eastAsia="nb-NO"/>
    </w:rPr>
  </w:style>
  <w:style w:type="numbering" w:customStyle="1" w:styleId="Ingenliste11">
    <w:name w:val="Ingen liste11"/>
    <w:next w:val="Ingenliste"/>
    <w:uiPriority w:val="99"/>
    <w:semiHidden/>
    <w:unhideWhenUsed/>
    <w:rsid w:val="001D5DDB"/>
  </w:style>
  <w:style w:type="paragraph" w:customStyle="1" w:styleId="b1-s">
    <w:name w:val="b1-s"/>
    <w:uiPriority w:val="99"/>
    <w:rsid w:val="001D5DDB"/>
    <w:pPr>
      <w:widowControl w:val="0"/>
      <w:autoSpaceDE w:val="0"/>
      <w:autoSpaceDN w:val="0"/>
      <w:adjustRightInd w:val="0"/>
      <w:spacing w:after="160" w:line="260" w:lineRule="atLeast"/>
      <w:jc w:val="center"/>
    </w:pPr>
    <w:rPr>
      <w:rFonts w:ascii="AGaramond" w:eastAsia="Times New Roman" w:hAnsi="AGaramond" w:cs="AGaramond"/>
      <w:color w:val="000000"/>
      <w:w w:val="0"/>
      <w:lang w:eastAsia="pl-PL"/>
    </w:rPr>
  </w:style>
  <w:style w:type="numbering" w:customStyle="1" w:styleId="Ingenliste2">
    <w:name w:val="Ingen liste2"/>
    <w:next w:val="Ingenliste"/>
    <w:uiPriority w:val="99"/>
    <w:semiHidden/>
    <w:unhideWhenUsed/>
    <w:rsid w:val="001D5DDB"/>
  </w:style>
  <w:style w:type="paragraph" w:customStyle="1" w:styleId="b1innrykkunderpunkt">
    <w:name w:val="b1 innrykk underpunkt"/>
    <w:uiPriority w:val="99"/>
    <w:rsid w:val="001D5DDB"/>
    <w:pPr>
      <w:widowControl w:val="0"/>
      <w:tabs>
        <w:tab w:val="left" w:pos="340"/>
        <w:tab w:val="left" w:pos="620"/>
      </w:tabs>
      <w:autoSpaceDE w:val="0"/>
      <w:autoSpaceDN w:val="0"/>
      <w:adjustRightInd w:val="0"/>
      <w:spacing w:after="0" w:line="260" w:lineRule="atLeast"/>
      <w:ind w:left="340" w:hanging="340"/>
      <w:jc w:val="both"/>
    </w:pPr>
    <w:rPr>
      <w:rFonts w:ascii="AGaramond" w:eastAsia="Times New Roman" w:hAnsi="AGaramond" w:cs="AGaramond"/>
      <w:color w:val="000000"/>
      <w:w w:val="0"/>
      <w:lang w:eastAsia="pl-PL"/>
    </w:rPr>
  </w:style>
  <w:style w:type="paragraph" w:customStyle="1" w:styleId="b1innrykk1kontroll">
    <w:name w:val="b1 innrykk 1 kontroll"/>
    <w:uiPriority w:val="99"/>
    <w:rsid w:val="001D5DDB"/>
    <w:pPr>
      <w:widowControl w:val="0"/>
      <w:tabs>
        <w:tab w:val="left" w:pos="340"/>
      </w:tabs>
      <w:autoSpaceDE w:val="0"/>
      <w:autoSpaceDN w:val="0"/>
      <w:adjustRightInd w:val="0"/>
      <w:spacing w:after="0" w:line="220" w:lineRule="atLeast"/>
      <w:ind w:left="340" w:hanging="240"/>
    </w:pPr>
    <w:rPr>
      <w:rFonts w:ascii="DIN-Light" w:eastAsia="Times New Roman" w:hAnsi="DIN-Light" w:cs="DIN-Light"/>
      <w:color w:val="000000"/>
      <w:w w:val="0"/>
      <w:sz w:val="18"/>
      <w:szCs w:val="18"/>
      <w:lang w:eastAsia="pl-PL"/>
    </w:rPr>
  </w:style>
  <w:style w:type="paragraph" w:customStyle="1" w:styleId="b1innrykk2">
    <w:name w:val="b1 innrykk 2"/>
    <w:uiPriority w:val="99"/>
    <w:rsid w:val="001D5DDB"/>
    <w:pPr>
      <w:widowControl w:val="0"/>
      <w:tabs>
        <w:tab w:val="left" w:pos="340"/>
        <w:tab w:val="left" w:pos="3400"/>
      </w:tabs>
      <w:autoSpaceDE w:val="0"/>
      <w:autoSpaceDN w:val="0"/>
      <w:adjustRightInd w:val="0"/>
      <w:spacing w:after="0" w:line="260" w:lineRule="atLeast"/>
      <w:ind w:left="3400" w:hanging="3400"/>
      <w:jc w:val="both"/>
    </w:pPr>
    <w:rPr>
      <w:rFonts w:ascii="AGaramond" w:eastAsia="Times New Roman" w:hAnsi="AGaramond" w:cs="AGaramond"/>
      <w:color w:val="000000"/>
      <w:w w:val="0"/>
      <w:lang w:eastAsia="pl-PL"/>
    </w:rPr>
  </w:style>
  <w:style w:type="paragraph" w:customStyle="1" w:styleId="b1innrykkkontroll">
    <w:name w:val="b1 innrykk kontroll"/>
    <w:uiPriority w:val="99"/>
    <w:rsid w:val="001D5DDB"/>
    <w:pPr>
      <w:widowControl w:val="0"/>
      <w:tabs>
        <w:tab w:val="left" w:pos="340"/>
      </w:tabs>
      <w:autoSpaceDE w:val="0"/>
      <w:autoSpaceDN w:val="0"/>
      <w:adjustRightInd w:val="0"/>
      <w:spacing w:after="0" w:line="220" w:lineRule="atLeast"/>
      <w:ind w:left="340" w:hanging="340"/>
    </w:pPr>
    <w:rPr>
      <w:rFonts w:ascii="DIN-Light" w:eastAsia="Times New Roman" w:hAnsi="DIN-Light" w:cs="DIN-Light"/>
      <w:color w:val="000000"/>
      <w:w w:val="0"/>
      <w:sz w:val="18"/>
      <w:szCs w:val="18"/>
      <w:lang w:eastAsia="pl-PL"/>
    </w:rPr>
  </w:style>
  <w:style w:type="paragraph" w:customStyle="1" w:styleId="b1listeniv2">
    <w:name w:val="b1 liste nivå 2"/>
    <w:uiPriority w:val="99"/>
    <w:rsid w:val="001D5DDB"/>
    <w:pPr>
      <w:widowControl w:val="0"/>
      <w:tabs>
        <w:tab w:val="left" w:pos="380"/>
      </w:tabs>
      <w:autoSpaceDE w:val="0"/>
      <w:autoSpaceDN w:val="0"/>
      <w:adjustRightInd w:val="0"/>
      <w:spacing w:after="0" w:line="260" w:lineRule="atLeast"/>
      <w:ind w:left="380" w:hanging="200"/>
      <w:jc w:val="both"/>
    </w:pPr>
    <w:rPr>
      <w:rFonts w:ascii="AGaramond" w:eastAsia="Times New Roman" w:hAnsi="AGaramond" w:cs="AGaramond"/>
      <w:color w:val="000000"/>
      <w:w w:val="0"/>
      <w:lang w:eastAsia="pl-PL"/>
    </w:rPr>
  </w:style>
  <w:style w:type="paragraph" w:customStyle="1" w:styleId="Helvetica8pkt">
    <w:name w:val="Helvetica 8 pkt"/>
    <w:uiPriority w:val="99"/>
    <w:rsid w:val="001D5DDB"/>
    <w:pPr>
      <w:widowControl w:val="0"/>
      <w:suppressAutoHyphens/>
      <w:autoSpaceDE w:val="0"/>
      <w:autoSpaceDN w:val="0"/>
      <w:adjustRightInd w:val="0"/>
      <w:spacing w:after="120" w:line="240" w:lineRule="auto"/>
    </w:pPr>
    <w:rPr>
      <w:rFonts w:ascii="Arial" w:eastAsia="Times New Roman" w:hAnsi="Arial" w:cs="Arial"/>
      <w:color w:val="000000"/>
      <w:w w:val="0"/>
      <w:sz w:val="16"/>
      <w:szCs w:val="16"/>
      <w:lang w:val="en-US" w:eastAsia="pl-PL"/>
    </w:rPr>
  </w:style>
  <w:style w:type="paragraph" w:customStyle="1" w:styleId="Body">
    <w:name w:val="Body"/>
    <w:uiPriority w:val="99"/>
    <w:rsid w:val="001D5DDB"/>
    <w:pPr>
      <w:autoSpaceDE w:val="0"/>
      <w:autoSpaceDN w:val="0"/>
      <w:adjustRightInd w:val="0"/>
      <w:spacing w:after="0" w:line="240" w:lineRule="atLeast"/>
    </w:pPr>
    <w:rPr>
      <w:rFonts w:ascii="DIN-Light" w:eastAsia="Times New Roman" w:hAnsi="DIN-Light" w:cs="DIN-Light"/>
      <w:color w:val="FF0000"/>
      <w:w w:val="0"/>
      <w:sz w:val="20"/>
      <w:szCs w:val="20"/>
      <w:lang w:eastAsia="pl-PL"/>
    </w:rPr>
  </w:style>
  <w:style w:type="paragraph" w:customStyle="1" w:styleId="Innholdoverskrift">
    <w:name w:val="Innholdoverskrift"/>
    <w:uiPriority w:val="99"/>
    <w:rsid w:val="001D5DDB"/>
    <w:pPr>
      <w:autoSpaceDE w:val="0"/>
      <w:autoSpaceDN w:val="0"/>
      <w:adjustRightInd w:val="0"/>
      <w:spacing w:before="500" w:after="120" w:line="240" w:lineRule="atLeast"/>
    </w:pPr>
    <w:rPr>
      <w:rFonts w:ascii="DIN-Medium" w:eastAsia="Times New Roman" w:hAnsi="DIN-Medium" w:cs="DIN-Medium"/>
      <w:caps/>
      <w:color w:val="000000"/>
      <w:w w:val="0"/>
      <w:sz w:val="20"/>
      <w:szCs w:val="20"/>
      <w:lang w:eastAsia="pl-PL"/>
    </w:rPr>
  </w:style>
  <w:style w:type="paragraph" w:customStyle="1" w:styleId="normalmedluftover">
    <w:name w:val="normal med luft over"/>
    <w:uiPriority w:val="99"/>
    <w:rsid w:val="001D5DDB"/>
    <w:pPr>
      <w:widowControl w:val="0"/>
      <w:tabs>
        <w:tab w:val="left" w:pos="320"/>
        <w:tab w:val="left" w:pos="660"/>
        <w:tab w:val="left" w:pos="1120"/>
        <w:tab w:val="left" w:pos="1700"/>
        <w:tab w:val="left" w:pos="2260"/>
        <w:tab w:val="left" w:pos="2820"/>
        <w:tab w:val="left" w:pos="3400"/>
      </w:tabs>
      <w:suppressAutoHyphens/>
      <w:autoSpaceDE w:val="0"/>
      <w:autoSpaceDN w:val="0"/>
      <w:adjustRightInd w:val="0"/>
      <w:spacing w:before="320" w:after="160" w:line="240" w:lineRule="auto"/>
    </w:pPr>
    <w:rPr>
      <w:rFonts w:ascii="Minion" w:eastAsia="Times New Roman" w:hAnsi="Minion" w:cs="Minion"/>
      <w:color w:val="000000"/>
      <w:w w:val="0"/>
      <w:lang w:val="en-US" w:eastAsia="pl-PL"/>
    </w:rPr>
  </w:style>
  <w:style w:type="paragraph" w:customStyle="1" w:styleId="m3-">
    <w:name w:val="m3-"/>
    <w:uiPriority w:val="99"/>
    <w:rsid w:val="001D5DDB"/>
    <w:pPr>
      <w:keepNext/>
      <w:widowControl w:val="0"/>
      <w:autoSpaceDE w:val="0"/>
      <w:autoSpaceDN w:val="0"/>
      <w:adjustRightInd w:val="0"/>
      <w:spacing w:before="80" w:after="20" w:line="260" w:lineRule="atLeast"/>
    </w:pPr>
    <w:rPr>
      <w:rFonts w:ascii="DIN-Medium" w:eastAsia="Times New Roman" w:hAnsi="DIN-Medium" w:cs="DIN-Medium"/>
      <w:color w:val="000000"/>
      <w:w w:val="0"/>
      <w:lang w:eastAsia="pl-PL"/>
    </w:rPr>
  </w:style>
  <w:style w:type="paragraph" w:customStyle="1" w:styleId="m6">
    <w:name w:val="m6"/>
    <w:uiPriority w:val="99"/>
    <w:rsid w:val="001D5DDB"/>
    <w:pPr>
      <w:keepNext/>
      <w:widowControl w:val="0"/>
      <w:autoSpaceDE w:val="0"/>
      <w:autoSpaceDN w:val="0"/>
      <w:adjustRightInd w:val="0"/>
      <w:spacing w:before="400" w:after="20" w:line="260" w:lineRule="atLeast"/>
      <w:ind w:left="140" w:hanging="140"/>
    </w:pPr>
    <w:rPr>
      <w:rFonts w:ascii="DIN-Medium" w:eastAsia="Times New Roman" w:hAnsi="DIN-Medium" w:cs="DIN-Medium"/>
      <w:color w:val="000000"/>
      <w:w w:val="0"/>
      <w:lang w:eastAsia="pl-PL"/>
    </w:rPr>
  </w:style>
  <w:style w:type="paragraph" w:customStyle="1" w:styleId="Numeriskliste">
    <w:name w:val="Numerisk liste"/>
    <w:uiPriority w:val="99"/>
    <w:rsid w:val="001D5DDB"/>
    <w:pPr>
      <w:widowControl w:val="0"/>
      <w:tabs>
        <w:tab w:val="left" w:pos="320"/>
        <w:tab w:val="left" w:pos="660"/>
        <w:tab w:val="left" w:pos="1120"/>
        <w:tab w:val="left" w:pos="1700"/>
        <w:tab w:val="left" w:pos="2260"/>
        <w:tab w:val="left" w:pos="2820"/>
        <w:tab w:val="left" w:pos="3400"/>
      </w:tabs>
      <w:suppressAutoHyphens/>
      <w:autoSpaceDE w:val="0"/>
      <w:autoSpaceDN w:val="0"/>
      <w:adjustRightInd w:val="0"/>
      <w:spacing w:after="160" w:line="240" w:lineRule="auto"/>
      <w:ind w:left="320" w:hanging="320"/>
    </w:pPr>
    <w:rPr>
      <w:rFonts w:ascii="Minion" w:eastAsia="Times New Roman" w:hAnsi="Minion" w:cs="Minion"/>
      <w:color w:val="000000"/>
      <w:w w:val="0"/>
      <w:lang w:val="en-US" w:eastAsia="pl-PL"/>
    </w:rPr>
  </w:style>
  <w:style w:type="paragraph" w:customStyle="1" w:styleId="MappingTableCell">
    <w:name w:val="Mapping Table Cell"/>
    <w:uiPriority w:val="99"/>
    <w:rsid w:val="001D5DDB"/>
    <w:pPr>
      <w:widowControl w:val="0"/>
      <w:suppressAutoHyphens/>
      <w:autoSpaceDE w:val="0"/>
      <w:autoSpaceDN w:val="0"/>
      <w:adjustRightInd w:val="0"/>
      <w:spacing w:after="0" w:line="240" w:lineRule="auto"/>
    </w:pPr>
    <w:rPr>
      <w:rFonts w:ascii="Times New Roman" w:eastAsia="Times New Roman" w:hAnsi="Times New Roman" w:cs="Times New Roman"/>
      <w:color w:val="000000"/>
      <w:w w:val="0"/>
      <w:sz w:val="24"/>
      <w:szCs w:val="24"/>
      <w:lang w:val="en-US" w:eastAsia="pl-PL"/>
    </w:rPr>
  </w:style>
  <w:style w:type="paragraph" w:customStyle="1" w:styleId="MappingTableTitle">
    <w:name w:val="Mapping Table Title"/>
    <w:uiPriority w:val="99"/>
    <w:rsid w:val="001D5DDB"/>
    <w:pPr>
      <w:widowControl w:val="0"/>
      <w:suppressAutoHyphens/>
      <w:autoSpaceDE w:val="0"/>
      <w:autoSpaceDN w:val="0"/>
      <w:adjustRightInd w:val="0"/>
      <w:spacing w:after="0" w:line="240" w:lineRule="auto"/>
      <w:jc w:val="both"/>
    </w:pPr>
    <w:rPr>
      <w:rFonts w:ascii="Times New Roman" w:eastAsia="Times New Roman" w:hAnsi="Times New Roman" w:cs="Times New Roman"/>
      <w:color w:val="000000"/>
      <w:w w:val="0"/>
      <w:sz w:val="24"/>
      <w:szCs w:val="24"/>
      <w:lang w:val="en-US" w:eastAsia="pl-PL"/>
    </w:rPr>
  </w:style>
  <w:style w:type="paragraph" w:customStyle="1" w:styleId="oppgavenummer1">
    <w:name w:val="oppgavenummer 1"/>
    <w:uiPriority w:val="99"/>
    <w:rsid w:val="001D5DDB"/>
    <w:pPr>
      <w:keepNext/>
      <w:widowControl w:val="0"/>
      <w:autoSpaceDE w:val="0"/>
      <w:autoSpaceDN w:val="0"/>
      <w:adjustRightInd w:val="0"/>
      <w:spacing w:before="260" w:after="0" w:line="280" w:lineRule="atLeast"/>
    </w:pPr>
    <w:rPr>
      <w:rFonts w:ascii="DIN-Bold" w:eastAsia="Times New Roman" w:hAnsi="DIN-Bold" w:cs="DIN-Bold"/>
      <w:color w:val="5959FF"/>
      <w:w w:val="0"/>
      <w:sz w:val="24"/>
      <w:szCs w:val="24"/>
      <w:lang w:eastAsia="pl-PL"/>
    </w:rPr>
  </w:style>
  <w:style w:type="paragraph" w:customStyle="1" w:styleId="Sidenummer">
    <w:name w:val="Sidenummer"/>
    <w:uiPriority w:val="99"/>
    <w:rsid w:val="001D5DDB"/>
    <w:pPr>
      <w:widowControl w:val="0"/>
      <w:tabs>
        <w:tab w:val="center" w:pos="3960"/>
        <w:tab w:val="right" w:pos="7920"/>
      </w:tabs>
      <w:autoSpaceDE w:val="0"/>
      <w:autoSpaceDN w:val="0"/>
      <w:adjustRightInd w:val="0"/>
      <w:spacing w:after="0" w:line="240" w:lineRule="atLeast"/>
      <w:jc w:val="center"/>
    </w:pPr>
    <w:rPr>
      <w:rFonts w:ascii="DIN-Medium" w:eastAsia="Times New Roman" w:hAnsi="DIN-Medium" w:cs="DIN-Medium"/>
      <w:color w:val="FFFFFF"/>
      <w:w w:val="0"/>
      <w:sz w:val="20"/>
      <w:szCs w:val="20"/>
      <w:lang w:eastAsia="pl-PL"/>
    </w:rPr>
  </w:style>
  <w:style w:type="paragraph" w:customStyle="1" w:styleId="bf1">
    <w:name w:val="bf1"/>
    <w:uiPriority w:val="99"/>
    <w:rsid w:val="001D5DDB"/>
    <w:pPr>
      <w:widowControl w:val="0"/>
      <w:suppressAutoHyphens/>
      <w:autoSpaceDE w:val="0"/>
      <w:autoSpaceDN w:val="0"/>
      <w:adjustRightInd w:val="0"/>
      <w:spacing w:after="0" w:line="260" w:lineRule="atLeast"/>
    </w:pPr>
    <w:rPr>
      <w:rFonts w:ascii="AGaramond" w:eastAsia="Times New Roman" w:hAnsi="AGaramond" w:cs="AGaramond"/>
      <w:color w:val="000000"/>
      <w:w w:val="0"/>
      <w:lang w:eastAsia="pl-PL"/>
    </w:rPr>
  </w:style>
  <w:style w:type="paragraph" w:customStyle="1" w:styleId="Vignettkontrollsporsmaal">
    <w:name w:val="Vignett kontrollsporsmaal"/>
    <w:uiPriority w:val="99"/>
    <w:rsid w:val="001D5DDB"/>
    <w:pPr>
      <w:keepNext/>
      <w:widowControl w:val="0"/>
      <w:pBdr>
        <w:top w:val="single" w:sz="8" w:space="0" w:color="auto"/>
      </w:pBdr>
      <w:autoSpaceDE w:val="0"/>
      <w:autoSpaceDN w:val="0"/>
      <w:adjustRightInd w:val="0"/>
      <w:spacing w:after="65496" w:line="60" w:lineRule="atLeast"/>
      <w:jc w:val="both"/>
    </w:pPr>
    <w:rPr>
      <w:rFonts w:ascii="AGaramond" w:eastAsia="Times New Roman" w:hAnsi="AGaramond" w:cs="AGaramond"/>
      <w:color w:val="000000"/>
      <w:w w:val="0"/>
      <w:sz w:val="4"/>
      <w:szCs w:val="4"/>
      <w:lang w:eastAsia="pl-PL"/>
    </w:rPr>
  </w:style>
  <w:style w:type="paragraph" w:customStyle="1" w:styleId="Vignettkontrollsprsmltekst">
    <w:name w:val="Vignett kontrollspørsmål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oppgaver">
    <w:name w:val="Vignett oppgaver"/>
    <w:uiPriority w:val="99"/>
    <w:rsid w:val="001D5DDB"/>
    <w:pPr>
      <w:keepNext/>
      <w:pageBreakBefore/>
      <w:widowControl w:val="0"/>
      <w:pBdr>
        <w:top w:val="single" w:sz="8" w:space="0" w:color="auto"/>
      </w:pBdr>
      <w:autoSpaceDE w:val="0"/>
      <w:autoSpaceDN w:val="0"/>
      <w:adjustRightInd w:val="0"/>
      <w:spacing w:after="40" w:line="120" w:lineRule="atLeast"/>
      <w:jc w:val="both"/>
    </w:pPr>
    <w:rPr>
      <w:rFonts w:ascii="AGaramond" w:eastAsia="Times New Roman" w:hAnsi="AGaramond" w:cs="AGaramond"/>
      <w:color w:val="000000"/>
      <w:w w:val="0"/>
      <w:sz w:val="10"/>
      <w:szCs w:val="10"/>
      <w:lang w:eastAsia="pl-PL"/>
    </w:rPr>
  </w:style>
  <w:style w:type="paragraph" w:customStyle="1" w:styleId="Vignettoppgavertekst">
    <w:name w:val="Vignett oppgaver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sammendrag">
    <w:name w:val="Vignett sammendrag"/>
    <w:uiPriority w:val="99"/>
    <w:rsid w:val="001D5DDB"/>
    <w:pPr>
      <w:pageBreakBefore/>
      <w:widowControl w:val="0"/>
      <w:pBdr>
        <w:top w:val="single" w:sz="8" w:space="0" w:color="auto"/>
      </w:pBdr>
      <w:autoSpaceDE w:val="0"/>
      <w:autoSpaceDN w:val="0"/>
      <w:adjustRightInd w:val="0"/>
      <w:spacing w:after="65496" w:line="60" w:lineRule="atLeast"/>
      <w:jc w:val="both"/>
    </w:pPr>
    <w:rPr>
      <w:rFonts w:ascii="AGaramond" w:eastAsia="Times New Roman" w:hAnsi="AGaramond" w:cs="AGaramond"/>
      <w:color w:val="000000"/>
      <w:w w:val="0"/>
      <w:sz w:val="4"/>
      <w:szCs w:val="4"/>
      <w:lang w:eastAsia="pl-PL"/>
    </w:rPr>
  </w:style>
  <w:style w:type="paragraph" w:customStyle="1" w:styleId="Vignettsammendragtekst">
    <w:name w:val="Vignett sammendrag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ekst">
    <w:name w:val="Vignettekst"/>
    <w:uiPriority w:val="99"/>
    <w:rsid w:val="001D5DDB"/>
    <w:pPr>
      <w:widowControl w:val="0"/>
      <w:autoSpaceDE w:val="0"/>
      <w:autoSpaceDN w:val="0"/>
      <w:adjustRightInd w:val="0"/>
      <w:spacing w:before="480" w:after="0" w:line="240" w:lineRule="atLeast"/>
      <w:jc w:val="center"/>
    </w:pPr>
    <w:rPr>
      <w:rFonts w:ascii="DIN-Medium" w:eastAsia="Times New Roman" w:hAnsi="DIN-Medium" w:cs="DIN-Medium"/>
      <w:caps/>
      <w:color w:val="FFFFFF"/>
      <w:w w:val="0"/>
      <w:sz w:val="20"/>
      <w:szCs w:val="20"/>
      <w:lang w:eastAsia="pl-PL"/>
    </w:rPr>
  </w:style>
  <w:style w:type="paragraph" w:customStyle="1" w:styleId="mf">
    <w:name w:val="mf"/>
    <w:uiPriority w:val="99"/>
    <w:rsid w:val="001D5DDB"/>
    <w:pPr>
      <w:widowControl w:val="0"/>
      <w:autoSpaceDE w:val="0"/>
      <w:autoSpaceDN w:val="0"/>
      <w:adjustRightInd w:val="0"/>
      <w:spacing w:after="240" w:line="200" w:lineRule="atLeast"/>
    </w:pPr>
    <w:rPr>
      <w:rFonts w:ascii="DIN-Regular" w:eastAsia="Times New Roman" w:hAnsi="DIN-Regular" w:cs="DIN-Regular"/>
      <w:color w:val="FFFFFF"/>
      <w:w w:val="0"/>
      <w:sz w:val="16"/>
      <w:szCs w:val="16"/>
      <w:lang w:eastAsia="pl-PL"/>
    </w:rPr>
  </w:style>
  <w:style w:type="character" w:customStyle="1" w:styleId="AGaramond">
    <w:name w:val="AGaramond"/>
    <w:uiPriority w:val="99"/>
    <w:rsid w:val="001D5DDB"/>
    <w:rPr>
      <w:rFonts w:ascii="AGaramond" w:hAnsi="AGaramond" w:cs="AGaramond"/>
    </w:rPr>
  </w:style>
  <w:style w:type="character" w:customStyle="1" w:styleId="EquationVariables">
    <w:name w:val="EquationVariables"/>
    <w:uiPriority w:val="99"/>
    <w:rsid w:val="001D5DDB"/>
    <w:rPr>
      <w:i/>
      <w:iCs/>
    </w:rPr>
  </w:style>
  <w:style w:type="character" w:customStyle="1" w:styleId="Innholdsidenr">
    <w:name w:val="Innhold sidenr"/>
    <w:uiPriority w:val="99"/>
    <w:rsid w:val="001D5DDB"/>
    <w:rPr>
      <w:rFonts w:ascii="DIN-Medium" w:hAnsi="DIN-Medium" w:cs="DIN-Medium"/>
    </w:rPr>
  </w:style>
  <w:style w:type="character" w:customStyle="1" w:styleId="punkter">
    <w:name w:val="punkter"/>
    <w:uiPriority w:val="99"/>
    <w:rsid w:val="001D5DDB"/>
    <w:rPr>
      <w:rFonts w:ascii="AGaramond" w:hAnsi="AGaramond" w:cs="AGaramond"/>
      <w:color w:val="FFFFFF"/>
    </w:rPr>
  </w:style>
  <w:style w:type="character" w:customStyle="1" w:styleId="punkterfarge">
    <w:name w:val="punkter farge"/>
    <w:uiPriority w:val="99"/>
    <w:rsid w:val="001D5DDB"/>
    <w:rPr>
      <w:color w:val="000000"/>
    </w:rPr>
  </w:style>
  <w:style w:type="character" w:customStyle="1" w:styleId="punkterfargehake">
    <w:name w:val="punkter farge hake"/>
    <w:uiPriority w:val="99"/>
    <w:rsid w:val="001D5DDB"/>
    <w:rPr>
      <w:rFonts w:ascii="ZapfDingbats" w:hAnsi="ZapfDingbats" w:cs="ZapfDingbats"/>
      <w:color w:val="8CE600"/>
      <w:sz w:val="18"/>
      <w:szCs w:val="18"/>
    </w:rPr>
  </w:style>
  <w:style w:type="character" w:customStyle="1" w:styleId="punktersammendrag">
    <w:name w:val="punkter sammendrag"/>
    <w:uiPriority w:val="99"/>
    <w:rsid w:val="001D5DDB"/>
    <w:rPr>
      <w:color w:val="CC0099"/>
    </w:rPr>
  </w:style>
  <w:style w:type="character" w:customStyle="1" w:styleId="Bold-Din">
    <w:name w:val="Bold-Din"/>
    <w:uiPriority w:val="99"/>
    <w:rsid w:val="001D5DDB"/>
    <w:rPr>
      <w:rFonts w:ascii="DIN-Medium" w:hAnsi="DIN-Medium" w:cs="DIN-Medium"/>
    </w:rPr>
  </w:style>
  <w:style w:type="numbering" w:customStyle="1" w:styleId="Ingenliste3">
    <w:name w:val="Ingen liste3"/>
    <w:next w:val="Ingenliste"/>
    <w:uiPriority w:val="99"/>
    <w:semiHidden/>
    <w:unhideWhenUsed/>
    <w:rsid w:val="001D5DDB"/>
  </w:style>
  <w:style w:type="numbering" w:customStyle="1" w:styleId="Ingenliste4">
    <w:name w:val="Ingen liste4"/>
    <w:next w:val="Ingenliste"/>
    <w:uiPriority w:val="99"/>
    <w:semiHidden/>
    <w:unhideWhenUsed/>
    <w:rsid w:val="001D5DDB"/>
  </w:style>
  <w:style w:type="character" w:styleId="Boktittel">
    <w:name w:val="Book Title"/>
    <w:aliases w:val="Nivå 1 Kapittel"/>
    <w:uiPriority w:val="33"/>
    <w:qFormat/>
    <w:rsid w:val="001D5DDB"/>
    <w:rPr>
      <w:rFonts w:ascii="Cambria" w:eastAsia="Times New Roman" w:hAnsi="Cambria"/>
      <w:b w:val="0"/>
      <w:bCs w:val="0"/>
      <w:i w:val="0"/>
      <w:smallCaps/>
      <w:color w:val="auto"/>
      <w:spacing w:val="5"/>
      <w:sz w:val="32"/>
      <w:szCs w:val="28"/>
    </w:rPr>
  </w:style>
  <w:style w:type="paragraph" w:styleId="Sterktsitat">
    <w:name w:val="Intense Quote"/>
    <w:basedOn w:val="Normal"/>
    <w:next w:val="Normal"/>
    <w:link w:val="SterktsitatTegn"/>
    <w:uiPriority w:val="30"/>
    <w:qFormat/>
    <w:rsid w:val="001D5DDB"/>
    <w:pPr>
      <w:pBdr>
        <w:bottom w:val="single" w:sz="4" w:space="4" w:color="4F81BD"/>
      </w:pBdr>
      <w:spacing w:before="200" w:after="280"/>
      <w:ind w:left="936" w:right="936"/>
    </w:pPr>
    <w:rPr>
      <w:rFonts w:ascii="Times New Roman" w:eastAsia="Calibri" w:hAnsi="Times New Roman" w:cs="Times New Roman"/>
      <w:b/>
      <w:bCs/>
      <w:i/>
      <w:iCs/>
      <w:color w:val="4F81BD"/>
      <w:sz w:val="24"/>
    </w:rPr>
  </w:style>
  <w:style w:type="character" w:customStyle="1" w:styleId="SterktsitatTegn">
    <w:name w:val="Sterkt sitat Tegn"/>
    <w:basedOn w:val="Standardskriftforavsnitt"/>
    <w:link w:val="Sterktsitat"/>
    <w:uiPriority w:val="30"/>
    <w:rsid w:val="001D5DDB"/>
    <w:rPr>
      <w:rFonts w:ascii="Times New Roman" w:eastAsia="Calibri" w:hAnsi="Times New Roman" w:cs="Times New Roman"/>
      <w:b/>
      <w:bCs/>
      <w:i/>
      <w:iCs/>
      <w:color w:val="4F81BD"/>
      <w:sz w:val="24"/>
    </w:rPr>
  </w:style>
  <w:style w:type="character" w:customStyle="1" w:styleId="time">
    <w:name w:val="time"/>
    <w:rsid w:val="001D5DDB"/>
  </w:style>
  <w:style w:type="paragraph" w:customStyle="1" w:styleId="k-a7">
    <w:name w:val="k-a7"/>
    <w:basedOn w:val="Normal"/>
    <w:rsid w:val="001D5DDB"/>
    <w:pPr>
      <w:spacing w:after="120" w:line="312" w:lineRule="atLeast"/>
    </w:pPr>
    <w:rPr>
      <w:rFonts w:ascii="Times New Roman" w:eastAsia="Times New Roman" w:hAnsi="Times New Roman" w:cs="Times New Roman"/>
      <w:sz w:val="24"/>
      <w:szCs w:val="24"/>
      <w:lang w:eastAsia="nb-NO"/>
    </w:rPr>
  </w:style>
  <w:style w:type="table" w:customStyle="1" w:styleId="Tabellrutenett1">
    <w:name w:val="Tabellrutenett1"/>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5DDB"/>
    <w:rPr>
      <w:rFonts w:ascii="Times New Roman" w:eastAsia="Calibri" w:hAnsi="Times New Roman" w:cs="Times New Roman"/>
      <w:sz w:val="24"/>
      <w:szCs w:val="24"/>
    </w:rPr>
  </w:style>
  <w:style w:type="numbering" w:customStyle="1" w:styleId="Ingenliste111">
    <w:name w:val="Ingen liste111"/>
    <w:next w:val="Ingenliste"/>
    <w:uiPriority w:val="99"/>
    <w:semiHidden/>
    <w:unhideWhenUsed/>
    <w:rsid w:val="001D5DDB"/>
  </w:style>
  <w:style w:type="table" w:customStyle="1" w:styleId="Tabellrutenett11">
    <w:name w:val="Tabellrutenett11"/>
    <w:basedOn w:val="Vanligtabell"/>
    <w:next w:val="Tabellrutenett"/>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e21">
    <w:name w:val="Ingen liste21"/>
    <w:next w:val="Ingenliste"/>
    <w:uiPriority w:val="99"/>
    <w:semiHidden/>
    <w:unhideWhenUsed/>
    <w:rsid w:val="001D5DDB"/>
  </w:style>
  <w:style w:type="table" w:customStyle="1" w:styleId="Tabellrutenett2">
    <w:name w:val="Tabellrutenett2"/>
    <w:basedOn w:val="Vanligtabell"/>
    <w:next w:val="Tabellrutenett"/>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uiPriority w:val="99"/>
    <w:semiHidden/>
    <w:unhideWhenUsed/>
    <w:rsid w:val="001D5DDB"/>
    <w:rPr>
      <w:color w:val="800080"/>
      <w:u w:val="single"/>
    </w:rPr>
  </w:style>
  <w:style w:type="table" w:customStyle="1" w:styleId="Tabellrutenett4">
    <w:name w:val="Tabellrutenett4"/>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e5">
    <w:name w:val="Ingen liste5"/>
    <w:next w:val="Ingenliste"/>
    <w:uiPriority w:val="99"/>
    <w:semiHidden/>
    <w:unhideWhenUsed/>
    <w:rsid w:val="001D5DDB"/>
  </w:style>
  <w:style w:type="character" w:styleId="Sterk">
    <w:name w:val="Strong"/>
    <w:uiPriority w:val="22"/>
    <w:qFormat/>
    <w:rsid w:val="001D5DDB"/>
    <w:rPr>
      <w:b/>
      <w:bCs/>
    </w:rPr>
  </w:style>
  <w:style w:type="table" w:customStyle="1" w:styleId="Tabellrutenett6">
    <w:name w:val="Tabellrutenett6"/>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D5DDB"/>
    <w:pPr>
      <w:spacing w:after="0" w:line="240" w:lineRule="auto"/>
    </w:pPr>
    <w:rPr>
      <w:rFonts w:ascii="Calibri" w:eastAsia="Times New Roman" w:hAnsi="Calibri" w:cs="Times New Roman"/>
      <w:lang w:eastAsia="nb-N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B4"/>
  </w:style>
  <w:style w:type="paragraph" w:styleId="Overskrift1">
    <w:name w:val="heading 1"/>
    <w:aliases w:val="Nivå 2"/>
    <w:basedOn w:val="Normal"/>
    <w:next w:val="Normal"/>
    <w:link w:val="Overskrift1Tegn"/>
    <w:uiPriority w:val="9"/>
    <w:qFormat/>
    <w:rsid w:val="001D5DDB"/>
    <w:pPr>
      <w:keepNext/>
      <w:keepLines/>
      <w:spacing w:before="480" w:after="0"/>
      <w:outlineLvl w:val="0"/>
    </w:pPr>
    <w:rPr>
      <w:rFonts w:ascii="Cambria" w:eastAsia="Times New Roman" w:hAnsi="Cambria" w:cs="Times New Roman"/>
      <w:b/>
      <w:bCs/>
      <w:i/>
      <w:sz w:val="32"/>
      <w:szCs w:val="28"/>
      <w:lang w:eastAsia="nb-NO"/>
    </w:rPr>
  </w:style>
  <w:style w:type="paragraph" w:styleId="Overskrift2">
    <w:name w:val="heading 2"/>
    <w:aliases w:val="Nivå 3"/>
    <w:basedOn w:val="Normal"/>
    <w:next w:val="Normal"/>
    <w:link w:val="Overskrift2Tegn"/>
    <w:uiPriority w:val="9"/>
    <w:unhideWhenUsed/>
    <w:qFormat/>
    <w:rsid w:val="001D5DDB"/>
    <w:pPr>
      <w:keepNext/>
      <w:spacing w:before="240" w:after="60"/>
      <w:outlineLvl w:val="1"/>
    </w:pPr>
    <w:rPr>
      <w:rFonts w:ascii="Cambria" w:eastAsia="Times New Roman" w:hAnsi="Cambria" w:cs="Times New Roman"/>
      <w:b/>
      <w:bCs/>
      <w:iCs/>
      <w:sz w:val="24"/>
      <w:szCs w:val="28"/>
    </w:rPr>
  </w:style>
  <w:style w:type="paragraph" w:styleId="Overskrift3">
    <w:name w:val="heading 3"/>
    <w:aliases w:val="Tittel avsnitt"/>
    <w:basedOn w:val="Normal"/>
    <w:next w:val="Normal"/>
    <w:link w:val="Overskrift3Tegn"/>
    <w:uiPriority w:val="9"/>
    <w:unhideWhenUsed/>
    <w:qFormat/>
    <w:rsid w:val="001D5DDB"/>
    <w:pPr>
      <w:keepNext/>
      <w:spacing w:before="240" w:after="60"/>
      <w:outlineLvl w:val="2"/>
    </w:pPr>
    <w:rPr>
      <w:rFonts w:ascii="Cambria" w:eastAsia="Times New Roman" w:hAnsi="Cambria" w:cs="Times New Roman"/>
      <w:b/>
      <w:bCs/>
      <w:sz w:val="26"/>
      <w:szCs w:val="26"/>
    </w:rPr>
  </w:style>
  <w:style w:type="paragraph" w:styleId="Overskrift4">
    <w:name w:val="heading 4"/>
    <w:basedOn w:val="Normal"/>
    <w:next w:val="Normal"/>
    <w:link w:val="Overskrift4Tegn"/>
    <w:uiPriority w:val="9"/>
    <w:unhideWhenUsed/>
    <w:qFormat/>
    <w:rsid w:val="001D5DDB"/>
    <w:pPr>
      <w:keepNext/>
      <w:spacing w:before="240" w:after="60"/>
      <w:outlineLvl w:val="3"/>
    </w:pPr>
    <w:rPr>
      <w:rFonts w:ascii="Calibri" w:eastAsia="Times New Roman" w:hAnsi="Calibri" w:cs="Times New Roman"/>
      <w:b/>
      <w:bCs/>
      <w:sz w:val="26"/>
      <w:szCs w:val="28"/>
    </w:rPr>
  </w:style>
  <w:style w:type="paragraph" w:styleId="Overskrift5">
    <w:name w:val="heading 5"/>
    <w:basedOn w:val="Normal"/>
    <w:next w:val="Normal"/>
    <w:link w:val="Overskrift5Tegn"/>
    <w:uiPriority w:val="9"/>
    <w:unhideWhenUsed/>
    <w:qFormat/>
    <w:rsid w:val="001D5DDB"/>
    <w:pPr>
      <w:spacing w:before="240" w:after="60"/>
      <w:outlineLvl w:val="4"/>
    </w:pPr>
    <w:rPr>
      <w:rFonts w:ascii="Calibri" w:eastAsia="Times New Roman" w:hAnsi="Calibri" w:cs="Times New Roman"/>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Nivå 2 Tegn"/>
    <w:basedOn w:val="Standardskriftforavsnitt"/>
    <w:link w:val="Overskrift1"/>
    <w:uiPriority w:val="9"/>
    <w:rsid w:val="001D5DDB"/>
    <w:rPr>
      <w:rFonts w:ascii="Cambria" w:eastAsia="Times New Roman" w:hAnsi="Cambria" w:cs="Times New Roman"/>
      <w:b/>
      <w:bCs/>
      <w:i/>
      <w:sz w:val="32"/>
      <w:szCs w:val="28"/>
      <w:lang w:eastAsia="nb-NO"/>
    </w:rPr>
  </w:style>
  <w:style w:type="character" w:customStyle="1" w:styleId="Overskrift2Tegn">
    <w:name w:val="Overskrift 2 Tegn"/>
    <w:aliases w:val="Nivå 3 Tegn"/>
    <w:basedOn w:val="Standardskriftforavsnitt"/>
    <w:link w:val="Overskrift2"/>
    <w:uiPriority w:val="9"/>
    <w:rsid w:val="001D5DDB"/>
    <w:rPr>
      <w:rFonts w:ascii="Cambria" w:eastAsia="Times New Roman" w:hAnsi="Cambria" w:cs="Times New Roman"/>
      <w:b/>
      <w:bCs/>
      <w:iCs/>
      <w:sz w:val="24"/>
      <w:szCs w:val="28"/>
    </w:rPr>
  </w:style>
  <w:style w:type="character" w:customStyle="1" w:styleId="Overskrift3Tegn">
    <w:name w:val="Overskrift 3 Tegn"/>
    <w:aliases w:val="Tittel avsnitt Tegn"/>
    <w:basedOn w:val="Standardskriftforavsnitt"/>
    <w:link w:val="Overskrift3"/>
    <w:uiPriority w:val="9"/>
    <w:rsid w:val="001D5DDB"/>
    <w:rPr>
      <w:rFonts w:ascii="Cambria" w:eastAsia="Times New Roman" w:hAnsi="Cambria" w:cs="Times New Roman"/>
      <w:b/>
      <w:bCs/>
      <w:sz w:val="26"/>
      <w:szCs w:val="26"/>
    </w:rPr>
  </w:style>
  <w:style w:type="character" w:customStyle="1" w:styleId="Overskrift4Tegn">
    <w:name w:val="Overskrift 4 Tegn"/>
    <w:basedOn w:val="Standardskriftforavsnitt"/>
    <w:link w:val="Overskrift4"/>
    <w:uiPriority w:val="9"/>
    <w:rsid w:val="001D5DDB"/>
    <w:rPr>
      <w:rFonts w:ascii="Calibri" w:eastAsia="Times New Roman" w:hAnsi="Calibri" w:cs="Times New Roman"/>
      <w:b/>
      <w:bCs/>
      <w:sz w:val="26"/>
      <w:szCs w:val="28"/>
    </w:rPr>
  </w:style>
  <w:style w:type="character" w:customStyle="1" w:styleId="Overskrift5Tegn">
    <w:name w:val="Overskrift 5 Tegn"/>
    <w:basedOn w:val="Standardskriftforavsnitt"/>
    <w:link w:val="Overskrift5"/>
    <w:uiPriority w:val="9"/>
    <w:rsid w:val="001D5DDB"/>
    <w:rPr>
      <w:rFonts w:ascii="Calibri" w:eastAsia="Times New Roman" w:hAnsi="Calibri" w:cs="Times New Roman"/>
      <w:b/>
      <w:bCs/>
      <w:i/>
      <w:iCs/>
      <w:sz w:val="26"/>
      <w:szCs w:val="26"/>
    </w:rPr>
  </w:style>
  <w:style w:type="numbering" w:customStyle="1" w:styleId="Ingenliste1">
    <w:name w:val="Ingen liste1"/>
    <w:next w:val="Ingenliste"/>
    <w:uiPriority w:val="99"/>
    <w:semiHidden/>
    <w:unhideWhenUsed/>
    <w:rsid w:val="001D5DDB"/>
  </w:style>
  <w:style w:type="paragraph" w:customStyle="1" w:styleId="b1f">
    <w:name w:val="b1f"/>
    <w:uiPriority w:val="99"/>
    <w:rsid w:val="001D5DDB"/>
    <w:pPr>
      <w:widowControl w:val="0"/>
      <w:autoSpaceDE w:val="0"/>
      <w:autoSpaceDN w:val="0"/>
      <w:adjustRightInd w:val="0"/>
      <w:spacing w:before="160" w:after="160" w:line="260" w:lineRule="atLeast"/>
      <w:jc w:val="both"/>
    </w:pPr>
    <w:rPr>
      <w:rFonts w:ascii="AGaramond" w:eastAsia="Times New Roman" w:hAnsi="AGaramond" w:cs="AGaramond"/>
      <w:color w:val="000000"/>
      <w:w w:val="0"/>
      <w:lang w:eastAsia="pl-PL"/>
    </w:rPr>
  </w:style>
  <w:style w:type="table" w:styleId="Tabellrutenett">
    <w:name w:val="Table Grid"/>
    <w:basedOn w:val="Vanligtabell"/>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sempeltekst">
    <w:name w:val="Eksempeltekst"/>
    <w:uiPriority w:val="99"/>
    <w:rsid w:val="001D5DDB"/>
    <w:pPr>
      <w:widowControl w:val="0"/>
      <w:autoSpaceDE w:val="0"/>
      <w:autoSpaceDN w:val="0"/>
      <w:adjustRightInd w:val="0"/>
      <w:spacing w:after="80" w:line="240" w:lineRule="atLeast"/>
      <w:jc w:val="both"/>
    </w:pPr>
    <w:rPr>
      <w:rFonts w:ascii="AGaramond" w:eastAsia="Times New Roman" w:hAnsi="AGaramond" w:cs="AGaramond"/>
      <w:color w:val="000000"/>
      <w:w w:val="0"/>
      <w:sz w:val="20"/>
      <w:szCs w:val="20"/>
      <w:lang w:eastAsia="pl-PL"/>
    </w:rPr>
  </w:style>
  <w:style w:type="paragraph" w:customStyle="1" w:styleId="b1">
    <w:name w:val="b1"/>
    <w:uiPriority w:val="99"/>
    <w:rsid w:val="001D5DDB"/>
    <w:pPr>
      <w:widowControl w:val="0"/>
      <w:autoSpaceDE w:val="0"/>
      <w:autoSpaceDN w:val="0"/>
      <w:adjustRightInd w:val="0"/>
      <w:spacing w:after="160" w:line="260" w:lineRule="atLeast"/>
      <w:jc w:val="both"/>
    </w:pPr>
    <w:rPr>
      <w:rFonts w:ascii="AGaramond" w:eastAsia="Times New Roman" w:hAnsi="AGaramond" w:cs="AGaramond"/>
      <w:color w:val="000000"/>
      <w:w w:val="0"/>
      <w:lang w:eastAsia="pl-PL"/>
    </w:rPr>
  </w:style>
  <w:style w:type="paragraph" w:customStyle="1" w:styleId="m5">
    <w:name w:val="m5"/>
    <w:uiPriority w:val="99"/>
    <w:rsid w:val="001D5DDB"/>
    <w:pPr>
      <w:widowControl w:val="0"/>
      <w:autoSpaceDE w:val="0"/>
      <w:autoSpaceDN w:val="0"/>
      <w:adjustRightInd w:val="0"/>
      <w:spacing w:before="40" w:after="0" w:line="220" w:lineRule="atLeast"/>
    </w:pPr>
    <w:rPr>
      <w:rFonts w:ascii="AGaramond" w:eastAsia="Times New Roman" w:hAnsi="AGaramond" w:cs="AGaramond"/>
      <w:i/>
      <w:iCs/>
      <w:color w:val="000000"/>
      <w:w w:val="0"/>
      <w:sz w:val="18"/>
      <w:szCs w:val="18"/>
      <w:lang w:eastAsia="pl-PL"/>
    </w:rPr>
  </w:style>
  <w:style w:type="paragraph" w:customStyle="1" w:styleId="oppgavenummer">
    <w:name w:val="oppgavenummer"/>
    <w:rsid w:val="001D5DDB"/>
    <w:pPr>
      <w:keepNext/>
      <w:widowControl w:val="0"/>
      <w:autoSpaceDE w:val="0"/>
      <w:autoSpaceDN w:val="0"/>
      <w:adjustRightInd w:val="0"/>
      <w:spacing w:before="260" w:after="0" w:line="280" w:lineRule="atLeast"/>
    </w:pPr>
    <w:rPr>
      <w:rFonts w:ascii="DIN-Bold" w:eastAsia="Times New Roman" w:hAnsi="DIN-Bold" w:cs="DIN-Bold"/>
      <w:color w:val="5959FF"/>
      <w:w w:val="0"/>
      <w:sz w:val="24"/>
      <w:szCs w:val="24"/>
      <w:lang w:eastAsia="pl-PL"/>
    </w:rPr>
  </w:style>
  <w:style w:type="paragraph" w:customStyle="1" w:styleId="b1innrykk">
    <w:name w:val="b1 innrykk"/>
    <w:uiPriority w:val="99"/>
    <w:rsid w:val="001D5DDB"/>
    <w:pPr>
      <w:widowControl w:val="0"/>
      <w:tabs>
        <w:tab w:val="left" w:pos="340"/>
      </w:tabs>
      <w:autoSpaceDE w:val="0"/>
      <w:autoSpaceDN w:val="0"/>
      <w:adjustRightInd w:val="0"/>
      <w:spacing w:after="0" w:line="260" w:lineRule="atLeast"/>
      <w:ind w:left="340" w:hanging="340"/>
      <w:jc w:val="both"/>
    </w:pPr>
    <w:rPr>
      <w:rFonts w:ascii="AGaramond" w:eastAsia="Times New Roman" w:hAnsi="AGaramond" w:cs="AGaramond"/>
      <w:color w:val="000000"/>
      <w:w w:val="0"/>
      <w:lang w:eastAsia="pl-PL"/>
    </w:rPr>
  </w:style>
  <w:style w:type="paragraph" w:customStyle="1" w:styleId="b1-h">
    <w:name w:val="b1-h"/>
    <w:uiPriority w:val="99"/>
    <w:rsid w:val="001D5DDB"/>
    <w:pPr>
      <w:widowControl w:val="0"/>
      <w:autoSpaceDE w:val="0"/>
      <w:autoSpaceDN w:val="0"/>
      <w:adjustRightInd w:val="0"/>
      <w:spacing w:after="160" w:line="260" w:lineRule="atLeast"/>
      <w:jc w:val="right"/>
    </w:pPr>
    <w:rPr>
      <w:rFonts w:ascii="AGaramond" w:eastAsia="Times New Roman" w:hAnsi="AGaramond" w:cs="AGaramond"/>
      <w:color w:val="000000"/>
      <w:w w:val="0"/>
      <w:lang w:eastAsia="pl-PL"/>
    </w:rPr>
  </w:style>
  <w:style w:type="paragraph" w:styleId="Bobletekst">
    <w:name w:val="Balloon Text"/>
    <w:basedOn w:val="Normal"/>
    <w:link w:val="BobletekstTegn"/>
    <w:uiPriority w:val="99"/>
    <w:semiHidden/>
    <w:unhideWhenUsed/>
    <w:rsid w:val="001D5DDB"/>
    <w:pPr>
      <w:spacing w:after="0" w:line="240" w:lineRule="auto"/>
    </w:pPr>
    <w:rPr>
      <w:rFonts w:ascii="Tahoma" w:eastAsia="Calibri" w:hAnsi="Tahoma" w:cs="Tahoma"/>
      <w:sz w:val="16"/>
      <w:szCs w:val="16"/>
    </w:rPr>
  </w:style>
  <w:style w:type="character" w:customStyle="1" w:styleId="BobletekstTegn">
    <w:name w:val="Bobletekst Tegn"/>
    <w:basedOn w:val="Standardskriftforavsnitt"/>
    <w:link w:val="Bobletekst"/>
    <w:uiPriority w:val="99"/>
    <w:semiHidden/>
    <w:rsid w:val="001D5DDB"/>
    <w:rPr>
      <w:rFonts w:ascii="Tahoma" w:eastAsia="Calibri" w:hAnsi="Tahoma" w:cs="Tahoma"/>
      <w:sz w:val="16"/>
      <w:szCs w:val="16"/>
    </w:rPr>
  </w:style>
  <w:style w:type="paragraph" w:styleId="Topptekst">
    <w:name w:val="header"/>
    <w:basedOn w:val="Normal"/>
    <w:link w:val="TopptekstTegn"/>
    <w:uiPriority w:val="99"/>
    <w:unhideWhenUsed/>
    <w:rsid w:val="001D5DDB"/>
    <w:pPr>
      <w:tabs>
        <w:tab w:val="center" w:pos="4536"/>
        <w:tab w:val="right" w:pos="9072"/>
      </w:tabs>
    </w:pPr>
    <w:rPr>
      <w:rFonts w:ascii="Times New Roman" w:eastAsia="Calibri" w:hAnsi="Times New Roman" w:cs="Times New Roman"/>
      <w:sz w:val="24"/>
    </w:rPr>
  </w:style>
  <w:style w:type="character" w:customStyle="1" w:styleId="TopptekstTegn">
    <w:name w:val="Topptekst Tegn"/>
    <w:basedOn w:val="Standardskriftforavsnitt"/>
    <w:link w:val="Topptekst"/>
    <w:uiPriority w:val="99"/>
    <w:rsid w:val="001D5DDB"/>
    <w:rPr>
      <w:rFonts w:ascii="Times New Roman" w:eastAsia="Calibri" w:hAnsi="Times New Roman" w:cs="Times New Roman"/>
      <w:sz w:val="24"/>
    </w:rPr>
  </w:style>
  <w:style w:type="paragraph" w:styleId="Bunntekst">
    <w:name w:val="footer"/>
    <w:basedOn w:val="Normal"/>
    <w:link w:val="BunntekstTegn"/>
    <w:uiPriority w:val="99"/>
    <w:unhideWhenUsed/>
    <w:rsid w:val="001D5DDB"/>
    <w:pPr>
      <w:tabs>
        <w:tab w:val="center" w:pos="4536"/>
        <w:tab w:val="right" w:pos="9072"/>
      </w:tabs>
    </w:pPr>
    <w:rPr>
      <w:rFonts w:ascii="Times New Roman" w:eastAsia="Calibri" w:hAnsi="Times New Roman" w:cs="Times New Roman"/>
      <w:sz w:val="24"/>
    </w:rPr>
  </w:style>
  <w:style w:type="character" w:customStyle="1" w:styleId="BunntekstTegn">
    <w:name w:val="Bunntekst Tegn"/>
    <w:basedOn w:val="Standardskriftforavsnitt"/>
    <w:link w:val="Bunntekst"/>
    <w:uiPriority w:val="99"/>
    <w:rsid w:val="001D5DDB"/>
    <w:rPr>
      <w:rFonts w:ascii="Times New Roman" w:eastAsia="Calibri" w:hAnsi="Times New Roman" w:cs="Times New Roman"/>
      <w:sz w:val="24"/>
    </w:rPr>
  </w:style>
  <w:style w:type="character" w:customStyle="1" w:styleId="Italic">
    <w:name w:val="Italic"/>
    <w:uiPriority w:val="99"/>
    <w:rsid w:val="001D5DDB"/>
    <w:rPr>
      <w:i/>
      <w:iCs/>
    </w:rPr>
  </w:style>
  <w:style w:type="paragraph" w:customStyle="1" w:styleId="b1liste">
    <w:name w:val="b1 liste"/>
    <w:uiPriority w:val="99"/>
    <w:rsid w:val="001D5DDB"/>
    <w:pPr>
      <w:widowControl w:val="0"/>
      <w:tabs>
        <w:tab w:val="left" w:pos="180"/>
      </w:tabs>
      <w:autoSpaceDE w:val="0"/>
      <w:autoSpaceDN w:val="0"/>
      <w:adjustRightInd w:val="0"/>
      <w:spacing w:after="0" w:line="260" w:lineRule="atLeast"/>
      <w:ind w:left="180" w:hanging="180"/>
      <w:jc w:val="both"/>
    </w:pPr>
    <w:rPr>
      <w:rFonts w:ascii="AGaramond" w:eastAsia="Times New Roman" w:hAnsi="AGaramond" w:cs="AGaramond"/>
      <w:color w:val="000000"/>
      <w:w w:val="0"/>
      <w:lang w:eastAsia="pl-PL"/>
    </w:rPr>
  </w:style>
  <w:style w:type="paragraph" w:customStyle="1" w:styleId="m2">
    <w:name w:val="m2"/>
    <w:uiPriority w:val="99"/>
    <w:rsid w:val="001D5DDB"/>
    <w:pPr>
      <w:keepNext/>
      <w:widowControl w:val="0"/>
      <w:autoSpaceDE w:val="0"/>
      <w:autoSpaceDN w:val="0"/>
      <w:adjustRightInd w:val="0"/>
      <w:spacing w:before="520" w:after="0" w:line="340" w:lineRule="atLeast"/>
    </w:pPr>
    <w:rPr>
      <w:rFonts w:ascii="DIN-Medium" w:eastAsia="Times New Roman" w:hAnsi="DIN-Medium" w:cs="DIN-Medium"/>
      <w:color w:val="000000"/>
      <w:w w:val="0"/>
      <w:sz w:val="28"/>
      <w:szCs w:val="28"/>
      <w:lang w:eastAsia="pl-PL"/>
    </w:rPr>
  </w:style>
  <w:style w:type="paragraph" w:customStyle="1" w:styleId="b1-h-bunn">
    <w:name w:val="b1-h-bunn"/>
    <w:uiPriority w:val="99"/>
    <w:rsid w:val="001D5DDB"/>
    <w:pPr>
      <w:widowControl w:val="0"/>
      <w:autoSpaceDE w:val="0"/>
      <w:autoSpaceDN w:val="0"/>
      <w:adjustRightInd w:val="0"/>
      <w:spacing w:after="160" w:line="260" w:lineRule="atLeast"/>
      <w:jc w:val="right"/>
    </w:pPr>
    <w:rPr>
      <w:rFonts w:ascii="AGaramond" w:eastAsia="Times New Roman" w:hAnsi="AGaramond" w:cs="AGaramond"/>
      <w:color w:val="000000"/>
      <w:w w:val="0"/>
      <w:lang w:eastAsia="pl-PL"/>
    </w:rPr>
  </w:style>
  <w:style w:type="paragraph" w:customStyle="1" w:styleId="Vignettnaakandulose">
    <w:name w:val="Vignett naa kan du lose"/>
    <w:uiPriority w:val="99"/>
    <w:rsid w:val="001D5DDB"/>
    <w:pPr>
      <w:widowControl w:val="0"/>
      <w:pBdr>
        <w:bottom w:val="single" w:sz="8" w:space="0" w:color="auto"/>
      </w:pBdr>
      <w:autoSpaceDE w:val="0"/>
      <w:autoSpaceDN w:val="0"/>
      <w:adjustRightInd w:val="0"/>
      <w:spacing w:before="280" w:after="280" w:line="60" w:lineRule="atLeast"/>
      <w:jc w:val="both"/>
    </w:pPr>
    <w:rPr>
      <w:rFonts w:ascii="AGaramond" w:eastAsia="Times New Roman" w:hAnsi="AGaramond" w:cs="AGaramond"/>
      <w:color w:val="000000"/>
      <w:w w:val="0"/>
      <w:sz w:val="4"/>
      <w:szCs w:val="4"/>
      <w:lang w:eastAsia="pl-PL"/>
    </w:rPr>
  </w:style>
  <w:style w:type="paragraph" w:customStyle="1" w:styleId="b1t">
    <w:name w:val="b1t"/>
    <w:uiPriority w:val="99"/>
    <w:rsid w:val="001D5DDB"/>
    <w:pPr>
      <w:keepNext/>
      <w:widowControl w:val="0"/>
      <w:autoSpaceDE w:val="0"/>
      <w:autoSpaceDN w:val="0"/>
      <w:adjustRightInd w:val="0"/>
      <w:spacing w:before="160" w:after="0" w:line="260" w:lineRule="atLeast"/>
      <w:jc w:val="both"/>
    </w:pPr>
    <w:rPr>
      <w:rFonts w:ascii="AGaramond" w:eastAsia="Times New Roman" w:hAnsi="AGaramond" w:cs="AGaramond"/>
      <w:b/>
      <w:bCs/>
      <w:color w:val="000000"/>
      <w:w w:val="0"/>
      <w:lang w:eastAsia="pl-PL"/>
    </w:rPr>
  </w:style>
  <w:style w:type="paragraph" w:customStyle="1" w:styleId="bildeplassering">
    <w:name w:val="bildeplassering"/>
    <w:uiPriority w:val="99"/>
    <w:rsid w:val="001D5DDB"/>
    <w:pPr>
      <w:widowControl w:val="0"/>
      <w:autoSpaceDE w:val="0"/>
      <w:autoSpaceDN w:val="0"/>
      <w:adjustRightInd w:val="0"/>
      <w:spacing w:after="0" w:line="60" w:lineRule="atLeast"/>
    </w:pPr>
    <w:rPr>
      <w:rFonts w:ascii="AGaramond" w:eastAsia="Times New Roman" w:hAnsi="AGaramond" w:cs="AGaramond"/>
      <w:color w:val="000000"/>
      <w:w w:val="0"/>
      <w:sz w:val="4"/>
      <w:szCs w:val="4"/>
      <w:lang w:eastAsia="pl-PL"/>
    </w:rPr>
  </w:style>
  <w:style w:type="paragraph" w:customStyle="1" w:styleId="Regnskapsoppstillinger">
    <w:name w:val="Regnskapsoppstillinger"/>
    <w:uiPriority w:val="99"/>
    <w:rsid w:val="001D5DDB"/>
    <w:pPr>
      <w:tabs>
        <w:tab w:val="left" w:pos="40"/>
      </w:tabs>
      <w:autoSpaceDE w:val="0"/>
      <w:autoSpaceDN w:val="0"/>
      <w:adjustRightInd w:val="0"/>
      <w:spacing w:before="20" w:after="0" w:line="180" w:lineRule="atLeast"/>
      <w:ind w:left="40" w:right="40"/>
      <w:jc w:val="right"/>
    </w:pPr>
    <w:rPr>
      <w:rFonts w:ascii="DIN-Light" w:eastAsia="Times New Roman" w:hAnsi="DIN-Light" w:cs="DIN-Light"/>
      <w:color w:val="000000"/>
      <w:w w:val="0"/>
      <w:sz w:val="14"/>
      <w:szCs w:val="14"/>
      <w:lang w:eastAsia="pl-PL"/>
    </w:rPr>
  </w:style>
  <w:style w:type="paragraph" w:customStyle="1" w:styleId="Tenkettertekst">
    <w:name w:val="Tenk etter tekst"/>
    <w:uiPriority w:val="99"/>
    <w:rsid w:val="001D5DDB"/>
    <w:pPr>
      <w:widowControl w:val="0"/>
      <w:autoSpaceDE w:val="0"/>
      <w:autoSpaceDN w:val="0"/>
      <w:adjustRightInd w:val="0"/>
      <w:spacing w:after="80" w:line="240" w:lineRule="atLeast"/>
      <w:jc w:val="both"/>
    </w:pPr>
    <w:rPr>
      <w:rFonts w:ascii="AGaramond" w:eastAsia="Times New Roman" w:hAnsi="AGaramond" w:cs="AGaramond"/>
      <w:color w:val="000000"/>
      <w:w w:val="0"/>
      <w:sz w:val="20"/>
      <w:szCs w:val="20"/>
      <w:lang w:eastAsia="pl-PL"/>
    </w:rPr>
  </w:style>
  <w:style w:type="paragraph" w:customStyle="1" w:styleId="Vignetttenketter">
    <w:name w:val="Vignett tenk etter"/>
    <w:uiPriority w:val="99"/>
    <w:rsid w:val="001D5DDB"/>
    <w:pPr>
      <w:widowControl w:val="0"/>
      <w:pBdr>
        <w:top w:val="single" w:sz="8" w:space="0" w:color="auto"/>
      </w:pBdr>
      <w:autoSpaceDE w:val="0"/>
      <w:autoSpaceDN w:val="0"/>
      <w:adjustRightInd w:val="0"/>
      <w:spacing w:before="280" w:after="64876" w:line="60" w:lineRule="atLeast"/>
      <w:jc w:val="both"/>
    </w:pPr>
    <w:rPr>
      <w:rFonts w:ascii="AGaramond" w:eastAsia="Times New Roman" w:hAnsi="AGaramond" w:cs="AGaramond"/>
      <w:color w:val="000000"/>
      <w:w w:val="0"/>
      <w:sz w:val="4"/>
      <w:szCs w:val="4"/>
      <w:lang w:eastAsia="pl-PL"/>
    </w:rPr>
  </w:style>
  <w:style w:type="paragraph" w:styleId="Listeavsnitt">
    <w:name w:val="List Paragraph"/>
    <w:basedOn w:val="Normal"/>
    <w:uiPriority w:val="34"/>
    <w:qFormat/>
    <w:rsid w:val="001D5DDB"/>
    <w:pPr>
      <w:ind w:left="708"/>
    </w:pPr>
    <w:rPr>
      <w:rFonts w:ascii="Times New Roman" w:eastAsia="Calibri" w:hAnsi="Times New Roman" w:cs="Times New Roman"/>
      <w:sz w:val="24"/>
    </w:rPr>
  </w:style>
  <w:style w:type="paragraph" w:customStyle="1" w:styleId="m1">
    <w:name w:val="m1"/>
    <w:uiPriority w:val="99"/>
    <w:rsid w:val="001D5DDB"/>
    <w:pPr>
      <w:keepNext/>
      <w:widowControl w:val="0"/>
      <w:tabs>
        <w:tab w:val="left" w:pos="720"/>
      </w:tabs>
      <w:autoSpaceDE w:val="0"/>
      <w:autoSpaceDN w:val="0"/>
      <w:adjustRightInd w:val="0"/>
      <w:spacing w:before="800" w:after="0" w:line="400" w:lineRule="atLeast"/>
      <w:ind w:left="720" w:hanging="720"/>
    </w:pPr>
    <w:rPr>
      <w:rFonts w:ascii="DIN-Medium" w:eastAsia="Times New Roman" w:hAnsi="DIN-Medium" w:cs="DIN-Medium"/>
      <w:color w:val="5959FF"/>
      <w:w w:val="1"/>
      <w:sz w:val="34"/>
      <w:szCs w:val="34"/>
      <w:lang w:eastAsia="pl-PL"/>
    </w:rPr>
  </w:style>
  <w:style w:type="paragraph" w:customStyle="1" w:styleId="luftforannaakandulose">
    <w:name w:val="luft foran naa kan du lose"/>
    <w:uiPriority w:val="99"/>
    <w:rsid w:val="001D5DDB"/>
    <w:pPr>
      <w:widowControl w:val="0"/>
      <w:autoSpaceDE w:val="0"/>
      <w:autoSpaceDN w:val="0"/>
      <w:adjustRightInd w:val="0"/>
      <w:spacing w:after="0" w:line="180" w:lineRule="atLeast"/>
    </w:pPr>
    <w:rPr>
      <w:rFonts w:ascii="AGaramond" w:eastAsia="Times New Roman" w:hAnsi="AGaramond" w:cs="AGaramond"/>
      <w:color w:val="000000"/>
      <w:w w:val="0"/>
      <w:sz w:val="14"/>
      <w:szCs w:val="14"/>
      <w:lang w:eastAsia="pl-PL"/>
    </w:rPr>
  </w:style>
  <w:style w:type="paragraph" w:customStyle="1" w:styleId="tabell">
    <w:name w:val="tabell"/>
    <w:uiPriority w:val="99"/>
    <w:rsid w:val="001D5DDB"/>
    <w:pPr>
      <w:widowControl w:val="0"/>
      <w:autoSpaceDE w:val="0"/>
      <w:autoSpaceDN w:val="0"/>
      <w:adjustRightInd w:val="0"/>
      <w:spacing w:after="100" w:line="240" w:lineRule="atLeast"/>
    </w:pPr>
    <w:rPr>
      <w:rFonts w:ascii="AGaramond" w:eastAsia="Times New Roman" w:hAnsi="AGaramond" w:cs="AGaramond"/>
      <w:color w:val="000000"/>
      <w:w w:val="0"/>
      <w:sz w:val="20"/>
      <w:szCs w:val="20"/>
      <w:lang w:eastAsia="pl-PL"/>
    </w:rPr>
  </w:style>
  <w:style w:type="paragraph" w:customStyle="1" w:styleId="Tabelloverskrift">
    <w:name w:val="Tabelloverskrift"/>
    <w:uiPriority w:val="99"/>
    <w:rsid w:val="001D5DDB"/>
    <w:pPr>
      <w:widowControl w:val="0"/>
      <w:tabs>
        <w:tab w:val="left" w:pos="340"/>
        <w:tab w:val="left" w:pos="680"/>
        <w:tab w:val="left" w:pos="1120"/>
        <w:tab w:val="left" w:pos="1700"/>
        <w:tab w:val="left" w:pos="2260"/>
        <w:tab w:val="left" w:pos="2820"/>
        <w:tab w:val="left" w:pos="3400"/>
      </w:tabs>
      <w:autoSpaceDE w:val="0"/>
      <w:autoSpaceDN w:val="0"/>
      <w:adjustRightInd w:val="0"/>
      <w:spacing w:after="0" w:line="220" w:lineRule="atLeast"/>
      <w:jc w:val="center"/>
    </w:pPr>
    <w:rPr>
      <w:rFonts w:ascii="DIN-Medium" w:eastAsia="Times New Roman" w:hAnsi="DIN-Medium" w:cs="DIN-Medium"/>
      <w:color w:val="FFFFFF"/>
      <w:w w:val="0"/>
      <w:sz w:val="18"/>
      <w:szCs w:val="18"/>
      <w:lang w:eastAsia="pl-PL"/>
    </w:rPr>
  </w:style>
  <w:style w:type="paragraph" w:customStyle="1" w:styleId="Likning">
    <w:name w:val="Likning"/>
    <w:uiPriority w:val="99"/>
    <w:rsid w:val="001D5DDB"/>
    <w:pPr>
      <w:widowControl w:val="0"/>
      <w:suppressAutoHyphens/>
      <w:autoSpaceDE w:val="0"/>
      <w:autoSpaceDN w:val="0"/>
      <w:adjustRightInd w:val="0"/>
      <w:spacing w:before="160" w:after="160" w:line="240" w:lineRule="atLeast"/>
      <w:jc w:val="both"/>
    </w:pPr>
    <w:rPr>
      <w:rFonts w:ascii="AGaramond" w:eastAsia="Times New Roman" w:hAnsi="AGaramond" w:cs="AGaramond"/>
      <w:color w:val="000000"/>
      <w:w w:val="0"/>
      <w:lang w:eastAsia="pl-PL"/>
    </w:rPr>
  </w:style>
  <w:style w:type="paragraph" w:customStyle="1" w:styleId="b1listenaakandulose">
    <w:name w:val="b1 liste naa kan du lose"/>
    <w:uiPriority w:val="99"/>
    <w:rsid w:val="001D5DDB"/>
    <w:pPr>
      <w:widowControl w:val="0"/>
      <w:tabs>
        <w:tab w:val="left" w:pos="180"/>
      </w:tabs>
      <w:autoSpaceDE w:val="0"/>
      <w:autoSpaceDN w:val="0"/>
      <w:adjustRightInd w:val="0"/>
      <w:spacing w:after="0" w:line="260" w:lineRule="atLeast"/>
      <w:ind w:left="180" w:hanging="180"/>
      <w:jc w:val="both"/>
    </w:pPr>
    <w:rPr>
      <w:rFonts w:ascii="AGaramond" w:eastAsia="Times New Roman" w:hAnsi="AGaramond" w:cs="AGaramond"/>
      <w:color w:val="000000"/>
      <w:w w:val="0"/>
      <w:lang w:eastAsia="pl-PL"/>
    </w:rPr>
  </w:style>
  <w:style w:type="character" w:customStyle="1" w:styleId="Numeriskunderstrek">
    <w:name w:val="Numerisk understrek"/>
    <w:uiPriority w:val="99"/>
    <w:rsid w:val="001D5DDB"/>
    <w:rPr>
      <w:u w:val="single"/>
    </w:rPr>
  </w:style>
  <w:style w:type="paragraph" w:customStyle="1" w:styleId="Tenkettertekstinnrykk">
    <w:name w:val="Tenk etter tekst innrykk"/>
    <w:uiPriority w:val="99"/>
    <w:rsid w:val="001D5DDB"/>
    <w:pPr>
      <w:widowControl w:val="0"/>
      <w:tabs>
        <w:tab w:val="left" w:pos="180"/>
      </w:tabs>
      <w:autoSpaceDE w:val="0"/>
      <w:autoSpaceDN w:val="0"/>
      <w:adjustRightInd w:val="0"/>
      <w:spacing w:after="0" w:line="240" w:lineRule="atLeast"/>
      <w:ind w:left="180" w:hanging="180"/>
      <w:jc w:val="both"/>
    </w:pPr>
    <w:rPr>
      <w:rFonts w:ascii="AGaramond" w:eastAsia="Times New Roman" w:hAnsi="AGaramond" w:cs="AGaramond"/>
      <w:color w:val="000000"/>
      <w:w w:val="0"/>
      <w:sz w:val="20"/>
      <w:szCs w:val="20"/>
      <w:lang w:eastAsia="pl-PL"/>
    </w:rPr>
  </w:style>
  <w:style w:type="paragraph" w:customStyle="1" w:styleId="Tabelltekst">
    <w:name w:val="Tabelltekst"/>
    <w:uiPriority w:val="99"/>
    <w:rsid w:val="001D5DDB"/>
    <w:pPr>
      <w:widowControl w:val="0"/>
      <w:suppressAutoHyphens/>
      <w:autoSpaceDE w:val="0"/>
      <w:autoSpaceDN w:val="0"/>
      <w:adjustRightInd w:val="0"/>
      <w:spacing w:after="100" w:line="220" w:lineRule="atLeast"/>
      <w:ind w:left="20" w:right="20"/>
    </w:pPr>
    <w:rPr>
      <w:rFonts w:ascii="DIN-Light" w:eastAsia="Times New Roman" w:hAnsi="DIN-Light" w:cs="DIN-Light"/>
      <w:color w:val="000000"/>
      <w:w w:val="0"/>
      <w:sz w:val="18"/>
      <w:szCs w:val="18"/>
      <w:lang w:eastAsia="pl-PL"/>
    </w:rPr>
  </w:style>
  <w:style w:type="paragraph" w:customStyle="1" w:styleId="m2-">
    <w:name w:val="m2-"/>
    <w:uiPriority w:val="99"/>
    <w:rsid w:val="001D5DDB"/>
    <w:pPr>
      <w:keepNext/>
      <w:widowControl w:val="0"/>
      <w:autoSpaceDE w:val="0"/>
      <w:autoSpaceDN w:val="0"/>
      <w:adjustRightInd w:val="0"/>
      <w:spacing w:before="120" w:after="0" w:line="340" w:lineRule="atLeast"/>
    </w:pPr>
    <w:rPr>
      <w:rFonts w:ascii="DIN-Medium" w:eastAsia="Times New Roman" w:hAnsi="DIN-Medium" w:cs="DIN-Medium"/>
      <w:color w:val="000000"/>
      <w:w w:val="0"/>
      <w:sz w:val="28"/>
      <w:szCs w:val="28"/>
      <w:lang w:eastAsia="pl-PL"/>
    </w:rPr>
  </w:style>
  <w:style w:type="paragraph" w:customStyle="1" w:styleId="m3">
    <w:name w:val="m3"/>
    <w:uiPriority w:val="99"/>
    <w:rsid w:val="001D5DDB"/>
    <w:pPr>
      <w:keepNext/>
      <w:widowControl w:val="0"/>
      <w:autoSpaceDE w:val="0"/>
      <w:autoSpaceDN w:val="0"/>
      <w:adjustRightInd w:val="0"/>
      <w:spacing w:before="400" w:after="20" w:line="260" w:lineRule="atLeast"/>
    </w:pPr>
    <w:rPr>
      <w:rFonts w:ascii="DIN-Medium" w:eastAsia="Times New Roman" w:hAnsi="DIN-Medium" w:cs="DIN-Medium"/>
      <w:color w:val="000000"/>
      <w:w w:val="0"/>
      <w:lang w:eastAsia="pl-PL"/>
    </w:rPr>
  </w:style>
  <w:style w:type="paragraph" w:customStyle="1" w:styleId="m4">
    <w:name w:val="m4"/>
    <w:uiPriority w:val="99"/>
    <w:rsid w:val="001D5DDB"/>
    <w:pPr>
      <w:keepNext/>
      <w:widowControl w:val="0"/>
      <w:autoSpaceDE w:val="0"/>
      <w:autoSpaceDN w:val="0"/>
      <w:adjustRightInd w:val="0"/>
      <w:spacing w:before="260" w:after="0" w:line="260" w:lineRule="atLeast"/>
    </w:pPr>
    <w:rPr>
      <w:rFonts w:ascii="AGaramond" w:eastAsia="Times New Roman" w:hAnsi="AGaramond" w:cs="AGaramond"/>
      <w:b/>
      <w:bCs/>
      <w:color w:val="000000"/>
      <w:w w:val="0"/>
      <w:lang w:eastAsia="pl-PL"/>
    </w:rPr>
  </w:style>
  <w:style w:type="paragraph" w:customStyle="1" w:styleId="Vignetteksempel">
    <w:name w:val="Vignett eksempel"/>
    <w:uiPriority w:val="99"/>
    <w:rsid w:val="001D5DDB"/>
    <w:pPr>
      <w:widowControl w:val="0"/>
      <w:pBdr>
        <w:top w:val="single" w:sz="8" w:space="0" w:color="auto"/>
      </w:pBdr>
      <w:autoSpaceDE w:val="0"/>
      <w:autoSpaceDN w:val="0"/>
      <w:adjustRightInd w:val="0"/>
      <w:spacing w:before="280" w:after="64876" w:line="60" w:lineRule="atLeast"/>
      <w:jc w:val="both"/>
    </w:pPr>
    <w:rPr>
      <w:rFonts w:ascii="AGaramond" w:eastAsia="Times New Roman" w:hAnsi="AGaramond" w:cs="AGaramond"/>
      <w:i/>
      <w:iCs/>
      <w:color w:val="000000"/>
      <w:w w:val="0"/>
      <w:sz w:val="4"/>
      <w:szCs w:val="4"/>
      <w:lang w:eastAsia="pl-PL"/>
    </w:rPr>
  </w:style>
  <w:style w:type="paragraph" w:customStyle="1" w:styleId="b1f-">
    <w:name w:val="b1f-"/>
    <w:uiPriority w:val="99"/>
    <w:rsid w:val="001D5DDB"/>
    <w:pPr>
      <w:widowControl w:val="0"/>
      <w:autoSpaceDE w:val="0"/>
      <w:autoSpaceDN w:val="0"/>
      <w:adjustRightInd w:val="0"/>
      <w:spacing w:after="160" w:line="260" w:lineRule="atLeast"/>
      <w:jc w:val="both"/>
    </w:pPr>
    <w:rPr>
      <w:rFonts w:ascii="AGaramond" w:eastAsia="Times New Roman" w:hAnsi="AGaramond" w:cs="AGaramond"/>
      <w:color w:val="000000"/>
      <w:w w:val="0"/>
      <w:lang w:eastAsia="pl-PL"/>
    </w:rPr>
  </w:style>
  <w:style w:type="paragraph" w:styleId="Ingenmellomrom">
    <w:name w:val="No Spacing"/>
    <w:uiPriority w:val="1"/>
    <w:qFormat/>
    <w:rsid w:val="001D5DDB"/>
    <w:pPr>
      <w:spacing w:after="0" w:line="240" w:lineRule="auto"/>
    </w:pPr>
    <w:rPr>
      <w:rFonts w:ascii="Calibri" w:eastAsia="Calibri" w:hAnsi="Calibri" w:cs="Times New Roman"/>
    </w:rPr>
  </w:style>
  <w:style w:type="paragraph" w:customStyle="1" w:styleId="kn">
    <w:name w:val="kn"/>
    <w:uiPriority w:val="99"/>
    <w:rsid w:val="001D5DDB"/>
    <w:pPr>
      <w:pageBreakBefore/>
      <w:autoSpaceDE w:val="0"/>
      <w:autoSpaceDN w:val="0"/>
      <w:adjustRightInd w:val="0"/>
      <w:spacing w:after="340" w:line="340" w:lineRule="atLeast"/>
    </w:pPr>
    <w:rPr>
      <w:rFonts w:ascii="DIN-Regular" w:eastAsia="Times New Roman" w:hAnsi="DIN-Regular" w:cs="DIN-Regular"/>
      <w:color w:val="000000"/>
      <w:w w:val="0"/>
      <w:sz w:val="28"/>
      <w:szCs w:val="28"/>
      <w:lang w:eastAsia="pl-PL"/>
    </w:rPr>
  </w:style>
  <w:style w:type="paragraph" w:customStyle="1" w:styleId="b1innrykk1siffer">
    <w:name w:val="b1 innrykk 1 siffer"/>
    <w:uiPriority w:val="99"/>
    <w:rsid w:val="001D5DDB"/>
    <w:pPr>
      <w:widowControl w:val="0"/>
      <w:tabs>
        <w:tab w:val="left" w:pos="340"/>
      </w:tabs>
      <w:autoSpaceDE w:val="0"/>
      <w:autoSpaceDN w:val="0"/>
      <w:adjustRightInd w:val="0"/>
      <w:spacing w:after="0" w:line="260" w:lineRule="atLeast"/>
      <w:ind w:left="340" w:hanging="240"/>
      <w:jc w:val="both"/>
    </w:pPr>
    <w:rPr>
      <w:rFonts w:ascii="AGaramond" w:eastAsia="Times New Roman" w:hAnsi="AGaramond" w:cs="AGaramond"/>
      <w:color w:val="000000"/>
      <w:w w:val="0"/>
      <w:lang w:eastAsia="pl-PL"/>
    </w:rPr>
  </w:style>
  <w:style w:type="paragraph" w:customStyle="1" w:styleId="kt">
    <w:name w:val="kt"/>
    <w:uiPriority w:val="99"/>
    <w:rsid w:val="001D5DDB"/>
    <w:pPr>
      <w:suppressAutoHyphens/>
      <w:autoSpaceDE w:val="0"/>
      <w:autoSpaceDN w:val="0"/>
      <w:adjustRightInd w:val="0"/>
      <w:spacing w:after="0" w:line="860" w:lineRule="atLeast"/>
    </w:pPr>
    <w:rPr>
      <w:rFonts w:ascii="DIN-Medium" w:eastAsia="Times New Roman" w:hAnsi="DIN-Medium" w:cs="DIN-Medium"/>
      <w:color w:val="000000"/>
      <w:w w:val="0"/>
      <w:sz w:val="72"/>
      <w:szCs w:val="72"/>
      <w:lang w:eastAsia="pl-PL"/>
    </w:rPr>
  </w:style>
  <w:style w:type="paragraph" w:customStyle="1" w:styleId="b1listesammendrag">
    <w:name w:val="b1 liste sammendrag"/>
    <w:uiPriority w:val="99"/>
    <w:rsid w:val="001D5DDB"/>
    <w:pPr>
      <w:widowControl w:val="0"/>
      <w:tabs>
        <w:tab w:val="left" w:pos="180"/>
      </w:tabs>
      <w:autoSpaceDE w:val="0"/>
      <w:autoSpaceDN w:val="0"/>
      <w:adjustRightInd w:val="0"/>
      <w:spacing w:after="0" w:line="220" w:lineRule="atLeast"/>
      <w:ind w:left="180" w:hanging="180"/>
      <w:jc w:val="both"/>
    </w:pPr>
    <w:rPr>
      <w:rFonts w:ascii="DIN-Light" w:eastAsia="Times New Roman" w:hAnsi="DIN-Light" w:cs="DIN-Light"/>
      <w:color w:val="000000"/>
      <w:w w:val="0"/>
      <w:sz w:val="18"/>
      <w:szCs w:val="18"/>
      <w:lang w:eastAsia="pl-PL"/>
    </w:rPr>
  </w:style>
  <w:style w:type="paragraph" w:customStyle="1" w:styleId="b1fsammendrag">
    <w:name w:val="b1f sammendrag"/>
    <w:uiPriority w:val="99"/>
    <w:rsid w:val="001D5DDB"/>
    <w:pPr>
      <w:widowControl w:val="0"/>
      <w:autoSpaceDE w:val="0"/>
      <w:autoSpaceDN w:val="0"/>
      <w:adjustRightInd w:val="0"/>
      <w:spacing w:after="120" w:line="220" w:lineRule="atLeast"/>
    </w:pPr>
    <w:rPr>
      <w:rFonts w:ascii="DIN-Light" w:eastAsia="Times New Roman" w:hAnsi="DIN-Light" w:cs="DIN-Light"/>
      <w:color w:val="000000"/>
      <w:w w:val="0"/>
      <w:sz w:val="18"/>
      <w:szCs w:val="18"/>
      <w:lang w:eastAsia="pl-PL"/>
    </w:rPr>
  </w:style>
  <w:style w:type="paragraph" w:customStyle="1" w:styleId="Laereplanmaal">
    <w:name w:val="Laereplanmaal"/>
    <w:uiPriority w:val="99"/>
    <w:rsid w:val="001D5DDB"/>
    <w:pPr>
      <w:autoSpaceDE w:val="0"/>
      <w:autoSpaceDN w:val="0"/>
      <w:adjustRightInd w:val="0"/>
      <w:spacing w:before="500" w:after="240" w:line="240" w:lineRule="atLeast"/>
    </w:pPr>
    <w:rPr>
      <w:rFonts w:ascii="DIN-Medium" w:eastAsia="Times New Roman" w:hAnsi="DIN-Medium" w:cs="DIN-Medium"/>
      <w:caps/>
      <w:color w:val="000000"/>
      <w:w w:val="0"/>
      <w:sz w:val="20"/>
      <w:szCs w:val="20"/>
      <w:lang w:eastAsia="pl-PL"/>
    </w:rPr>
  </w:style>
  <w:style w:type="paragraph" w:customStyle="1" w:styleId="Laereplanmaaltekst">
    <w:name w:val="Laereplanmaal tekst"/>
    <w:uiPriority w:val="99"/>
    <w:rsid w:val="001D5DDB"/>
    <w:pPr>
      <w:autoSpaceDE w:val="0"/>
      <w:autoSpaceDN w:val="0"/>
      <w:adjustRightInd w:val="0"/>
      <w:spacing w:before="240" w:after="0" w:line="240" w:lineRule="atLeast"/>
    </w:pPr>
    <w:rPr>
      <w:rFonts w:ascii="DIN-Medium" w:eastAsia="Times New Roman" w:hAnsi="DIN-Medium" w:cs="DIN-Medium"/>
      <w:color w:val="000000"/>
      <w:w w:val="0"/>
      <w:sz w:val="20"/>
      <w:szCs w:val="20"/>
      <w:lang w:eastAsia="pl-PL"/>
    </w:rPr>
  </w:style>
  <w:style w:type="paragraph" w:customStyle="1" w:styleId="Innhold">
    <w:name w:val="Innhold"/>
    <w:uiPriority w:val="99"/>
    <w:rsid w:val="001D5DDB"/>
    <w:pPr>
      <w:tabs>
        <w:tab w:val="left" w:pos="340"/>
        <w:tab w:val="right" w:pos="3400"/>
      </w:tabs>
      <w:autoSpaceDE w:val="0"/>
      <w:autoSpaceDN w:val="0"/>
      <w:adjustRightInd w:val="0"/>
      <w:spacing w:after="0" w:line="240" w:lineRule="atLeast"/>
      <w:ind w:left="340" w:hanging="340"/>
    </w:pPr>
    <w:rPr>
      <w:rFonts w:ascii="DIN-Light" w:eastAsia="Times New Roman" w:hAnsi="DIN-Light" w:cs="DIN-Light"/>
      <w:color w:val="000000"/>
      <w:w w:val="0"/>
      <w:sz w:val="20"/>
      <w:szCs w:val="20"/>
      <w:lang w:eastAsia="pl-PL"/>
    </w:rPr>
  </w:style>
  <w:style w:type="paragraph" w:customStyle="1" w:styleId="Laereplanmaalpunktliste">
    <w:name w:val="Laereplanmaal punktliste"/>
    <w:uiPriority w:val="99"/>
    <w:rsid w:val="001D5DDB"/>
    <w:pPr>
      <w:tabs>
        <w:tab w:val="left" w:pos="180"/>
      </w:tabs>
      <w:suppressAutoHyphens/>
      <w:autoSpaceDE w:val="0"/>
      <w:autoSpaceDN w:val="0"/>
      <w:adjustRightInd w:val="0"/>
      <w:spacing w:before="100" w:after="0" w:line="240" w:lineRule="atLeast"/>
      <w:ind w:left="180" w:hanging="180"/>
    </w:pPr>
    <w:rPr>
      <w:rFonts w:ascii="DIN-Medium" w:eastAsia="Times New Roman" w:hAnsi="DIN-Medium" w:cs="DIN-Medium"/>
      <w:color w:val="000000"/>
      <w:w w:val="0"/>
      <w:sz w:val="20"/>
      <w:szCs w:val="20"/>
      <w:lang w:eastAsia="pl-PL"/>
    </w:rPr>
  </w:style>
  <w:style w:type="paragraph" w:customStyle="1" w:styleId="b1-bunn">
    <w:name w:val="b1-bunn"/>
    <w:uiPriority w:val="99"/>
    <w:rsid w:val="001D5DDB"/>
    <w:pPr>
      <w:widowControl w:val="0"/>
      <w:autoSpaceDE w:val="0"/>
      <w:autoSpaceDN w:val="0"/>
      <w:adjustRightInd w:val="0"/>
      <w:spacing w:after="160" w:line="260" w:lineRule="atLeast"/>
    </w:pPr>
    <w:rPr>
      <w:rFonts w:ascii="AGaramond" w:eastAsia="Times New Roman" w:hAnsi="AGaramond" w:cs="AGaramond"/>
      <w:color w:val="000000"/>
      <w:w w:val="0"/>
      <w:lang w:eastAsia="pl-PL"/>
    </w:rPr>
  </w:style>
  <w:style w:type="paragraph" w:customStyle="1" w:styleId="m4-">
    <w:name w:val="m4-"/>
    <w:uiPriority w:val="99"/>
    <w:rsid w:val="001D5DDB"/>
    <w:pPr>
      <w:keepNext/>
      <w:widowControl w:val="0"/>
      <w:autoSpaceDE w:val="0"/>
      <w:autoSpaceDN w:val="0"/>
      <w:adjustRightInd w:val="0"/>
      <w:spacing w:before="80" w:after="0" w:line="260" w:lineRule="atLeast"/>
    </w:pPr>
    <w:rPr>
      <w:rFonts w:ascii="AGaramond" w:eastAsia="Times New Roman" w:hAnsi="AGaramond" w:cs="AGaramond"/>
      <w:b/>
      <w:bCs/>
      <w:color w:val="000000"/>
      <w:w w:val="0"/>
      <w:lang w:eastAsia="pl-PL"/>
    </w:rPr>
  </w:style>
  <w:style w:type="paragraph" w:styleId="Revisjon">
    <w:name w:val="Revision"/>
    <w:hidden/>
    <w:uiPriority w:val="99"/>
    <w:semiHidden/>
    <w:rsid w:val="001D5DDB"/>
    <w:pPr>
      <w:spacing w:after="0" w:line="240" w:lineRule="auto"/>
    </w:pPr>
    <w:rPr>
      <w:rFonts w:ascii="Calibri" w:eastAsia="Calibri" w:hAnsi="Calibri" w:cs="Times New Roman"/>
    </w:rPr>
  </w:style>
  <w:style w:type="character" w:styleId="Hyperkobling">
    <w:name w:val="Hyperlink"/>
    <w:uiPriority w:val="99"/>
    <w:unhideWhenUsed/>
    <w:rsid w:val="001D5DDB"/>
    <w:rPr>
      <w:color w:val="0000FF"/>
      <w:u w:val="single"/>
    </w:rPr>
  </w:style>
  <w:style w:type="character" w:styleId="Utheving">
    <w:name w:val="Emphasis"/>
    <w:aliases w:val="Figurtekst"/>
    <w:uiPriority w:val="20"/>
    <w:qFormat/>
    <w:rsid w:val="001D5DDB"/>
    <w:rPr>
      <w:i/>
      <w:iCs/>
    </w:rPr>
  </w:style>
  <w:style w:type="paragraph" w:customStyle="1" w:styleId="mortaga">
    <w:name w:val="mortag_a"/>
    <w:basedOn w:val="Normal"/>
    <w:rsid w:val="001D5DDB"/>
    <w:pPr>
      <w:spacing w:after="158" w:line="240" w:lineRule="auto"/>
    </w:pPr>
    <w:rPr>
      <w:rFonts w:ascii="Times New Roman" w:eastAsia="Times New Roman" w:hAnsi="Times New Roman" w:cs="Times New Roman"/>
      <w:sz w:val="24"/>
      <w:szCs w:val="24"/>
      <w:lang w:eastAsia="nb-NO"/>
    </w:rPr>
  </w:style>
  <w:style w:type="paragraph" w:styleId="Overskriftforinnholdsfortegnelse">
    <w:name w:val="TOC Heading"/>
    <w:basedOn w:val="Overskrift1"/>
    <w:next w:val="Normal"/>
    <w:uiPriority w:val="39"/>
    <w:unhideWhenUsed/>
    <w:qFormat/>
    <w:rsid w:val="001D5DDB"/>
    <w:pPr>
      <w:outlineLvl w:val="9"/>
    </w:pPr>
    <w:rPr>
      <w:color w:val="365F91"/>
    </w:rPr>
  </w:style>
  <w:style w:type="paragraph" w:styleId="INNH1">
    <w:name w:val="toc 1"/>
    <w:basedOn w:val="Normal"/>
    <w:next w:val="Normal"/>
    <w:autoRedefine/>
    <w:uiPriority w:val="39"/>
    <w:unhideWhenUsed/>
    <w:rsid w:val="001D5DDB"/>
    <w:rPr>
      <w:rFonts w:ascii="Times New Roman" w:eastAsia="Calibri" w:hAnsi="Times New Roman" w:cs="Times New Roman"/>
      <w:sz w:val="24"/>
    </w:rPr>
  </w:style>
  <w:style w:type="paragraph" w:styleId="INNH2">
    <w:name w:val="toc 2"/>
    <w:basedOn w:val="Normal"/>
    <w:next w:val="Normal"/>
    <w:autoRedefine/>
    <w:uiPriority w:val="39"/>
    <w:unhideWhenUsed/>
    <w:rsid w:val="001D5DDB"/>
    <w:pPr>
      <w:ind w:left="220"/>
    </w:pPr>
    <w:rPr>
      <w:rFonts w:ascii="Times New Roman" w:eastAsia="Calibri" w:hAnsi="Times New Roman" w:cs="Times New Roman"/>
      <w:sz w:val="24"/>
    </w:rPr>
  </w:style>
  <w:style w:type="paragraph" w:styleId="INNH3">
    <w:name w:val="toc 3"/>
    <w:basedOn w:val="Normal"/>
    <w:next w:val="Normal"/>
    <w:autoRedefine/>
    <w:uiPriority w:val="39"/>
    <w:unhideWhenUsed/>
    <w:rsid w:val="001D5DDB"/>
    <w:pPr>
      <w:ind w:left="440"/>
    </w:pPr>
    <w:rPr>
      <w:rFonts w:ascii="Times New Roman" w:eastAsia="Calibri" w:hAnsi="Times New Roman" w:cs="Times New Roman"/>
      <w:sz w:val="24"/>
    </w:rPr>
  </w:style>
  <w:style w:type="paragraph" w:styleId="Tittel">
    <w:name w:val="Title"/>
    <w:basedOn w:val="Normal"/>
    <w:next w:val="Normal"/>
    <w:link w:val="TittelTegn"/>
    <w:uiPriority w:val="10"/>
    <w:qFormat/>
    <w:rsid w:val="001D5DDB"/>
    <w:pPr>
      <w:spacing w:before="240" w:after="60"/>
      <w:jc w:val="center"/>
      <w:outlineLvl w:val="0"/>
    </w:pPr>
    <w:rPr>
      <w:rFonts w:ascii="Cambria" w:eastAsia="Times New Roman" w:hAnsi="Cambria" w:cs="Times New Roman"/>
      <w:bCs/>
      <w:kern w:val="28"/>
      <w:sz w:val="40"/>
      <w:szCs w:val="32"/>
    </w:rPr>
  </w:style>
  <w:style w:type="character" w:customStyle="1" w:styleId="TittelTegn">
    <w:name w:val="Tittel Tegn"/>
    <w:basedOn w:val="Standardskriftforavsnitt"/>
    <w:link w:val="Tittel"/>
    <w:uiPriority w:val="10"/>
    <w:rsid w:val="001D5DDB"/>
    <w:rPr>
      <w:rFonts w:ascii="Cambria" w:eastAsia="Times New Roman" w:hAnsi="Cambria" w:cs="Times New Roman"/>
      <w:bCs/>
      <w:kern w:val="28"/>
      <w:sz w:val="40"/>
      <w:szCs w:val="32"/>
    </w:rPr>
  </w:style>
  <w:style w:type="paragraph" w:styleId="INNH4">
    <w:name w:val="toc 4"/>
    <w:basedOn w:val="Normal"/>
    <w:next w:val="Normal"/>
    <w:autoRedefine/>
    <w:uiPriority w:val="39"/>
    <w:unhideWhenUsed/>
    <w:rsid w:val="001D5DDB"/>
    <w:pPr>
      <w:spacing w:after="100"/>
      <w:ind w:left="660"/>
    </w:pPr>
    <w:rPr>
      <w:rFonts w:ascii="Calibri" w:eastAsia="Times New Roman" w:hAnsi="Calibri" w:cs="Times New Roman"/>
      <w:sz w:val="24"/>
      <w:lang w:eastAsia="nb-NO"/>
    </w:rPr>
  </w:style>
  <w:style w:type="paragraph" w:styleId="INNH5">
    <w:name w:val="toc 5"/>
    <w:basedOn w:val="Normal"/>
    <w:next w:val="Normal"/>
    <w:autoRedefine/>
    <w:uiPriority w:val="39"/>
    <w:unhideWhenUsed/>
    <w:rsid w:val="001D5DDB"/>
    <w:pPr>
      <w:spacing w:after="100"/>
      <w:ind w:left="880"/>
    </w:pPr>
    <w:rPr>
      <w:rFonts w:ascii="Calibri" w:eastAsia="Times New Roman" w:hAnsi="Calibri" w:cs="Times New Roman"/>
      <w:sz w:val="24"/>
      <w:lang w:eastAsia="nb-NO"/>
    </w:rPr>
  </w:style>
  <w:style w:type="paragraph" w:styleId="INNH6">
    <w:name w:val="toc 6"/>
    <w:basedOn w:val="Normal"/>
    <w:next w:val="Normal"/>
    <w:autoRedefine/>
    <w:uiPriority w:val="39"/>
    <w:unhideWhenUsed/>
    <w:rsid w:val="001D5DDB"/>
    <w:pPr>
      <w:spacing w:after="100"/>
      <w:ind w:left="1100"/>
    </w:pPr>
    <w:rPr>
      <w:rFonts w:ascii="Calibri" w:eastAsia="Times New Roman" w:hAnsi="Calibri" w:cs="Times New Roman"/>
      <w:sz w:val="24"/>
      <w:lang w:eastAsia="nb-NO"/>
    </w:rPr>
  </w:style>
  <w:style w:type="paragraph" w:styleId="INNH7">
    <w:name w:val="toc 7"/>
    <w:basedOn w:val="Normal"/>
    <w:next w:val="Normal"/>
    <w:autoRedefine/>
    <w:uiPriority w:val="39"/>
    <w:unhideWhenUsed/>
    <w:rsid w:val="001D5DDB"/>
    <w:pPr>
      <w:spacing w:after="100"/>
      <w:ind w:left="1320"/>
    </w:pPr>
    <w:rPr>
      <w:rFonts w:ascii="Calibri" w:eastAsia="Times New Roman" w:hAnsi="Calibri" w:cs="Times New Roman"/>
      <w:sz w:val="24"/>
      <w:lang w:eastAsia="nb-NO"/>
    </w:rPr>
  </w:style>
  <w:style w:type="paragraph" w:styleId="INNH8">
    <w:name w:val="toc 8"/>
    <w:basedOn w:val="Normal"/>
    <w:next w:val="Normal"/>
    <w:autoRedefine/>
    <w:uiPriority w:val="39"/>
    <w:unhideWhenUsed/>
    <w:rsid w:val="001D5DDB"/>
    <w:pPr>
      <w:spacing w:after="100"/>
      <w:ind w:left="1540"/>
    </w:pPr>
    <w:rPr>
      <w:rFonts w:ascii="Calibri" w:eastAsia="Times New Roman" w:hAnsi="Calibri" w:cs="Times New Roman"/>
      <w:sz w:val="24"/>
      <w:lang w:eastAsia="nb-NO"/>
    </w:rPr>
  </w:style>
  <w:style w:type="paragraph" w:styleId="INNH9">
    <w:name w:val="toc 9"/>
    <w:basedOn w:val="Normal"/>
    <w:next w:val="Normal"/>
    <w:autoRedefine/>
    <w:uiPriority w:val="39"/>
    <w:unhideWhenUsed/>
    <w:rsid w:val="001D5DDB"/>
    <w:pPr>
      <w:spacing w:after="100"/>
      <w:ind w:left="1760"/>
    </w:pPr>
    <w:rPr>
      <w:rFonts w:ascii="Calibri" w:eastAsia="Times New Roman" w:hAnsi="Calibri" w:cs="Times New Roman"/>
      <w:sz w:val="24"/>
      <w:lang w:eastAsia="nb-NO"/>
    </w:rPr>
  </w:style>
  <w:style w:type="numbering" w:customStyle="1" w:styleId="Ingenliste11">
    <w:name w:val="Ingen liste11"/>
    <w:next w:val="Ingenliste"/>
    <w:uiPriority w:val="99"/>
    <w:semiHidden/>
    <w:unhideWhenUsed/>
    <w:rsid w:val="001D5DDB"/>
  </w:style>
  <w:style w:type="paragraph" w:customStyle="1" w:styleId="b1-s">
    <w:name w:val="b1-s"/>
    <w:uiPriority w:val="99"/>
    <w:rsid w:val="001D5DDB"/>
    <w:pPr>
      <w:widowControl w:val="0"/>
      <w:autoSpaceDE w:val="0"/>
      <w:autoSpaceDN w:val="0"/>
      <w:adjustRightInd w:val="0"/>
      <w:spacing w:after="160" w:line="260" w:lineRule="atLeast"/>
      <w:jc w:val="center"/>
    </w:pPr>
    <w:rPr>
      <w:rFonts w:ascii="AGaramond" w:eastAsia="Times New Roman" w:hAnsi="AGaramond" w:cs="AGaramond"/>
      <w:color w:val="000000"/>
      <w:w w:val="0"/>
      <w:lang w:eastAsia="pl-PL"/>
    </w:rPr>
  </w:style>
  <w:style w:type="numbering" w:customStyle="1" w:styleId="Ingenliste2">
    <w:name w:val="Ingen liste2"/>
    <w:next w:val="Ingenliste"/>
    <w:uiPriority w:val="99"/>
    <w:semiHidden/>
    <w:unhideWhenUsed/>
    <w:rsid w:val="001D5DDB"/>
  </w:style>
  <w:style w:type="paragraph" w:customStyle="1" w:styleId="b1innrykkunderpunkt">
    <w:name w:val="b1 innrykk underpunkt"/>
    <w:uiPriority w:val="99"/>
    <w:rsid w:val="001D5DDB"/>
    <w:pPr>
      <w:widowControl w:val="0"/>
      <w:tabs>
        <w:tab w:val="left" w:pos="340"/>
        <w:tab w:val="left" w:pos="620"/>
      </w:tabs>
      <w:autoSpaceDE w:val="0"/>
      <w:autoSpaceDN w:val="0"/>
      <w:adjustRightInd w:val="0"/>
      <w:spacing w:after="0" w:line="260" w:lineRule="atLeast"/>
      <w:ind w:left="340" w:hanging="340"/>
      <w:jc w:val="both"/>
    </w:pPr>
    <w:rPr>
      <w:rFonts w:ascii="AGaramond" w:eastAsia="Times New Roman" w:hAnsi="AGaramond" w:cs="AGaramond"/>
      <w:color w:val="000000"/>
      <w:w w:val="0"/>
      <w:lang w:eastAsia="pl-PL"/>
    </w:rPr>
  </w:style>
  <w:style w:type="paragraph" w:customStyle="1" w:styleId="b1innrykk1kontroll">
    <w:name w:val="b1 innrykk 1 kontroll"/>
    <w:uiPriority w:val="99"/>
    <w:rsid w:val="001D5DDB"/>
    <w:pPr>
      <w:widowControl w:val="0"/>
      <w:tabs>
        <w:tab w:val="left" w:pos="340"/>
      </w:tabs>
      <w:autoSpaceDE w:val="0"/>
      <w:autoSpaceDN w:val="0"/>
      <w:adjustRightInd w:val="0"/>
      <w:spacing w:after="0" w:line="220" w:lineRule="atLeast"/>
      <w:ind w:left="340" w:hanging="240"/>
    </w:pPr>
    <w:rPr>
      <w:rFonts w:ascii="DIN-Light" w:eastAsia="Times New Roman" w:hAnsi="DIN-Light" w:cs="DIN-Light"/>
      <w:color w:val="000000"/>
      <w:w w:val="0"/>
      <w:sz w:val="18"/>
      <w:szCs w:val="18"/>
      <w:lang w:eastAsia="pl-PL"/>
    </w:rPr>
  </w:style>
  <w:style w:type="paragraph" w:customStyle="1" w:styleId="b1innrykk2">
    <w:name w:val="b1 innrykk 2"/>
    <w:uiPriority w:val="99"/>
    <w:rsid w:val="001D5DDB"/>
    <w:pPr>
      <w:widowControl w:val="0"/>
      <w:tabs>
        <w:tab w:val="left" w:pos="340"/>
        <w:tab w:val="left" w:pos="3400"/>
      </w:tabs>
      <w:autoSpaceDE w:val="0"/>
      <w:autoSpaceDN w:val="0"/>
      <w:adjustRightInd w:val="0"/>
      <w:spacing w:after="0" w:line="260" w:lineRule="atLeast"/>
      <w:ind w:left="3400" w:hanging="3400"/>
      <w:jc w:val="both"/>
    </w:pPr>
    <w:rPr>
      <w:rFonts w:ascii="AGaramond" w:eastAsia="Times New Roman" w:hAnsi="AGaramond" w:cs="AGaramond"/>
      <w:color w:val="000000"/>
      <w:w w:val="0"/>
      <w:lang w:eastAsia="pl-PL"/>
    </w:rPr>
  </w:style>
  <w:style w:type="paragraph" w:customStyle="1" w:styleId="b1innrykkkontroll">
    <w:name w:val="b1 innrykk kontroll"/>
    <w:uiPriority w:val="99"/>
    <w:rsid w:val="001D5DDB"/>
    <w:pPr>
      <w:widowControl w:val="0"/>
      <w:tabs>
        <w:tab w:val="left" w:pos="340"/>
      </w:tabs>
      <w:autoSpaceDE w:val="0"/>
      <w:autoSpaceDN w:val="0"/>
      <w:adjustRightInd w:val="0"/>
      <w:spacing w:after="0" w:line="220" w:lineRule="atLeast"/>
      <w:ind w:left="340" w:hanging="340"/>
    </w:pPr>
    <w:rPr>
      <w:rFonts w:ascii="DIN-Light" w:eastAsia="Times New Roman" w:hAnsi="DIN-Light" w:cs="DIN-Light"/>
      <w:color w:val="000000"/>
      <w:w w:val="0"/>
      <w:sz w:val="18"/>
      <w:szCs w:val="18"/>
      <w:lang w:eastAsia="pl-PL"/>
    </w:rPr>
  </w:style>
  <w:style w:type="paragraph" w:customStyle="1" w:styleId="b1listeniv2">
    <w:name w:val="b1 liste nivå 2"/>
    <w:uiPriority w:val="99"/>
    <w:rsid w:val="001D5DDB"/>
    <w:pPr>
      <w:widowControl w:val="0"/>
      <w:tabs>
        <w:tab w:val="left" w:pos="380"/>
      </w:tabs>
      <w:autoSpaceDE w:val="0"/>
      <w:autoSpaceDN w:val="0"/>
      <w:adjustRightInd w:val="0"/>
      <w:spacing w:after="0" w:line="260" w:lineRule="atLeast"/>
      <w:ind w:left="380" w:hanging="200"/>
      <w:jc w:val="both"/>
    </w:pPr>
    <w:rPr>
      <w:rFonts w:ascii="AGaramond" w:eastAsia="Times New Roman" w:hAnsi="AGaramond" w:cs="AGaramond"/>
      <w:color w:val="000000"/>
      <w:w w:val="0"/>
      <w:lang w:eastAsia="pl-PL"/>
    </w:rPr>
  </w:style>
  <w:style w:type="paragraph" w:customStyle="1" w:styleId="Helvetica8pkt">
    <w:name w:val="Helvetica 8 pkt"/>
    <w:uiPriority w:val="99"/>
    <w:rsid w:val="001D5DDB"/>
    <w:pPr>
      <w:widowControl w:val="0"/>
      <w:suppressAutoHyphens/>
      <w:autoSpaceDE w:val="0"/>
      <w:autoSpaceDN w:val="0"/>
      <w:adjustRightInd w:val="0"/>
      <w:spacing w:after="120" w:line="240" w:lineRule="auto"/>
    </w:pPr>
    <w:rPr>
      <w:rFonts w:ascii="Arial" w:eastAsia="Times New Roman" w:hAnsi="Arial" w:cs="Arial"/>
      <w:color w:val="000000"/>
      <w:w w:val="0"/>
      <w:sz w:val="16"/>
      <w:szCs w:val="16"/>
      <w:lang w:val="en-US" w:eastAsia="pl-PL"/>
    </w:rPr>
  </w:style>
  <w:style w:type="paragraph" w:customStyle="1" w:styleId="Body">
    <w:name w:val="Body"/>
    <w:uiPriority w:val="99"/>
    <w:rsid w:val="001D5DDB"/>
    <w:pPr>
      <w:autoSpaceDE w:val="0"/>
      <w:autoSpaceDN w:val="0"/>
      <w:adjustRightInd w:val="0"/>
      <w:spacing w:after="0" w:line="240" w:lineRule="atLeast"/>
    </w:pPr>
    <w:rPr>
      <w:rFonts w:ascii="DIN-Light" w:eastAsia="Times New Roman" w:hAnsi="DIN-Light" w:cs="DIN-Light"/>
      <w:color w:val="FF0000"/>
      <w:w w:val="0"/>
      <w:sz w:val="20"/>
      <w:szCs w:val="20"/>
      <w:lang w:eastAsia="pl-PL"/>
    </w:rPr>
  </w:style>
  <w:style w:type="paragraph" w:customStyle="1" w:styleId="Innholdoverskrift">
    <w:name w:val="Innholdoverskrift"/>
    <w:uiPriority w:val="99"/>
    <w:rsid w:val="001D5DDB"/>
    <w:pPr>
      <w:autoSpaceDE w:val="0"/>
      <w:autoSpaceDN w:val="0"/>
      <w:adjustRightInd w:val="0"/>
      <w:spacing w:before="500" w:after="120" w:line="240" w:lineRule="atLeast"/>
    </w:pPr>
    <w:rPr>
      <w:rFonts w:ascii="DIN-Medium" w:eastAsia="Times New Roman" w:hAnsi="DIN-Medium" w:cs="DIN-Medium"/>
      <w:caps/>
      <w:color w:val="000000"/>
      <w:w w:val="0"/>
      <w:sz w:val="20"/>
      <w:szCs w:val="20"/>
      <w:lang w:eastAsia="pl-PL"/>
    </w:rPr>
  </w:style>
  <w:style w:type="paragraph" w:customStyle="1" w:styleId="normalmedluftover">
    <w:name w:val="normal med luft over"/>
    <w:uiPriority w:val="99"/>
    <w:rsid w:val="001D5DDB"/>
    <w:pPr>
      <w:widowControl w:val="0"/>
      <w:tabs>
        <w:tab w:val="left" w:pos="320"/>
        <w:tab w:val="left" w:pos="660"/>
        <w:tab w:val="left" w:pos="1120"/>
        <w:tab w:val="left" w:pos="1700"/>
        <w:tab w:val="left" w:pos="2260"/>
        <w:tab w:val="left" w:pos="2820"/>
        <w:tab w:val="left" w:pos="3400"/>
      </w:tabs>
      <w:suppressAutoHyphens/>
      <w:autoSpaceDE w:val="0"/>
      <w:autoSpaceDN w:val="0"/>
      <w:adjustRightInd w:val="0"/>
      <w:spacing w:before="320" w:after="160" w:line="240" w:lineRule="auto"/>
    </w:pPr>
    <w:rPr>
      <w:rFonts w:ascii="Minion" w:eastAsia="Times New Roman" w:hAnsi="Minion" w:cs="Minion"/>
      <w:color w:val="000000"/>
      <w:w w:val="0"/>
      <w:lang w:val="en-US" w:eastAsia="pl-PL"/>
    </w:rPr>
  </w:style>
  <w:style w:type="paragraph" w:customStyle="1" w:styleId="m3-">
    <w:name w:val="m3-"/>
    <w:uiPriority w:val="99"/>
    <w:rsid w:val="001D5DDB"/>
    <w:pPr>
      <w:keepNext/>
      <w:widowControl w:val="0"/>
      <w:autoSpaceDE w:val="0"/>
      <w:autoSpaceDN w:val="0"/>
      <w:adjustRightInd w:val="0"/>
      <w:spacing w:before="80" w:after="20" w:line="260" w:lineRule="atLeast"/>
    </w:pPr>
    <w:rPr>
      <w:rFonts w:ascii="DIN-Medium" w:eastAsia="Times New Roman" w:hAnsi="DIN-Medium" w:cs="DIN-Medium"/>
      <w:color w:val="000000"/>
      <w:w w:val="0"/>
      <w:lang w:eastAsia="pl-PL"/>
    </w:rPr>
  </w:style>
  <w:style w:type="paragraph" w:customStyle="1" w:styleId="m6">
    <w:name w:val="m6"/>
    <w:uiPriority w:val="99"/>
    <w:rsid w:val="001D5DDB"/>
    <w:pPr>
      <w:keepNext/>
      <w:widowControl w:val="0"/>
      <w:autoSpaceDE w:val="0"/>
      <w:autoSpaceDN w:val="0"/>
      <w:adjustRightInd w:val="0"/>
      <w:spacing w:before="400" w:after="20" w:line="260" w:lineRule="atLeast"/>
      <w:ind w:left="140" w:hanging="140"/>
    </w:pPr>
    <w:rPr>
      <w:rFonts w:ascii="DIN-Medium" w:eastAsia="Times New Roman" w:hAnsi="DIN-Medium" w:cs="DIN-Medium"/>
      <w:color w:val="000000"/>
      <w:w w:val="0"/>
      <w:lang w:eastAsia="pl-PL"/>
    </w:rPr>
  </w:style>
  <w:style w:type="paragraph" w:customStyle="1" w:styleId="Numeriskliste">
    <w:name w:val="Numerisk liste"/>
    <w:uiPriority w:val="99"/>
    <w:rsid w:val="001D5DDB"/>
    <w:pPr>
      <w:widowControl w:val="0"/>
      <w:tabs>
        <w:tab w:val="left" w:pos="320"/>
        <w:tab w:val="left" w:pos="660"/>
        <w:tab w:val="left" w:pos="1120"/>
        <w:tab w:val="left" w:pos="1700"/>
        <w:tab w:val="left" w:pos="2260"/>
        <w:tab w:val="left" w:pos="2820"/>
        <w:tab w:val="left" w:pos="3400"/>
      </w:tabs>
      <w:suppressAutoHyphens/>
      <w:autoSpaceDE w:val="0"/>
      <w:autoSpaceDN w:val="0"/>
      <w:adjustRightInd w:val="0"/>
      <w:spacing w:after="160" w:line="240" w:lineRule="auto"/>
      <w:ind w:left="320" w:hanging="320"/>
    </w:pPr>
    <w:rPr>
      <w:rFonts w:ascii="Minion" w:eastAsia="Times New Roman" w:hAnsi="Minion" w:cs="Minion"/>
      <w:color w:val="000000"/>
      <w:w w:val="0"/>
      <w:lang w:val="en-US" w:eastAsia="pl-PL"/>
    </w:rPr>
  </w:style>
  <w:style w:type="paragraph" w:customStyle="1" w:styleId="MappingTableCell">
    <w:name w:val="Mapping Table Cell"/>
    <w:uiPriority w:val="99"/>
    <w:rsid w:val="001D5DDB"/>
    <w:pPr>
      <w:widowControl w:val="0"/>
      <w:suppressAutoHyphens/>
      <w:autoSpaceDE w:val="0"/>
      <w:autoSpaceDN w:val="0"/>
      <w:adjustRightInd w:val="0"/>
      <w:spacing w:after="0" w:line="240" w:lineRule="auto"/>
    </w:pPr>
    <w:rPr>
      <w:rFonts w:ascii="Times New Roman" w:eastAsia="Times New Roman" w:hAnsi="Times New Roman" w:cs="Times New Roman"/>
      <w:color w:val="000000"/>
      <w:w w:val="0"/>
      <w:sz w:val="24"/>
      <w:szCs w:val="24"/>
      <w:lang w:val="en-US" w:eastAsia="pl-PL"/>
    </w:rPr>
  </w:style>
  <w:style w:type="paragraph" w:customStyle="1" w:styleId="MappingTableTitle">
    <w:name w:val="Mapping Table Title"/>
    <w:uiPriority w:val="99"/>
    <w:rsid w:val="001D5DDB"/>
    <w:pPr>
      <w:widowControl w:val="0"/>
      <w:suppressAutoHyphens/>
      <w:autoSpaceDE w:val="0"/>
      <w:autoSpaceDN w:val="0"/>
      <w:adjustRightInd w:val="0"/>
      <w:spacing w:after="0" w:line="240" w:lineRule="auto"/>
      <w:jc w:val="both"/>
    </w:pPr>
    <w:rPr>
      <w:rFonts w:ascii="Times New Roman" w:eastAsia="Times New Roman" w:hAnsi="Times New Roman" w:cs="Times New Roman"/>
      <w:color w:val="000000"/>
      <w:w w:val="0"/>
      <w:sz w:val="24"/>
      <w:szCs w:val="24"/>
      <w:lang w:val="en-US" w:eastAsia="pl-PL"/>
    </w:rPr>
  </w:style>
  <w:style w:type="paragraph" w:customStyle="1" w:styleId="oppgavenummer1">
    <w:name w:val="oppgavenummer 1"/>
    <w:uiPriority w:val="99"/>
    <w:rsid w:val="001D5DDB"/>
    <w:pPr>
      <w:keepNext/>
      <w:widowControl w:val="0"/>
      <w:autoSpaceDE w:val="0"/>
      <w:autoSpaceDN w:val="0"/>
      <w:adjustRightInd w:val="0"/>
      <w:spacing w:before="260" w:after="0" w:line="280" w:lineRule="atLeast"/>
    </w:pPr>
    <w:rPr>
      <w:rFonts w:ascii="DIN-Bold" w:eastAsia="Times New Roman" w:hAnsi="DIN-Bold" w:cs="DIN-Bold"/>
      <w:color w:val="5959FF"/>
      <w:w w:val="0"/>
      <w:sz w:val="24"/>
      <w:szCs w:val="24"/>
      <w:lang w:eastAsia="pl-PL"/>
    </w:rPr>
  </w:style>
  <w:style w:type="paragraph" w:customStyle="1" w:styleId="Sidenummer">
    <w:name w:val="Sidenummer"/>
    <w:uiPriority w:val="99"/>
    <w:rsid w:val="001D5DDB"/>
    <w:pPr>
      <w:widowControl w:val="0"/>
      <w:tabs>
        <w:tab w:val="center" w:pos="3960"/>
        <w:tab w:val="right" w:pos="7920"/>
      </w:tabs>
      <w:autoSpaceDE w:val="0"/>
      <w:autoSpaceDN w:val="0"/>
      <w:adjustRightInd w:val="0"/>
      <w:spacing w:after="0" w:line="240" w:lineRule="atLeast"/>
      <w:jc w:val="center"/>
    </w:pPr>
    <w:rPr>
      <w:rFonts w:ascii="DIN-Medium" w:eastAsia="Times New Roman" w:hAnsi="DIN-Medium" w:cs="DIN-Medium"/>
      <w:color w:val="FFFFFF"/>
      <w:w w:val="0"/>
      <w:sz w:val="20"/>
      <w:szCs w:val="20"/>
      <w:lang w:eastAsia="pl-PL"/>
    </w:rPr>
  </w:style>
  <w:style w:type="paragraph" w:customStyle="1" w:styleId="bf1">
    <w:name w:val="bf1"/>
    <w:uiPriority w:val="99"/>
    <w:rsid w:val="001D5DDB"/>
    <w:pPr>
      <w:widowControl w:val="0"/>
      <w:suppressAutoHyphens/>
      <w:autoSpaceDE w:val="0"/>
      <w:autoSpaceDN w:val="0"/>
      <w:adjustRightInd w:val="0"/>
      <w:spacing w:after="0" w:line="260" w:lineRule="atLeast"/>
    </w:pPr>
    <w:rPr>
      <w:rFonts w:ascii="AGaramond" w:eastAsia="Times New Roman" w:hAnsi="AGaramond" w:cs="AGaramond"/>
      <w:color w:val="000000"/>
      <w:w w:val="0"/>
      <w:lang w:eastAsia="pl-PL"/>
    </w:rPr>
  </w:style>
  <w:style w:type="paragraph" w:customStyle="1" w:styleId="Vignettkontrollsporsmaal">
    <w:name w:val="Vignett kontrollsporsmaal"/>
    <w:uiPriority w:val="99"/>
    <w:rsid w:val="001D5DDB"/>
    <w:pPr>
      <w:keepNext/>
      <w:widowControl w:val="0"/>
      <w:pBdr>
        <w:top w:val="single" w:sz="8" w:space="0" w:color="auto"/>
      </w:pBdr>
      <w:autoSpaceDE w:val="0"/>
      <w:autoSpaceDN w:val="0"/>
      <w:adjustRightInd w:val="0"/>
      <w:spacing w:after="65496" w:line="60" w:lineRule="atLeast"/>
      <w:jc w:val="both"/>
    </w:pPr>
    <w:rPr>
      <w:rFonts w:ascii="AGaramond" w:eastAsia="Times New Roman" w:hAnsi="AGaramond" w:cs="AGaramond"/>
      <w:color w:val="000000"/>
      <w:w w:val="0"/>
      <w:sz w:val="4"/>
      <w:szCs w:val="4"/>
      <w:lang w:eastAsia="pl-PL"/>
    </w:rPr>
  </w:style>
  <w:style w:type="paragraph" w:customStyle="1" w:styleId="Vignettkontrollsprsmltekst">
    <w:name w:val="Vignett kontrollspørsmål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oppgaver">
    <w:name w:val="Vignett oppgaver"/>
    <w:uiPriority w:val="99"/>
    <w:rsid w:val="001D5DDB"/>
    <w:pPr>
      <w:keepNext/>
      <w:pageBreakBefore/>
      <w:widowControl w:val="0"/>
      <w:pBdr>
        <w:top w:val="single" w:sz="8" w:space="0" w:color="auto"/>
      </w:pBdr>
      <w:autoSpaceDE w:val="0"/>
      <w:autoSpaceDN w:val="0"/>
      <w:adjustRightInd w:val="0"/>
      <w:spacing w:after="40" w:line="120" w:lineRule="atLeast"/>
      <w:jc w:val="both"/>
    </w:pPr>
    <w:rPr>
      <w:rFonts w:ascii="AGaramond" w:eastAsia="Times New Roman" w:hAnsi="AGaramond" w:cs="AGaramond"/>
      <w:color w:val="000000"/>
      <w:w w:val="0"/>
      <w:sz w:val="10"/>
      <w:szCs w:val="10"/>
      <w:lang w:eastAsia="pl-PL"/>
    </w:rPr>
  </w:style>
  <w:style w:type="paragraph" w:customStyle="1" w:styleId="Vignettoppgavertekst">
    <w:name w:val="Vignett oppgaver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sammendrag">
    <w:name w:val="Vignett sammendrag"/>
    <w:uiPriority w:val="99"/>
    <w:rsid w:val="001D5DDB"/>
    <w:pPr>
      <w:pageBreakBefore/>
      <w:widowControl w:val="0"/>
      <w:pBdr>
        <w:top w:val="single" w:sz="8" w:space="0" w:color="auto"/>
      </w:pBdr>
      <w:autoSpaceDE w:val="0"/>
      <w:autoSpaceDN w:val="0"/>
      <w:adjustRightInd w:val="0"/>
      <w:spacing w:after="65496" w:line="60" w:lineRule="atLeast"/>
      <w:jc w:val="both"/>
    </w:pPr>
    <w:rPr>
      <w:rFonts w:ascii="AGaramond" w:eastAsia="Times New Roman" w:hAnsi="AGaramond" w:cs="AGaramond"/>
      <w:color w:val="000000"/>
      <w:w w:val="0"/>
      <w:sz w:val="4"/>
      <w:szCs w:val="4"/>
      <w:lang w:eastAsia="pl-PL"/>
    </w:rPr>
  </w:style>
  <w:style w:type="paragraph" w:customStyle="1" w:styleId="Vignettsammendragtekst">
    <w:name w:val="Vignett sammendrag tekst"/>
    <w:uiPriority w:val="99"/>
    <w:rsid w:val="001D5DDB"/>
    <w:pPr>
      <w:widowControl w:val="0"/>
      <w:autoSpaceDE w:val="0"/>
      <w:autoSpaceDN w:val="0"/>
      <w:adjustRightInd w:val="0"/>
      <w:spacing w:after="0" w:line="320" w:lineRule="atLeast"/>
      <w:jc w:val="center"/>
    </w:pPr>
    <w:rPr>
      <w:rFonts w:ascii="DIN-Regular" w:eastAsia="Times New Roman" w:hAnsi="DIN-Regular" w:cs="DIN-Regular"/>
      <w:caps/>
      <w:color w:val="FFFFFF"/>
      <w:w w:val="0"/>
      <w:sz w:val="26"/>
      <w:szCs w:val="26"/>
      <w:lang w:eastAsia="pl-PL"/>
    </w:rPr>
  </w:style>
  <w:style w:type="paragraph" w:customStyle="1" w:styleId="Vignettekst">
    <w:name w:val="Vignettekst"/>
    <w:uiPriority w:val="99"/>
    <w:rsid w:val="001D5DDB"/>
    <w:pPr>
      <w:widowControl w:val="0"/>
      <w:autoSpaceDE w:val="0"/>
      <w:autoSpaceDN w:val="0"/>
      <w:adjustRightInd w:val="0"/>
      <w:spacing w:before="480" w:after="0" w:line="240" w:lineRule="atLeast"/>
      <w:jc w:val="center"/>
    </w:pPr>
    <w:rPr>
      <w:rFonts w:ascii="DIN-Medium" w:eastAsia="Times New Roman" w:hAnsi="DIN-Medium" w:cs="DIN-Medium"/>
      <w:caps/>
      <w:color w:val="FFFFFF"/>
      <w:w w:val="0"/>
      <w:sz w:val="20"/>
      <w:szCs w:val="20"/>
      <w:lang w:eastAsia="pl-PL"/>
    </w:rPr>
  </w:style>
  <w:style w:type="paragraph" w:customStyle="1" w:styleId="mf">
    <w:name w:val="mf"/>
    <w:uiPriority w:val="99"/>
    <w:rsid w:val="001D5DDB"/>
    <w:pPr>
      <w:widowControl w:val="0"/>
      <w:autoSpaceDE w:val="0"/>
      <w:autoSpaceDN w:val="0"/>
      <w:adjustRightInd w:val="0"/>
      <w:spacing w:after="240" w:line="200" w:lineRule="atLeast"/>
    </w:pPr>
    <w:rPr>
      <w:rFonts w:ascii="DIN-Regular" w:eastAsia="Times New Roman" w:hAnsi="DIN-Regular" w:cs="DIN-Regular"/>
      <w:color w:val="FFFFFF"/>
      <w:w w:val="0"/>
      <w:sz w:val="16"/>
      <w:szCs w:val="16"/>
      <w:lang w:eastAsia="pl-PL"/>
    </w:rPr>
  </w:style>
  <w:style w:type="character" w:customStyle="1" w:styleId="AGaramond">
    <w:name w:val="AGaramond"/>
    <w:uiPriority w:val="99"/>
    <w:rsid w:val="001D5DDB"/>
    <w:rPr>
      <w:rFonts w:ascii="AGaramond" w:hAnsi="AGaramond" w:cs="AGaramond"/>
    </w:rPr>
  </w:style>
  <w:style w:type="character" w:customStyle="1" w:styleId="EquationVariables">
    <w:name w:val="EquationVariables"/>
    <w:uiPriority w:val="99"/>
    <w:rsid w:val="001D5DDB"/>
    <w:rPr>
      <w:i/>
      <w:iCs/>
    </w:rPr>
  </w:style>
  <w:style w:type="character" w:customStyle="1" w:styleId="Innholdsidenr">
    <w:name w:val="Innhold sidenr"/>
    <w:uiPriority w:val="99"/>
    <w:rsid w:val="001D5DDB"/>
    <w:rPr>
      <w:rFonts w:ascii="DIN-Medium" w:hAnsi="DIN-Medium" w:cs="DIN-Medium"/>
    </w:rPr>
  </w:style>
  <w:style w:type="character" w:customStyle="1" w:styleId="punkter">
    <w:name w:val="punkter"/>
    <w:uiPriority w:val="99"/>
    <w:rsid w:val="001D5DDB"/>
    <w:rPr>
      <w:rFonts w:ascii="AGaramond" w:hAnsi="AGaramond" w:cs="AGaramond"/>
      <w:color w:val="FFFFFF"/>
    </w:rPr>
  </w:style>
  <w:style w:type="character" w:customStyle="1" w:styleId="punkterfarge">
    <w:name w:val="punkter farge"/>
    <w:uiPriority w:val="99"/>
    <w:rsid w:val="001D5DDB"/>
    <w:rPr>
      <w:color w:val="000000"/>
    </w:rPr>
  </w:style>
  <w:style w:type="character" w:customStyle="1" w:styleId="punkterfargehake">
    <w:name w:val="punkter farge hake"/>
    <w:uiPriority w:val="99"/>
    <w:rsid w:val="001D5DDB"/>
    <w:rPr>
      <w:rFonts w:ascii="ZapfDingbats" w:hAnsi="ZapfDingbats" w:cs="ZapfDingbats"/>
      <w:color w:val="8CE600"/>
      <w:sz w:val="18"/>
      <w:szCs w:val="18"/>
    </w:rPr>
  </w:style>
  <w:style w:type="character" w:customStyle="1" w:styleId="punktersammendrag">
    <w:name w:val="punkter sammendrag"/>
    <w:uiPriority w:val="99"/>
    <w:rsid w:val="001D5DDB"/>
    <w:rPr>
      <w:color w:val="CC0099"/>
    </w:rPr>
  </w:style>
  <w:style w:type="character" w:customStyle="1" w:styleId="Bold-Din">
    <w:name w:val="Bold-Din"/>
    <w:uiPriority w:val="99"/>
    <w:rsid w:val="001D5DDB"/>
    <w:rPr>
      <w:rFonts w:ascii="DIN-Medium" w:hAnsi="DIN-Medium" w:cs="DIN-Medium"/>
    </w:rPr>
  </w:style>
  <w:style w:type="numbering" w:customStyle="1" w:styleId="Ingenliste3">
    <w:name w:val="Ingen liste3"/>
    <w:next w:val="Ingenliste"/>
    <w:uiPriority w:val="99"/>
    <w:semiHidden/>
    <w:unhideWhenUsed/>
    <w:rsid w:val="001D5DDB"/>
  </w:style>
  <w:style w:type="numbering" w:customStyle="1" w:styleId="Ingenliste4">
    <w:name w:val="Ingen liste4"/>
    <w:next w:val="Ingenliste"/>
    <w:uiPriority w:val="99"/>
    <w:semiHidden/>
    <w:unhideWhenUsed/>
    <w:rsid w:val="001D5DDB"/>
  </w:style>
  <w:style w:type="character" w:styleId="Boktittel">
    <w:name w:val="Book Title"/>
    <w:aliases w:val="Nivå 1 Kapittel"/>
    <w:uiPriority w:val="33"/>
    <w:qFormat/>
    <w:rsid w:val="001D5DDB"/>
    <w:rPr>
      <w:rFonts w:ascii="Cambria" w:eastAsia="Times New Roman" w:hAnsi="Cambria"/>
      <w:b w:val="0"/>
      <w:bCs w:val="0"/>
      <w:i w:val="0"/>
      <w:smallCaps/>
      <w:color w:val="auto"/>
      <w:spacing w:val="5"/>
      <w:sz w:val="32"/>
      <w:szCs w:val="28"/>
    </w:rPr>
  </w:style>
  <w:style w:type="paragraph" w:styleId="Sterktsitat">
    <w:name w:val="Intense Quote"/>
    <w:basedOn w:val="Normal"/>
    <w:next w:val="Normal"/>
    <w:link w:val="SterktsitatTegn"/>
    <w:uiPriority w:val="30"/>
    <w:qFormat/>
    <w:rsid w:val="001D5DDB"/>
    <w:pPr>
      <w:pBdr>
        <w:bottom w:val="single" w:sz="4" w:space="4" w:color="4F81BD"/>
      </w:pBdr>
      <w:spacing w:before="200" w:after="280"/>
      <w:ind w:left="936" w:right="936"/>
    </w:pPr>
    <w:rPr>
      <w:rFonts w:ascii="Times New Roman" w:eastAsia="Calibri" w:hAnsi="Times New Roman" w:cs="Times New Roman"/>
      <w:b/>
      <w:bCs/>
      <w:i/>
      <w:iCs/>
      <w:color w:val="4F81BD"/>
      <w:sz w:val="24"/>
    </w:rPr>
  </w:style>
  <w:style w:type="character" w:customStyle="1" w:styleId="SterktsitatTegn">
    <w:name w:val="Sterkt sitat Tegn"/>
    <w:basedOn w:val="Standardskriftforavsnitt"/>
    <w:link w:val="Sterktsitat"/>
    <w:uiPriority w:val="30"/>
    <w:rsid w:val="001D5DDB"/>
    <w:rPr>
      <w:rFonts w:ascii="Times New Roman" w:eastAsia="Calibri" w:hAnsi="Times New Roman" w:cs="Times New Roman"/>
      <w:b/>
      <w:bCs/>
      <w:i/>
      <w:iCs/>
      <w:color w:val="4F81BD"/>
      <w:sz w:val="24"/>
    </w:rPr>
  </w:style>
  <w:style w:type="character" w:customStyle="1" w:styleId="time">
    <w:name w:val="time"/>
    <w:rsid w:val="001D5DDB"/>
  </w:style>
  <w:style w:type="paragraph" w:customStyle="1" w:styleId="k-a7">
    <w:name w:val="k-a7"/>
    <w:basedOn w:val="Normal"/>
    <w:rsid w:val="001D5DDB"/>
    <w:pPr>
      <w:spacing w:after="120" w:line="312" w:lineRule="atLeast"/>
    </w:pPr>
    <w:rPr>
      <w:rFonts w:ascii="Times New Roman" w:eastAsia="Times New Roman" w:hAnsi="Times New Roman" w:cs="Times New Roman"/>
      <w:sz w:val="24"/>
      <w:szCs w:val="24"/>
      <w:lang w:eastAsia="nb-NO"/>
    </w:rPr>
  </w:style>
  <w:style w:type="table" w:customStyle="1" w:styleId="Tabellrutenett1">
    <w:name w:val="Tabellrutenett1"/>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5DDB"/>
    <w:rPr>
      <w:rFonts w:ascii="Times New Roman" w:eastAsia="Calibri" w:hAnsi="Times New Roman" w:cs="Times New Roman"/>
      <w:sz w:val="24"/>
      <w:szCs w:val="24"/>
    </w:rPr>
  </w:style>
  <w:style w:type="numbering" w:customStyle="1" w:styleId="Ingenliste111">
    <w:name w:val="Ingen liste111"/>
    <w:next w:val="Ingenliste"/>
    <w:uiPriority w:val="99"/>
    <w:semiHidden/>
    <w:unhideWhenUsed/>
    <w:rsid w:val="001D5DDB"/>
  </w:style>
  <w:style w:type="table" w:customStyle="1" w:styleId="Tabellrutenett11">
    <w:name w:val="Tabellrutenett11"/>
    <w:basedOn w:val="Vanligtabell"/>
    <w:next w:val="Tabellrutenett"/>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e21">
    <w:name w:val="Ingen liste21"/>
    <w:next w:val="Ingenliste"/>
    <w:uiPriority w:val="99"/>
    <w:semiHidden/>
    <w:unhideWhenUsed/>
    <w:rsid w:val="001D5DDB"/>
  </w:style>
  <w:style w:type="table" w:customStyle="1" w:styleId="Tabellrutenett2">
    <w:name w:val="Tabellrutenett2"/>
    <w:basedOn w:val="Vanligtabell"/>
    <w:next w:val="Tabellrutenett"/>
    <w:uiPriority w:val="59"/>
    <w:rsid w:val="001D5DDB"/>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uiPriority w:val="99"/>
    <w:semiHidden/>
    <w:unhideWhenUsed/>
    <w:rsid w:val="001D5DDB"/>
    <w:rPr>
      <w:color w:val="800080"/>
      <w:u w:val="single"/>
    </w:rPr>
  </w:style>
  <w:style w:type="table" w:customStyle="1" w:styleId="Tabellrutenett4">
    <w:name w:val="Tabellrutenett4"/>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e5">
    <w:name w:val="Ingen liste5"/>
    <w:next w:val="Ingenliste"/>
    <w:uiPriority w:val="99"/>
    <w:semiHidden/>
    <w:unhideWhenUsed/>
    <w:rsid w:val="001D5DDB"/>
  </w:style>
  <w:style w:type="character" w:styleId="Sterk">
    <w:name w:val="Strong"/>
    <w:uiPriority w:val="22"/>
    <w:qFormat/>
    <w:rsid w:val="001D5DDB"/>
    <w:rPr>
      <w:b/>
      <w:bCs/>
    </w:rPr>
  </w:style>
  <w:style w:type="table" w:customStyle="1" w:styleId="Tabellrutenett6">
    <w:name w:val="Tabellrutenett6"/>
    <w:basedOn w:val="Vanligtabell"/>
    <w:next w:val="Tabellrutenett"/>
    <w:uiPriority w:val="59"/>
    <w:rsid w:val="001D5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D5DDB"/>
    <w:pPr>
      <w:spacing w:after="0" w:line="240" w:lineRule="auto"/>
    </w:pPr>
    <w:rPr>
      <w:rFonts w:ascii="Calibri" w:eastAsia="Times New Roman" w:hAnsi="Calibri" w:cs="Times New Roman"/>
      <w:lang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pix.no/spWebApp/preview.action?search.offset=129&amp;search.rid=1478901&amp;search.rbase=SP_TEMP&amp;search.searchString=therese+johaug&amp;search.searchId=1959069724&amp;search.previewNumResults=5669&amp;search.tabId=editorial"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image" Target="media/image15.emf"/><Relationship Id="rId21" Type="http://schemas.microsoft.com/office/2007/relationships/diagramDrawing" Target="diagrams/drawing1.xml"/><Relationship Id="rId34" Type="http://schemas.openxmlformats.org/officeDocument/2006/relationships/image" Target="media/image10.emf"/><Relationship Id="rId42" Type="http://schemas.openxmlformats.org/officeDocument/2006/relationships/image" Target="media/image18.emf"/><Relationship Id="rId47" Type="http://schemas.openxmlformats.org/officeDocument/2006/relationships/image" Target="media/image23.emf"/><Relationship Id="rId50" Type="http://schemas.openxmlformats.org/officeDocument/2006/relationships/image" Target="media/image26.emf"/><Relationship Id="rId55" Type="http://schemas.openxmlformats.org/officeDocument/2006/relationships/header" Target="header1.xml"/><Relationship Id="rId63" Type="http://schemas.openxmlformats.org/officeDocument/2006/relationships/image" Target="media/image37.wmf"/><Relationship Id="rId68" Type="http://schemas.openxmlformats.org/officeDocument/2006/relationships/image" Target="media/image42.emf"/><Relationship Id="rId7" Type="http://schemas.openxmlformats.org/officeDocument/2006/relationships/endnotes" Target="endnotes.xml"/><Relationship Id="rId71" Type="http://schemas.openxmlformats.org/officeDocument/2006/relationships/image" Target="media/image45.emf"/><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www.brreg.no" TargetMode="External"/><Relationship Id="rId11" Type="http://schemas.openxmlformats.org/officeDocument/2006/relationships/hyperlink" Target="http://www.brreg.no/" TargetMode="External"/><Relationship Id="rId24" Type="http://schemas.openxmlformats.org/officeDocument/2006/relationships/diagramQuickStyle" Target="diagrams/quickStyle2.xm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image" Target="media/image21.emf"/><Relationship Id="rId53" Type="http://schemas.openxmlformats.org/officeDocument/2006/relationships/image" Target="media/image29.wmf"/><Relationship Id="rId58" Type="http://schemas.openxmlformats.org/officeDocument/2006/relationships/image" Target="media/image32.emf"/><Relationship Id="rId66" Type="http://schemas.openxmlformats.org/officeDocument/2006/relationships/image" Target="media/image4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diagramLayout" Target="diagrams/layout2.xml"/><Relationship Id="rId28" Type="http://schemas.openxmlformats.org/officeDocument/2006/relationships/hyperlink" Target="http://www.brreg.no" TargetMode="External"/><Relationship Id="rId36" Type="http://schemas.openxmlformats.org/officeDocument/2006/relationships/image" Target="media/image12.emf"/><Relationship Id="rId49" Type="http://schemas.openxmlformats.org/officeDocument/2006/relationships/image" Target="media/image25.emf"/><Relationship Id="rId57" Type="http://schemas.openxmlformats.org/officeDocument/2006/relationships/image" Target="media/image31.emf"/><Relationship Id="rId61" Type="http://schemas.openxmlformats.org/officeDocument/2006/relationships/image" Target="media/image35.wmf"/><Relationship Id="rId10" Type="http://schemas.openxmlformats.org/officeDocument/2006/relationships/chart" Target="charts/chart1.xml"/><Relationship Id="rId19" Type="http://schemas.openxmlformats.org/officeDocument/2006/relationships/diagramQuickStyle" Target="diagrams/quickStyle1.xml"/><Relationship Id="rId31" Type="http://schemas.openxmlformats.org/officeDocument/2006/relationships/image" Target="media/image7.png"/><Relationship Id="rId44" Type="http://schemas.openxmlformats.org/officeDocument/2006/relationships/image" Target="media/image20.emf"/><Relationship Id="rId52" Type="http://schemas.openxmlformats.org/officeDocument/2006/relationships/image" Target="media/image28.wmf"/><Relationship Id="rId60" Type="http://schemas.openxmlformats.org/officeDocument/2006/relationships/image" Target="media/image34.emf"/><Relationship Id="rId65" Type="http://schemas.openxmlformats.org/officeDocument/2006/relationships/image" Target="media/image39.e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diagramData" Target="diagrams/data2.xml"/><Relationship Id="rId27" Type="http://schemas.openxmlformats.org/officeDocument/2006/relationships/image" Target="media/image6.png"/><Relationship Id="rId30" Type="http://schemas.openxmlformats.org/officeDocument/2006/relationships/hyperlink" Target="http://www.ssb.no" TargetMode="External"/><Relationship Id="rId35" Type="http://schemas.openxmlformats.org/officeDocument/2006/relationships/image" Target="media/image11.emf"/><Relationship Id="rId43" Type="http://schemas.openxmlformats.org/officeDocument/2006/relationships/image" Target="media/image19.emf"/><Relationship Id="rId48" Type="http://schemas.openxmlformats.org/officeDocument/2006/relationships/image" Target="media/image24.emf"/><Relationship Id="rId56" Type="http://schemas.openxmlformats.org/officeDocument/2006/relationships/footer" Target="footer1.xml"/><Relationship Id="rId64" Type="http://schemas.openxmlformats.org/officeDocument/2006/relationships/image" Target="media/image38.png"/><Relationship Id="rId69" Type="http://schemas.openxmlformats.org/officeDocument/2006/relationships/image" Target="media/image43.emf"/><Relationship Id="rId8" Type="http://schemas.openxmlformats.org/officeDocument/2006/relationships/hyperlink" Target="http://scanpix.no/spWebApp/preview.action?search.offset=92&amp;search.rid=642691&amp;search.rbase=SP_TEMP&amp;search.searchString=norges+bank+%e5rstale&amp;search.searchId=1949002972&amp;search.previewNumResults=717&amp;search.rbase=SP_TEMP&amp;search.tabId=editorial" TargetMode="External"/><Relationship Id="rId51" Type="http://schemas.openxmlformats.org/officeDocument/2006/relationships/image" Target="media/image27.emf"/><Relationship Id="rId72" Type="http://schemas.openxmlformats.org/officeDocument/2006/relationships/image" Target="media/image46.emf"/><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image" Target="media/image9.wmf"/><Relationship Id="rId38" Type="http://schemas.openxmlformats.org/officeDocument/2006/relationships/image" Target="media/image14.emf"/><Relationship Id="rId46" Type="http://schemas.openxmlformats.org/officeDocument/2006/relationships/image" Target="media/image22.emf"/><Relationship Id="rId59" Type="http://schemas.openxmlformats.org/officeDocument/2006/relationships/image" Target="media/image33.emf"/><Relationship Id="rId67" Type="http://schemas.openxmlformats.org/officeDocument/2006/relationships/image" Target="media/image41.emf"/><Relationship Id="rId20" Type="http://schemas.openxmlformats.org/officeDocument/2006/relationships/diagramColors" Target="diagrams/colors1.xml"/><Relationship Id="rId41" Type="http://schemas.openxmlformats.org/officeDocument/2006/relationships/image" Target="media/image17.emf"/><Relationship Id="rId54" Type="http://schemas.openxmlformats.org/officeDocument/2006/relationships/image" Target="media/image30.emf"/><Relationship Id="rId62" Type="http://schemas.openxmlformats.org/officeDocument/2006/relationships/image" Target="media/image36.wmf"/><Relationship Id="rId70"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doughnutChart>
        <c:varyColors val="1"/>
        <c:ser>
          <c:idx val="0"/>
          <c:order val="0"/>
          <c:tx>
            <c:strRef>
              <c:f>'Ark1'!$B$1</c:f>
              <c:strCache>
                <c:ptCount val="1"/>
                <c:pt idx="0">
                  <c:v>Registrerte foretak 01.01.2014</c:v>
                </c:pt>
              </c:strCache>
            </c:strRef>
          </c:tx>
          <c:dPt>
            <c:idx val="0"/>
            <c:bubble3D val="0"/>
          </c:dPt>
          <c:dPt>
            <c:idx val="1"/>
            <c:bubble3D val="0"/>
          </c:dPt>
          <c:dPt>
            <c:idx val="2"/>
            <c:bubble3D val="0"/>
          </c:dPt>
          <c:dPt>
            <c:idx val="3"/>
            <c:bubble3D val="0"/>
          </c:dPt>
          <c:dPt>
            <c:idx val="4"/>
            <c:bubble3D val="0"/>
          </c:dPt>
          <c:dPt>
            <c:idx val="5"/>
            <c:bubble3D val="0"/>
          </c:dPt>
          <c:cat>
            <c:strRef>
              <c:f>'Ark1'!$A$2:$A$7</c:f>
              <c:strCache>
                <c:ptCount val="6"/>
                <c:pt idx="0">
                  <c:v>Enkeltpersonforetak 42,6 %</c:v>
                </c:pt>
                <c:pt idx="1">
                  <c:v>Ansvarlig selskap 1,1 %</c:v>
                </c:pt>
                <c:pt idx="2">
                  <c:v>Delt ansvar 1,5 %</c:v>
                </c:pt>
                <c:pt idx="3">
                  <c:v>Aksjeselskap 50,8 %</c:v>
                </c:pt>
                <c:pt idx="4">
                  <c:v>Norsk avdeling av utenlandsk foretak 1,6 %</c:v>
                </c:pt>
                <c:pt idx="5">
                  <c:v>Andre 2,4 %</c:v>
                </c:pt>
              </c:strCache>
            </c:strRef>
          </c:cat>
          <c:val>
            <c:numRef>
              <c:f>'Ark1'!$B$2:$B$7</c:f>
              <c:numCache>
                <c:formatCode>General</c:formatCode>
                <c:ptCount val="6"/>
                <c:pt idx="0">
                  <c:v>42.6</c:v>
                </c:pt>
                <c:pt idx="1">
                  <c:v>1.1000000000000001</c:v>
                </c:pt>
                <c:pt idx="2">
                  <c:v>1.5</c:v>
                </c:pt>
                <c:pt idx="3">
                  <c:v>50.8</c:v>
                </c:pt>
                <c:pt idx="4">
                  <c:v>1.6</c:v>
                </c:pt>
                <c:pt idx="5">
                  <c:v>2.4</c:v>
                </c:pt>
              </c:numCache>
            </c:numRef>
          </c:val>
        </c:ser>
        <c:dLbls>
          <c:showLegendKey val="0"/>
          <c:showVal val="0"/>
          <c:showCatName val="0"/>
          <c:showSerName val="0"/>
          <c:showPercent val="0"/>
          <c:showBubbleSize val="0"/>
          <c:showLeaderLines val="1"/>
        </c:dLbls>
        <c:firstSliceAng val="0"/>
        <c:holeSize val="50"/>
      </c:doughnutChart>
      <c:spPr>
        <a:noFill/>
        <a:ln w="25377">
          <a:noFill/>
        </a:ln>
      </c:spPr>
    </c:plotArea>
    <c:legend>
      <c:legendPos val="r"/>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2E9FE-95DF-4B08-AB76-19C520D6C9B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b-NO"/>
        </a:p>
      </dgm:t>
    </dgm:pt>
    <dgm:pt modelId="{CBB64BF5-6A41-4AE9-A854-47CD5D833796}">
      <dgm:prSet phldrT="[Tekst]"/>
      <dgm:spPr>
        <a:xfrm>
          <a:off x="2333623" y="784215"/>
          <a:ext cx="1418156"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Overordnede mål</a:t>
          </a:r>
          <a:r>
            <a:rPr lang="nb-NO">
              <a:solidFill>
                <a:sysClr val="windowText" lastClr="000000">
                  <a:hueOff val="0"/>
                  <a:satOff val="0"/>
                  <a:lumOff val="0"/>
                  <a:alphaOff val="0"/>
                </a:sysClr>
              </a:solidFill>
              <a:latin typeface="Calibri"/>
              <a:ea typeface="+mn-ea"/>
              <a:cs typeface="+mn-cs"/>
            </a:rPr>
            <a:t> Eierne/ledelsen</a:t>
          </a:r>
        </a:p>
      </dgm:t>
    </dgm:pt>
    <dgm:pt modelId="{175FF0B1-A6F9-465B-A96F-2E46DDD9CBEB}" type="parTrans" cxnId="{A536E048-D8DC-47E8-9355-26E1C2124F32}">
      <dgm:prSet/>
      <dgm:spPr/>
      <dgm:t>
        <a:bodyPr/>
        <a:lstStyle/>
        <a:p>
          <a:endParaRPr lang="nb-NO"/>
        </a:p>
      </dgm:t>
    </dgm:pt>
    <dgm:pt modelId="{63F3F41A-BC8B-47BE-B4C7-C0D05EAEFCB6}" type="sibTrans" cxnId="{A536E048-D8DC-47E8-9355-26E1C2124F32}">
      <dgm:prSet/>
      <dgm:spPr/>
      <dgm:t>
        <a:bodyPr/>
        <a:lstStyle/>
        <a:p>
          <a:endParaRPr lang="nb-NO"/>
        </a:p>
      </dgm:t>
    </dgm:pt>
    <dgm:pt modelId="{8C9F0CFB-EBEE-493B-B286-59890B69358A}">
      <dgm:prSet phldrT="[Tekst]"/>
      <dgm:spPr>
        <a:xfrm>
          <a:off x="600610" y="1552092"/>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Hovedmål</a:t>
          </a:r>
        </a:p>
        <a:p>
          <a:r>
            <a:rPr lang="nb-NO">
              <a:solidFill>
                <a:sysClr val="windowText" lastClr="000000">
                  <a:hueOff val="0"/>
                  <a:satOff val="0"/>
                  <a:lumOff val="0"/>
                  <a:alphaOff val="0"/>
                </a:sysClr>
              </a:solidFill>
              <a:latin typeface="Calibri"/>
              <a:ea typeface="+mn-ea"/>
              <a:cs typeface="+mn-cs"/>
            </a:rPr>
            <a:t>Salg og markedsføring</a:t>
          </a:r>
        </a:p>
      </dgm:t>
    </dgm:pt>
    <dgm:pt modelId="{42E0A379-A040-43C5-BAE9-979742D7F30F}" type="parTrans" cxnId="{A199ECAA-6F33-4D54-B285-965BF3EE3E03}">
      <dgm:prSet/>
      <dgm:spPr>
        <a:xfrm>
          <a:off x="923151" y="1223331"/>
          <a:ext cx="2027396" cy="241214"/>
        </a:xfr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A1C29E0F-F844-45D2-BBCF-49488BC53190}" type="sibTrans" cxnId="{A199ECAA-6F33-4D54-B285-965BF3EE3E03}">
      <dgm:prSet/>
      <dgm:spPr/>
      <dgm:t>
        <a:bodyPr/>
        <a:lstStyle/>
        <a:p>
          <a:endParaRPr lang="nb-NO"/>
        </a:p>
      </dgm:t>
    </dgm:pt>
    <dgm:pt modelId="{209ABB6F-755F-4882-8F0A-13FA47C4CA38}">
      <dgm:prSet phldrT="[Tekst]"/>
      <dgm:spPr>
        <a:xfrm>
          <a:off x="93761" y="2319968"/>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Delmål</a:t>
          </a:r>
        </a:p>
      </dgm:t>
    </dgm:pt>
    <dgm:pt modelId="{F8ADE2B2-3B01-4B3C-99CC-827B7DAE0145}" type="parTrans" cxnId="{45A1D5C9-22FE-4896-ACF0-E71E52502286}">
      <dgm:prSet/>
      <dgm:spPr>
        <a:xfrm>
          <a:off x="416302" y="1991207"/>
          <a:ext cx="506849" cy="241214"/>
        </a:xfr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D101954C-1D43-4ABF-B0D2-F1ADBF0D4F9E}" type="sibTrans" cxnId="{45A1D5C9-22FE-4896-ACF0-E71E52502286}">
      <dgm:prSet/>
      <dgm:spPr/>
      <dgm:t>
        <a:bodyPr/>
        <a:lstStyle/>
        <a:p>
          <a:endParaRPr lang="nb-NO"/>
        </a:p>
      </dgm:t>
    </dgm:pt>
    <dgm:pt modelId="{4803F39E-A1FF-4742-98EB-F297EC97F2D2}">
      <dgm:prSet phldrT="[Tekst]"/>
      <dgm:spPr>
        <a:xfrm>
          <a:off x="1107459" y="2319968"/>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Delmål</a:t>
          </a:r>
        </a:p>
      </dgm:t>
    </dgm:pt>
    <dgm:pt modelId="{00D8535C-4054-44BF-A6EB-A815A4AAF2FF}" type="parTrans" cxnId="{A85502BB-3CDC-4DC3-8AAE-83E39989EF99}">
      <dgm:prSet/>
      <dgm:spPr>
        <a:xfrm>
          <a:off x="923151" y="1991207"/>
          <a:ext cx="506849" cy="241214"/>
        </a:xfr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A8730726-4B8F-4237-97C2-CBBCAD4485CB}" type="sibTrans" cxnId="{A85502BB-3CDC-4DC3-8AAE-83E39989EF99}">
      <dgm:prSet/>
      <dgm:spPr/>
      <dgm:t>
        <a:bodyPr/>
        <a:lstStyle/>
        <a:p>
          <a:endParaRPr lang="nb-NO"/>
        </a:p>
      </dgm:t>
    </dgm:pt>
    <dgm:pt modelId="{2FB31416-8D15-4E71-8521-389CD63DAC6F}">
      <dgm:prSet phldrT="[Tekst]"/>
      <dgm:spPr>
        <a:xfrm>
          <a:off x="4655403" y="2319968"/>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Delmål</a:t>
          </a:r>
        </a:p>
      </dgm:t>
    </dgm:pt>
    <dgm:pt modelId="{6AC464A3-BD38-44BF-872B-F8B82783C5B2}" type="parTrans" cxnId="{3C8661E5-5F01-4F6A-80B8-FA3B34FBF702}">
      <dgm:prSet/>
      <dgm:spPr>
        <a:xfrm>
          <a:off x="4932223" y="1991207"/>
          <a:ext cx="91440" cy="241214"/>
        </a:xfr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DB34F1FC-B118-42EA-8CFE-F2159A1639E6}" type="sibTrans" cxnId="{3C8661E5-5F01-4F6A-80B8-FA3B34FBF702}">
      <dgm:prSet/>
      <dgm:spPr/>
      <dgm:t>
        <a:bodyPr/>
        <a:lstStyle/>
        <a:p>
          <a:endParaRPr lang="nb-NO"/>
        </a:p>
      </dgm:t>
    </dgm:pt>
    <dgm:pt modelId="{DC3A3814-1763-42CC-A5EC-6303C314802F}">
      <dgm:prSet phldrT="[Tekst]"/>
      <dgm:spPr>
        <a:xfrm>
          <a:off x="2628007" y="1552092"/>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Hovedmå</a:t>
          </a:r>
          <a:r>
            <a:rPr lang="nb-NO">
              <a:solidFill>
                <a:sysClr val="windowText" lastClr="000000">
                  <a:hueOff val="0"/>
                  <a:satOff val="0"/>
                  <a:lumOff val="0"/>
                  <a:alphaOff val="0"/>
                </a:sysClr>
              </a:solidFill>
              <a:latin typeface="Calibri"/>
              <a:ea typeface="+mn-ea"/>
              <a:cs typeface="+mn-cs"/>
            </a:rPr>
            <a:t>l Innkjøp og lager</a:t>
          </a:r>
        </a:p>
      </dgm:t>
    </dgm:pt>
    <dgm:pt modelId="{2FED3C3E-E3EA-4970-8AB4-4AEF500479D7}" type="parTrans" cxnId="{9A4C2F14-5870-4701-BC89-EB1CE5507FF9}">
      <dgm:prSet/>
      <dgm:spPr>
        <a:xfrm>
          <a:off x="2904827" y="1223331"/>
          <a:ext cx="91440" cy="241214"/>
        </a:xfr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1E3D0F95-82DB-4BC0-AFD6-4ECEA2EE2F26}" type="sibTrans" cxnId="{9A4C2F14-5870-4701-BC89-EB1CE5507FF9}">
      <dgm:prSet/>
      <dgm:spPr/>
      <dgm:t>
        <a:bodyPr/>
        <a:lstStyle/>
        <a:p>
          <a:endParaRPr lang="nb-NO"/>
        </a:p>
      </dgm:t>
    </dgm:pt>
    <dgm:pt modelId="{66B8FE2A-E6BE-4737-BC45-3688262BA590}">
      <dgm:prSet phldrT="[Tekst]"/>
      <dgm:spPr>
        <a:xfrm>
          <a:off x="3641705" y="1552092"/>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Hovedmå</a:t>
          </a:r>
          <a:r>
            <a:rPr lang="nb-NO">
              <a:solidFill>
                <a:sysClr val="windowText" lastClr="000000">
                  <a:hueOff val="0"/>
                  <a:satOff val="0"/>
                  <a:lumOff val="0"/>
                  <a:alphaOff val="0"/>
                </a:sysClr>
              </a:solidFill>
              <a:latin typeface="Calibri"/>
              <a:ea typeface="+mn-ea"/>
              <a:cs typeface="+mn-cs"/>
            </a:rPr>
            <a:t>l Økonomi</a:t>
          </a:r>
        </a:p>
      </dgm:t>
    </dgm:pt>
    <dgm:pt modelId="{60159FA8-F517-4C4F-BE13-F039FF8B46AC}" type="parTrans" cxnId="{7CA7B887-D2F6-48FD-AD58-5D5BB5464069}">
      <dgm:prSet/>
      <dgm:spPr>
        <a:xfrm>
          <a:off x="2950547" y="1223331"/>
          <a:ext cx="1013698" cy="241214"/>
        </a:xfr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D551FC3E-66A0-4FA8-A9B6-EE25B0387D89}" type="sibTrans" cxnId="{7CA7B887-D2F6-48FD-AD58-5D5BB5464069}">
      <dgm:prSet/>
      <dgm:spPr/>
      <dgm:t>
        <a:bodyPr/>
        <a:lstStyle/>
        <a:p>
          <a:endParaRPr lang="nb-NO"/>
        </a:p>
      </dgm:t>
    </dgm:pt>
    <dgm:pt modelId="{975C4CA2-79F2-47C8-81BA-401CB5E62E9B}">
      <dgm:prSet phldrT="[Tekst]"/>
      <dgm:spPr>
        <a:xfrm>
          <a:off x="4655403" y="1552092"/>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Hovedmå</a:t>
          </a:r>
          <a:r>
            <a:rPr lang="nb-NO">
              <a:solidFill>
                <a:sysClr val="windowText" lastClr="000000">
                  <a:hueOff val="0"/>
                  <a:satOff val="0"/>
                  <a:lumOff val="0"/>
                  <a:alphaOff val="0"/>
                </a:sysClr>
              </a:solidFill>
              <a:latin typeface="Calibri"/>
              <a:ea typeface="+mn-ea"/>
              <a:cs typeface="+mn-cs"/>
            </a:rPr>
            <a:t>l Ledelse og personale</a:t>
          </a:r>
        </a:p>
      </dgm:t>
    </dgm:pt>
    <dgm:pt modelId="{E907E852-674F-4B7E-B8CD-A1D6159AF0E5}" type="parTrans" cxnId="{0A9E3EFB-CF78-493E-B976-313A6C51A4C2}">
      <dgm:prSet/>
      <dgm:spPr>
        <a:xfrm>
          <a:off x="2950547" y="1223331"/>
          <a:ext cx="2027396" cy="241214"/>
        </a:xfr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6952470C-8749-4959-9A43-96BFE97FC73F}" type="sibTrans" cxnId="{0A9E3EFB-CF78-493E-B976-313A6C51A4C2}">
      <dgm:prSet/>
      <dgm:spPr/>
      <dgm:t>
        <a:bodyPr/>
        <a:lstStyle/>
        <a:p>
          <a:endParaRPr lang="nb-NO"/>
        </a:p>
      </dgm:t>
    </dgm:pt>
    <dgm:pt modelId="{5A447222-5BAA-4E9D-B3F0-BA991E672DF0}">
      <dgm:prSet phldrT="[Tekst]"/>
      <dgm:spPr>
        <a:xfrm>
          <a:off x="1614308" y="1552092"/>
          <a:ext cx="829389" cy="52666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b="1">
              <a:solidFill>
                <a:sysClr val="windowText" lastClr="000000">
                  <a:hueOff val="0"/>
                  <a:satOff val="0"/>
                  <a:lumOff val="0"/>
                  <a:alphaOff val="0"/>
                </a:sysClr>
              </a:solidFill>
              <a:latin typeface="Calibri"/>
              <a:ea typeface="+mn-ea"/>
              <a:cs typeface="+mn-cs"/>
            </a:rPr>
            <a:t>Hovedmå</a:t>
          </a:r>
          <a:r>
            <a:rPr lang="nb-NO">
              <a:solidFill>
                <a:sysClr val="windowText" lastClr="000000">
                  <a:hueOff val="0"/>
                  <a:satOff val="0"/>
                  <a:lumOff val="0"/>
                  <a:alphaOff val="0"/>
                </a:sysClr>
              </a:solidFill>
              <a:latin typeface="Calibri"/>
              <a:ea typeface="+mn-ea"/>
              <a:cs typeface="+mn-cs"/>
            </a:rPr>
            <a:t>l Produksjon</a:t>
          </a:r>
        </a:p>
      </dgm:t>
    </dgm:pt>
    <dgm:pt modelId="{E181430C-5303-4F75-ADE3-0D5E99BF16EA}" type="sibTrans" cxnId="{1B64E5FE-E1FF-45D6-A425-0D1AF229E939}">
      <dgm:prSet/>
      <dgm:spPr/>
      <dgm:t>
        <a:bodyPr/>
        <a:lstStyle/>
        <a:p>
          <a:endParaRPr lang="nb-NO"/>
        </a:p>
      </dgm:t>
    </dgm:pt>
    <dgm:pt modelId="{E56C5D48-9706-4D9F-A0F9-4FE412CA7BE7}" type="parTrans" cxnId="{1B64E5FE-E1FF-45D6-A425-0D1AF229E939}">
      <dgm:prSet/>
      <dgm:spPr>
        <a:xfrm>
          <a:off x="1936849" y="1223331"/>
          <a:ext cx="1013698" cy="241214"/>
        </a:xfr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E31FFB12-D615-4029-903A-1A96F8B5C621}" type="pres">
      <dgm:prSet presAssocID="{55A2E9FE-95DF-4B08-AB76-19C520D6C9BA}" presName="hierChild1" presStyleCnt="0">
        <dgm:presLayoutVars>
          <dgm:chPref val="1"/>
          <dgm:dir/>
          <dgm:animOne val="branch"/>
          <dgm:animLvl val="lvl"/>
          <dgm:resizeHandles/>
        </dgm:presLayoutVars>
      </dgm:prSet>
      <dgm:spPr/>
      <dgm:t>
        <a:bodyPr/>
        <a:lstStyle/>
        <a:p>
          <a:endParaRPr lang="nb-NO"/>
        </a:p>
      </dgm:t>
    </dgm:pt>
    <dgm:pt modelId="{0F991A43-A8B6-47FD-A6F7-D220F2CDA77D}" type="pres">
      <dgm:prSet presAssocID="{CBB64BF5-6A41-4AE9-A854-47CD5D833796}" presName="hierRoot1" presStyleCnt="0"/>
      <dgm:spPr/>
    </dgm:pt>
    <dgm:pt modelId="{9C6E581D-D80A-4E44-B23D-B3E96E3704AE}" type="pres">
      <dgm:prSet presAssocID="{CBB64BF5-6A41-4AE9-A854-47CD5D833796}" presName="composite" presStyleCnt="0"/>
      <dgm:spPr/>
    </dgm:pt>
    <dgm:pt modelId="{B0728806-23E8-4ED2-8D35-0B954C0E13DA}" type="pres">
      <dgm:prSet presAssocID="{CBB64BF5-6A41-4AE9-A854-47CD5D833796}" presName="background" presStyleLbl="node0" presStyleIdx="0" presStyleCnt="1"/>
      <dgm:spPr>
        <a:xfrm>
          <a:off x="2241469" y="696669"/>
          <a:ext cx="1418156"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54AAA475-48B8-4A00-9E19-5AB87695A1D1}" type="pres">
      <dgm:prSet presAssocID="{CBB64BF5-6A41-4AE9-A854-47CD5D833796}" presName="text" presStyleLbl="fgAcc0" presStyleIdx="0" presStyleCnt="1" custScaleX="170988">
        <dgm:presLayoutVars>
          <dgm:chPref val="3"/>
        </dgm:presLayoutVars>
      </dgm:prSet>
      <dgm:spPr>
        <a:prstGeom prst="roundRect">
          <a:avLst>
            <a:gd name="adj" fmla="val 10000"/>
          </a:avLst>
        </a:prstGeom>
      </dgm:spPr>
      <dgm:t>
        <a:bodyPr/>
        <a:lstStyle/>
        <a:p>
          <a:endParaRPr lang="nb-NO"/>
        </a:p>
      </dgm:t>
    </dgm:pt>
    <dgm:pt modelId="{96AA3DCE-9706-438C-B0DE-31544205CA96}" type="pres">
      <dgm:prSet presAssocID="{CBB64BF5-6A41-4AE9-A854-47CD5D833796}" presName="hierChild2" presStyleCnt="0"/>
      <dgm:spPr/>
    </dgm:pt>
    <dgm:pt modelId="{1ADE68A2-D251-408D-AD11-85B2B412E0C7}" type="pres">
      <dgm:prSet presAssocID="{42E0A379-A040-43C5-BAE9-979742D7F30F}" presName="Name10" presStyleLbl="parChTrans1D2" presStyleIdx="0" presStyleCnt="5"/>
      <dgm:spPr>
        <a:custGeom>
          <a:avLst/>
          <a:gdLst/>
          <a:ahLst/>
          <a:cxnLst/>
          <a:rect l="0" t="0" r="0" b="0"/>
          <a:pathLst>
            <a:path>
              <a:moveTo>
                <a:pt x="2027396" y="0"/>
              </a:moveTo>
              <a:lnTo>
                <a:pt x="2027396" y="164380"/>
              </a:lnTo>
              <a:lnTo>
                <a:pt x="0" y="164380"/>
              </a:lnTo>
              <a:lnTo>
                <a:pt x="0" y="241214"/>
              </a:lnTo>
            </a:path>
          </a:pathLst>
        </a:custGeom>
      </dgm:spPr>
      <dgm:t>
        <a:bodyPr/>
        <a:lstStyle/>
        <a:p>
          <a:endParaRPr lang="nb-NO"/>
        </a:p>
      </dgm:t>
    </dgm:pt>
    <dgm:pt modelId="{3CFA4B7F-0410-42DF-B4C6-562D5C6063A4}" type="pres">
      <dgm:prSet presAssocID="{8C9F0CFB-EBEE-493B-B286-59890B69358A}" presName="hierRoot2" presStyleCnt="0"/>
      <dgm:spPr/>
    </dgm:pt>
    <dgm:pt modelId="{8BB64E5E-6A52-46A2-8DB1-5227CC307BB9}" type="pres">
      <dgm:prSet presAssocID="{8C9F0CFB-EBEE-493B-B286-59890B69358A}" presName="composite2" presStyleCnt="0"/>
      <dgm:spPr/>
    </dgm:pt>
    <dgm:pt modelId="{4B761DCA-9042-4367-8C21-2228B59CB6E0}" type="pres">
      <dgm:prSet presAssocID="{8C9F0CFB-EBEE-493B-B286-59890B69358A}" presName="background2" presStyleLbl="node2" presStyleIdx="0" presStyleCnt="5"/>
      <dgm:spPr>
        <a:xfrm>
          <a:off x="508456" y="1464545"/>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C63BD8BE-DC57-43FE-A09B-4386D04128F7}" type="pres">
      <dgm:prSet presAssocID="{8C9F0CFB-EBEE-493B-B286-59890B69358A}" presName="text2" presStyleLbl="fgAcc2" presStyleIdx="0" presStyleCnt="5">
        <dgm:presLayoutVars>
          <dgm:chPref val="3"/>
        </dgm:presLayoutVars>
      </dgm:prSet>
      <dgm:spPr>
        <a:prstGeom prst="roundRect">
          <a:avLst>
            <a:gd name="adj" fmla="val 10000"/>
          </a:avLst>
        </a:prstGeom>
      </dgm:spPr>
      <dgm:t>
        <a:bodyPr/>
        <a:lstStyle/>
        <a:p>
          <a:endParaRPr lang="nb-NO"/>
        </a:p>
      </dgm:t>
    </dgm:pt>
    <dgm:pt modelId="{52FA22FC-E3F1-4EAA-803D-7BEAFA594013}" type="pres">
      <dgm:prSet presAssocID="{8C9F0CFB-EBEE-493B-B286-59890B69358A}" presName="hierChild3" presStyleCnt="0"/>
      <dgm:spPr/>
    </dgm:pt>
    <dgm:pt modelId="{54B4E973-0AE6-4425-95C3-B998E61182D1}" type="pres">
      <dgm:prSet presAssocID="{F8ADE2B2-3B01-4B3C-99CC-827B7DAE0145}" presName="Name17" presStyleLbl="parChTrans1D3" presStyleIdx="0" presStyleCnt="3"/>
      <dgm:spPr>
        <a:custGeom>
          <a:avLst/>
          <a:gdLst/>
          <a:ahLst/>
          <a:cxnLst/>
          <a:rect l="0" t="0" r="0" b="0"/>
          <a:pathLst>
            <a:path>
              <a:moveTo>
                <a:pt x="506849" y="0"/>
              </a:moveTo>
              <a:lnTo>
                <a:pt x="506849" y="164380"/>
              </a:lnTo>
              <a:lnTo>
                <a:pt x="0" y="164380"/>
              </a:lnTo>
              <a:lnTo>
                <a:pt x="0" y="241214"/>
              </a:lnTo>
            </a:path>
          </a:pathLst>
        </a:custGeom>
      </dgm:spPr>
      <dgm:t>
        <a:bodyPr/>
        <a:lstStyle/>
        <a:p>
          <a:endParaRPr lang="nb-NO"/>
        </a:p>
      </dgm:t>
    </dgm:pt>
    <dgm:pt modelId="{A3AC9858-0FD7-47AB-9A45-A1955973E704}" type="pres">
      <dgm:prSet presAssocID="{209ABB6F-755F-4882-8F0A-13FA47C4CA38}" presName="hierRoot3" presStyleCnt="0"/>
      <dgm:spPr/>
    </dgm:pt>
    <dgm:pt modelId="{8A3EA955-84AB-477B-9F4F-C53BA6292423}" type="pres">
      <dgm:prSet presAssocID="{209ABB6F-755F-4882-8F0A-13FA47C4CA38}" presName="composite3" presStyleCnt="0"/>
      <dgm:spPr/>
    </dgm:pt>
    <dgm:pt modelId="{687594F6-C1EF-49ED-8B4A-D437C42E5EAB}" type="pres">
      <dgm:prSet presAssocID="{209ABB6F-755F-4882-8F0A-13FA47C4CA38}" presName="background3" presStyleLbl="node3" presStyleIdx="0" presStyleCnt="3"/>
      <dgm:spPr>
        <a:xfrm>
          <a:off x="1607" y="2232421"/>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5212E8C1-C246-4BB4-8D62-B0A6270898DB}" type="pres">
      <dgm:prSet presAssocID="{209ABB6F-755F-4882-8F0A-13FA47C4CA38}" presName="text3" presStyleLbl="fgAcc3" presStyleIdx="0" presStyleCnt="3">
        <dgm:presLayoutVars>
          <dgm:chPref val="3"/>
        </dgm:presLayoutVars>
      </dgm:prSet>
      <dgm:spPr>
        <a:prstGeom prst="roundRect">
          <a:avLst>
            <a:gd name="adj" fmla="val 10000"/>
          </a:avLst>
        </a:prstGeom>
      </dgm:spPr>
      <dgm:t>
        <a:bodyPr/>
        <a:lstStyle/>
        <a:p>
          <a:endParaRPr lang="nb-NO"/>
        </a:p>
      </dgm:t>
    </dgm:pt>
    <dgm:pt modelId="{A4ADF11B-CF18-432A-A105-F20BD5566AE1}" type="pres">
      <dgm:prSet presAssocID="{209ABB6F-755F-4882-8F0A-13FA47C4CA38}" presName="hierChild4" presStyleCnt="0"/>
      <dgm:spPr/>
    </dgm:pt>
    <dgm:pt modelId="{9E699925-432E-474B-A917-94D949DE76A4}" type="pres">
      <dgm:prSet presAssocID="{00D8535C-4054-44BF-A6EB-A815A4AAF2FF}" presName="Name17" presStyleLbl="parChTrans1D3" presStyleIdx="1" presStyleCnt="3"/>
      <dgm:spPr>
        <a:custGeom>
          <a:avLst/>
          <a:gdLst/>
          <a:ahLst/>
          <a:cxnLst/>
          <a:rect l="0" t="0" r="0" b="0"/>
          <a:pathLst>
            <a:path>
              <a:moveTo>
                <a:pt x="0" y="0"/>
              </a:moveTo>
              <a:lnTo>
                <a:pt x="0" y="164380"/>
              </a:lnTo>
              <a:lnTo>
                <a:pt x="506849" y="164380"/>
              </a:lnTo>
              <a:lnTo>
                <a:pt x="506849" y="241214"/>
              </a:lnTo>
            </a:path>
          </a:pathLst>
        </a:custGeom>
      </dgm:spPr>
      <dgm:t>
        <a:bodyPr/>
        <a:lstStyle/>
        <a:p>
          <a:endParaRPr lang="nb-NO"/>
        </a:p>
      </dgm:t>
    </dgm:pt>
    <dgm:pt modelId="{0E315178-64EA-4B77-AE40-0797696FBCF2}" type="pres">
      <dgm:prSet presAssocID="{4803F39E-A1FF-4742-98EB-F297EC97F2D2}" presName="hierRoot3" presStyleCnt="0"/>
      <dgm:spPr/>
    </dgm:pt>
    <dgm:pt modelId="{C9A4E94A-3457-4268-B16B-4BC5FA2CFAE5}" type="pres">
      <dgm:prSet presAssocID="{4803F39E-A1FF-4742-98EB-F297EC97F2D2}" presName="composite3" presStyleCnt="0"/>
      <dgm:spPr/>
    </dgm:pt>
    <dgm:pt modelId="{3B598C97-0CCB-494E-92C5-6C48EAA1B762}" type="pres">
      <dgm:prSet presAssocID="{4803F39E-A1FF-4742-98EB-F297EC97F2D2}" presName="background3" presStyleLbl="node3" presStyleIdx="1" presStyleCnt="3"/>
      <dgm:spPr>
        <a:xfrm>
          <a:off x="1015305" y="2232421"/>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3FD0A04E-3EB4-44F7-9C3D-6D33AB0AE946}" type="pres">
      <dgm:prSet presAssocID="{4803F39E-A1FF-4742-98EB-F297EC97F2D2}" presName="text3" presStyleLbl="fgAcc3" presStyleIdx="1" presStyleCnt="3">
        <dgm:presLayoutVars>
          <dgm:chPref val="3"/>
        </dgm:presLayoutVars>
      </dgm:prSet>
      <dgm:spPr>
        <a:prstGeom prst="roundRect">
          <a:avLst>
            <a:gd name="adj" fmla="val 10000"/>
          </a:avLst>
        </a:prstGeom>
      </dgm:spPr>
      <dgm:t>
        <a:bodyPr/>
        <a:lstStyle/>
        <a:p>
          <a:endParaRPr lang="nb-NO"/>
        </a:p>
      </dgm:t>
    </dgm:pt>
    <dgm:pt modelId="{02E1288F-D01A-4B0E-958E-5C53021EB4BE}" type="pres">
      <dgm:prSet presAssocID="{4803F39E-A1FF-4742-98EB-F297EC97F2D2}" presName="hierChild4" presStyleCnt="0"/>
      <dgm:spPr/>
    </dgm:pt>
    <dgm:pt modelId="{F8469A7F-E570-4C83-B037-C15D37AE9A9F}" type="pres">
      <dgm:prSet presAssocID="{E56C5D48-9706-4D9F-A0F9-4FE412CA7BE7}" presName="Name10" presStyleLbl="parChTrans1D2" presStyleIdx="1" presStyleCnt="5"/>
      <dgm:spPr>
        <a:custGeom>
          <a:avLst/>
          <a:gdLst/>
          <a:ahLst/>
          <a:cxnLst/>
          <a:rect l="0" t="0" r="0" b="0"/>
          <a:pathLst>
            <a:path>
              <a:moveTo>
                <a:pt x="1013698" y="0"/>
              </a:moveTo>
              <a:lnTo>
                <a:pt x="1013698" y="164380"/>
              </a:lnTo>
              <a:lnTo>
                <a:pt x="0" y="164380"/>
              </a:lnTo>
              <a:lnTo>
                <a:pt x="0" y="241214"/>
              </a:lnTo>
            </a:path>
          </a:pathLst>
        </a:custGeom>
      </dgm:spPr>
      <dgm:t>
        <a:bodyPr/>
        <a:lstStyle/>
        <a:p>
          <a:endParaRPr lang="nb-NO"/>
        </a:p>
      </dgm:t>
    </dgm:pt>
    <dgm:pt modelId="{AA6DE150-F6EE-4038-B4C6-3BF4871EAA64}" type="pres">
      <dgm:prSet presAssocID="{5A447222-5BAA-4E9D-B3F0-BA991E672DF0}" presName="hierRoot2" presStyleCnt="0"/>
      <dgm:spPr/>
    </dgm:pt>
    <dgm:pt modelId="{E3957DD5-9B21-44F2-83E8-6CB2DD7DDFEE}" type="pres">
      <dgm:prSet presAssocID="{5A447222-5BAA-4E9D-B3F0-BA991E672DF0}" presName="composite2" presStyleCnt="0"/>
      <dgm:spPr/>
    </dgm:pt>
    <dgm:pt modelId="{952C59F4-A76F-48F3-99C1-ADEC898090B2}" type="pres">
      <dgm:prSet presAssocID="{5A447222-5BAA-4E9D-B3F0-BA991E672DF0}" presName="background2" presStyleLbl="node2" presStyleIdx="1" presStyleCnt="5"/>
      <dgm:spPr>
        <a:xfrm>
          <a:off x="1522154" y="1464545"/>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3276F1AE-3666-4FBD-A69E-60268FEFDC62}" type="pres">
      <dgm:prSet presAssocID="{5A447222-5BAA-4E9D-B3F0-BA991E672DF0}" presName="text2" presStyleLbl="fgAcc2" presStyleIdx="1" presStyleCnt="5">
        <dgm:presLayoutVars>
          <dgm:chPref val="3"/>
        </dgm:presLayoutVars>
      </dgm:prSet>
      <dgm:spPr>
        <a:prstGeom prst="roundRect">
          <a:avLst>
            <a:gd name="adj" fmla="val 10000"/>
          </a:avLst>
        </a:prstGeom>
      </dgm:spPr>
      <dgm:t>
        <a:bodyPr/>
        <a:lstStyle/>
        <a:p>
          <a:endParaRPr lang="nb-NO"/>
        </a:p>
      </dgm:t>
    </dgm:pt>
    <dgm:pt modelId="{5737004D-E6AE-4CBA-817F-18C3E8499435}" type="pres">
      <dgm:prSet presAssocID="{5A447222-5BAA-4E9D-B3F0-BA991E672DF0}" presName="hierChild3" presStyleCnt="0"/>
      <dgm:spPr/>
    </dgm:pt>
    <dgm:pt modelId="{0869DE1A-82A9-4A0E-B33A-E188E080F9F5}" type="pres">
      <dgm:prSet presAssocID="{2FED3C3E-E3EA-4970-8AB4-4AEF500479D7}" presName="Name10" presStyleLbl="parChTrans1D2" presStyleIdx="2" presStyleCnt="5"/>
      <dgm:spPr>
        <a:custGeom>
          <a:avLst/>
          <a:gdLst/>
          <a:ahLst/>
          <a:cxnLst/>
          <a:rect l="0" t="0" r="0" b="0"/>
          <a:pathLst>
            <a:path>
              <a:moveTo>
                <a:pt x="45720" y="0"/>
              </a:moveTo>
              <a:lnTo>
                <a:pt x="45720" y="241214"/>
              </a:lnTo>
            </a:path>
          </a:pathLst>
        </a:custGeom>
      </dgm:spPr>
      <dgm:t>
        <a:bodyPr/>
        <a:lstStyle/>
        <a:p>
          <a:endParaRPr lang="nb-NO"/>
        </a:p>
      </dgm:t>
    </dgm:pt>
    <dgm:pt modelId="{D21BAA2F-7692-4ABD-8BBF-EFDDF85EA67C}" type="pres">
      <dgm:prSet presAssocID="{DC3A3814-1763-42CC-A5EC-6303C314802F}" presName="hierRoot2" presStyleCnt="0"/>
      <dgm:spPr/>
    </dgm:pt>
    <dgm:pt modelId="{0850B6F3-3425-4596-9B21-EAF15E07D192}" type="pres">
      <dgm:prSet presAssocID="{DC3A3814-1763-42CC-A5EC-6303C314802F}" presName="composite2" presStyleCnt="0"/>
      <dgm:spPr/>
    </dgm:pt>
    <dgm:pt modelId="{BA3330EF-A216-488B-974C-6BAFE97A994D}" type="pres">
      <dgm:prSet presAssocID="{DC3A3814-1763-42CC-A5EC-6303C314802F}" presName="background2" presStyleLbl="node2" presStyleIdx="2" presStyleCnt="5"/>
      <dgm:spPr>
        <a:xfrm>
          <a:off x="2535852" y="1464545"/>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270E1A9F-9B17-4398-BC20-CC07368711B3}" type="pres">
      <dgm:prSet presAssocID="{DC3A3814-1763-42CC-A5EC-6303C314802F}" presName="text2" presStyleLbl="fgAcc2" presStyleIdx="2" presStyleCnt="5">
        <dgm:presLayoutVars>
          <dgm:chPref val="3"/>
        </dgm:presLayoutVars>
      </dgm:prSet>
      <dgm:spPr>
        <a:prstGeom prst="roundRect">
          <a:avLst>
            <a:gd name="adj" fmla="val 10000"/>
          </a:avLst>
        </a:prstGeom>
      </dgm:spPr>
      <dgm:t>
        <a:bodyPr/>
        <a:lstStyle/>
        <a:p>
          <a:endParaRPr lang="nb-NO"/>
        </a:p>
      </dgm:t>
    </dgm:pt>
    <dgm:pt modelId="{642C86FF-E3DD-4DEE-8501-C4D0643DD057}" type="pres">
      <dgm:prSet presAssocID="{DC3A3814-1763-42CC-A5EC-6303C314802F}" presName="hierChild3" presStyleCnt="0"/>
      <dgm:spPr/>
    </dgm:pt>
    <dgm:pt modelId="{7BBAF2ED-8603-4949-8574-39EBF00F593C}" type="pres">
      <dgm:prSet presAssocID="{60159FA8-F517-4C4F-BE13-F039FF8B46AC}" presName="Name10" presStyleLbl="parChTrans1D2" presStyleIdx="3" presStyleCnt="5"/>
      <dgm:spPr>
        <a:custGeom>
          <a:avLst/>
          <a:gdLst/>
          <a:ahLst/>
          <a:cxnLst/>
          <a:rect l="0" t="0" r="0" b="0"/>
          <a:pathLst>
            <a:path>
              <a:moveTo>
                <a:pt x="0" y="0"/>
              </a:moveTo>
              <a:lnTo>
                <a:pt x="0" y="164380"/>
              </a:lnTo>
              <a:lnTo>
                <a:pt x="1013698" y="164380"/>
              </a:lnTo>
              <a:lnTo>
                <a:pt x="1013698" y="241214"/>
              </a:lnTo>
            </a:path>
          </a:pathLst>
        </a:custGeom>
      </dgm:spPr>
      <dgm:t>
        <a:bodyPr/>
        <a:lstStyle/>
        <a:p>
          <a:endParaRPr lang="nb-NO"/>
        </a:p>
      </dgm:t>
    </dgm:pt>
    <dgm:pt modelId="{B53175B6-B8C4-4A86-BA43-74B8F96F6DA6}" type="pres">
      <dgm:prSet presAssocID="{66B8FE2A-E6BE-4737-BC45-3688262BA590}" presName="hierRoot2" presStyleCnt="0"/>
      <dgm:spPr/>
    </dgm:pt>
    <dgm:pt modelId="{D498E68C-055E-41D1-B985-7EE920699E49}" type="pres">
      <dgm:prSet presAssocID="{66B8FE2A-E6BE-4737-BC45-3688262BA590}" presName="composite2" presStyleCnt="0"/>
      <dgm:spPr/>
    </dgm:pt>
    <dgm:pt modelId="{81488A35-ADC5-413C-95CE-5CA3E9FA823B}" type="pres">
      <dgm:prSet presAssocID="{66B8FE2A-E6BE-4737-BC45-3688262BA590}" presName="background2" presStyleLbl="node2" presStyleIdx="3" presStyleCnt="5"/>
      <dgm:spPr>
        <a:xfrm>
          <a:off x="3549550" y="1464545"/>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68A5087B-767C-4428-A915-3BCFEEB5FEF1}" type="pres">
      <dgm:prSet presAssocID="{66B8FE2A-E6BE-4737-BC45-3688262BA590}" presName="text2" presStyleLbl="fgAcc2" presStyleIdx="3" presStyleCnt="5">
        <dgm:presLayoutVars>
          <dgm:chPref val="3"/>
        </dgm:presLayoutVars>
      </dgm:prSet>
      <dgm:spPr>
        <a:prstGeom prst="roundRect">
          <a:avLst>
            <a:gd name="adj" fmla="val 10000"/>
          </a:avLst>
        </a:prstGeom>
      </dgm:spPr>
      <dgm:t>
        <a:bodyPr/>
        <a:lstStyle/>
        <a:p>
          <a:endParaRPr lang="nb-NO"/>
        </a:p>
      </dgm:t>
    </dgm:pt>
    <dgm:pt modelId="{761ECDC5-EC5D-4B21-A848-CAB203B5A15E}" type="pres">
      <dgm:prSet presAssocID="{66B8FE2A-E6BE-4737-BC45-3688262BA590}" presName="hierChild3" presStyleCnt="0"/>
      <dgm:spPr/>
    </dgm:pt>
    <dgm:pt modelId="{8096E025-D623-4E94-84FE-185843736AFB}" type="pres">
      <dgm:prSet presAssocID="{E907E852-674F-4B7E-B8CD-A1D6159AF0E5}" presName="Name10" presStyleLbl="parChTrans1D2" presStyleIdx="4" presStyleCnt="5"/>
      <dgm:spPr>
        <a:custGeom>
          <a:avLst/>
          <a:gdLst/>
          <a:ahLst/>
          <a:cxnLst/>
          <a:rect l="0" t="0" r="0" b="0"/>
          <a:pathLst>
            <a:path>
              <a:moveTo>
                <a:pt x="0" y="0"/>
              </a:moveTo>
              <a:lnTo>
                <a:pt x="0" y="164380"/>
              </a:lnTo>
              <a:lnTo>
                <a:pt x="2027396" y="164380"/>
              </a:lnTo>
              <a:lnTo>
                <a:pt x="2027396" y="241214"/>
              </a:lnTo>
            </a:path>
          </a:pathLst>
        </a:custGeom>
      </dgm:spPr>
      <dgm:t>
        <a:bodyPr/>
        <a:lstStyle/>
        <a:p>
          <a:endParaRPr lang="nb-NO"/>
        </a:p>
      </dgm:t>
    </dgm:pt>
    <dgm:pt modelId="{C15139AB-B481-455A-AB80-4375A0785BA8}" type="pres">
      <dgm:prSet presAssocID="{975C4CA2-79F2-47C8-81BA-401CB5E62E9B}" presName="hierRoot2" presStyleCnt="0"/>
      <dgm:spPr/>
    </dgm:pt>
    <dgm:pt modelId="{FA0AFB86-3AB7-48C3-9702-6CA253A66056}" type="pres">
      <dgm:prSet presAssocID="{975C4CA2-79F2-47C8-81BA-401CB5E62E9B}" presName="composite2" presStyleCnt="0"/>
      <dgm:spPr/>
    </dgm:pt>
    <dgm:pt modelId="{DD91FA77-C8D6-4561-A36C-79BFD2C8534B}" type="pres">
      <dgm:prSet presAssocID="{975C4CA2-79F2-47C8-81BA-401CB5E62E9B}" presName="background2" presStyleLbl="node2" presStyleIdx="4" presStyleCnt="5"/>
      <dgm:spPr>
        <a:xfrm>
          <a:off x="4563248" y="1464545"/>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2FA3C8E8-2670-464D-A57A-4156838AC7FC}" type="pres">
      <dgm:prSet presAssocID="{975C4CA2-79F2-47C8-81BA-401CB5E62E9B}" presName="text2" presStyleLbl="fgAcc2" presStyleIdx="4" presStyleCnt="5">
        <dgm:presLayoutVars>
          <dgm:chPref val="3"/>
        </dgm:presLayoutVars>
      </dgm:prSet>
      <dgm:spPr>
        <a:prstGeom prst="roundRect">
          <a:avLst>
            <a:gd name="adj" fmla="val 10000"/>
          </a:avLst>
        </a:prstGeom>
      </dgm:spPr>
      <dgm:t>
        <a:bodyPr/>
        <a:lstStyle/>
        <a:p>
          <a:endParaRPr lang="nb-NO"/>
        </a:p>
      </dgm:t>
    </dgm:pt>
    <dgm:pt modelId="{CE0DDA7C-6521-4027-9A44-0962856D20E6}" type="pres">
      <dgm:prSet presAssocID="{975C4CA2-79F2-47C8-81BA-401CB5E62E9B}" presName="hierChild3" presStyleCnt="0"/>
      <dgm:spPr/>
    </dgm:pt>
    <dgm:pt modelId="{BCC4D2FA-81B8-4C3C-9364-EC1831766FF3}" type="pres">
      <dgm:prSet presAssocID="{6AC464A3-BD38-44BF-872B-F8B82783C5B2}" presName="Name17" presStyleLbl="parChTrans1D3" presStyleIdx="2" presStyleCnt="3"/>
      <dgm:spPr>
        <a:custGeom>
          <a:avLst/>
          <a:gdLst/>
          <a:ahLst/>
          <a:cxnLst/>
          <a:rect l="0" t="0" r="0" b="0"/>
          <a:pathLst>
            <a:path>
              <a:moveTo>
                <a:pt x="45720" y="0"/>
              </a:moveTo>
              <a:lnTo>
                <a:pt x="45720" y="241214"/>
              </a:lnTo>
            </a:path>
          </a:pathLst>
        </a:custGeom>
      </dgm:spPr>
      <dgm:t>
        <a:bodyPr/>
        <a:lstStyle/>
        <a:p>
          <a:endParaRPr lang="nb-NO"/>
        </a:p>
      </dgm:t>
    </dgm:pt>
    <dgm:pt modelId="{27FFC9BE-CA4C-4E88-994F-553B5203B943}" type="pres">
      <dgm:prSet presAssocID="{2FB31416-8D15-4E71-8521-389CD63DAC6F}" presName="hierRoot3" presStyleCnt="0"/>
      <dgm:spPr/>
    </dgm:pt>
    <dgm:pt modelId="{CD600611-68DE-4755-A34D-9887362870CB}" type="pres">
      <dgm:prSet presAssocID="{2FB31416-8D15-4E71-8521-389CD63DAC6F}" presName="composite3" presStyleCnt="0"/>
      <dgm:spPr/>
    </dgm:pt>
    <dgm:pt modelId="{E9ED4B8B-A682-4B00-8714-339E363EB264}" type="pres">
      <dgm:prSet presAssocID="{2FB31416-8D15-4E71-8521-389CD63DAC6F}" presName="background3" presStyleLbl="node3" presStyleIdx="2" presStyleCnt="3"/>
      <dgm:spPr>
        <a:xfrm>
          <a:off x="4563248" y="2232421"/>
          <a:ext cx="829389" cy="5266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nb-NO"/>
        </a:p>
      </dgm:t>
    </dgm:pt>
    <dgm:pt modelId="{3B999B1D-812C-41EA-AFBA-02CCAC952F8F}" type="pres">
      <dgm:prSet presAssocID="{2FB31416-8D15-4E71-8521-389CD63DAC6F}" presName="text3" presStyleLbl="fgAcc3" presStyleIdx="2" presStyleCnt="3">
        <dgm:presLayoutVars>
          <dgm:chPref val="3"/>
        </dgm:presLayoutVars>
      </dgm:prSet>
      <dgm:spPr>
        <a:prstGeom prst="roundRect">
          <a:avLst>
            <a:gd name="adj" fmla="val 10000"/>
          </a:avLst>
        </a:prstGeom>
      </dgm:spPr>
      <dgm:t>
        <a:bodyPr/>
        <a:lstStyle/>
        <a:p>
          <a:endParaRPr lang="nb-NO"/>
        </a:p>
      </dgm:t>
    </dgm:pt>
    <dgm:pt modelId="{61FE3239-923C-410A-9DA7-74E1230B2FCD}" type="pres">
      <dgm:prSet presAssocID="{2FB31416-8D15-4E71-8521-389CD63DAC6F}" presName="hierChild4" presStyleCnt="0"/>
      <dgm:spPr/>
    </dgm:pt>
  </dgm:ptLst>
  <dgm:cxnLst>
    <dgm:cxn modelId="{3C8661E5-5F01-4F6A-80B8-FA3B34FBF702}" srcId="{975C4CA2-79F2-47C8-81BA-401CB5E62E9B}" destId="{2FB31416-8D15-4E71-8521-389CD63DAC6F}" srcOrd="0" destOrd="0" parTransId="{6AC464A3-BD38-44BF-872B-F8B82783C5B2}" sibTransId="{DB34F1FC-B118-42EA-8CFE-F2159A1639E6}"/>
    <dgm:cxn modelId="{45A1D5C9-22FE-4896-ACF0-E71E52502286}" srcId="{8C9F0CFB-EBEE-493B-B286-59890B69358A}" destId="{209ABB6F-755F-4882-8F0A-13FA47C4CA38}" srcOrd="0" destOrd="0" parTransId="{F8ADE2B2-3B01-4B3C-99CC-827B7DAE0145}" sibTransId="{D101954C-1D43-4ABF-B0D2-F1ADBF0D4F9E}"/>
    <dgm:cxn modelId="{01324088-4F37-4395-991D-E82A954AB9EC}" type="presOf" srcId="{F8ADE2B2-3B01-4B3C-99CC-827B7DAE0145}" destId="{54B4E973-0AE6-4425-95C3-B998E61182D1}" srcOrd="0" destOrd="0" presId="urn:microsoft.com/office/officeart/2005/8/layout/hierarchy1"/>
    <dgm:cxn modelId="{D2801520-3AEC-423B-A0FF-4DAF5B164512}" type="presOf" srcId="{975C4CA2-79F2-47C8-81BA-401CB5E62E9B}" destId="{2FA3C8E8-2670-464D-A57A-4156838AC7FC}" srcOrd="0" destOrd="0" presId="urn:microsoft.com/office/officeart/2005/8/layout/hierarchy1"/>
    <dgm:cxn modelId="{7AAC56B4-E581-4F2F-A2EB-C20EF645AF06}" type="presOf" srcId="{42E0A379-A040-43C5-BAE9-979742D7F30F}" destId="{1ADE68A2-D251-408D-AD11-85B2B412E0C7}" srcOrd="0" destOrd="0" presId="urn:microsoft.com/office/officeart/2005/8/layout/hierarchy1"/>
    <dgm:cxn modelId="{D87C09AB-79F3-411A-84FF-48C4BCA9286A}" type="presOf" srcId="{6AC464A3-BD38-44BF-872B-F8B82783C5B2}" destId="{BCC4D2FA-81B8-4C3C-9364-EC1831766FF3}" srcOrd="0" destOrd="0" presId="urn:microsoft.com/office/officeart/2005/8/layout/hierarchy1"/>
    <dgm:cxn modelId="{DE00F5D1-24CF-4E48-B6A9-CB8230272567}" type="presOf" srcId="{66B8FE2A-E6BE-4737-BC45-3688262BA590}" destId="{68A5087B-767C-4428-A915-3BCFEEB5FEF1}" srcOrd="0" destOrd="0" presId="urn:microsoft.com/office/officeart/2005/8/layout/hierarchy1"/>
    <dgm:cxn modelId="{56D7BE6E-88BE-467F-861F-72A0C0E3A808}" type="presOf" srcId="{209ABB6F-755F-4882-8F0A-13FA47C4CA38}" destId="{5212E8C1-C246-4BB4-8D62-B0A6270898DB}" srcOrd="0" destOrd="0" presId="urn:microsoft.com/office/officeart/2005/8/layout/hierarchy1"/>
    <dgm:cxn modelId="{AF8EC516-5CA4-4493-9145-FBC95721B132}" type="presOf" srcId="{60159FA8-F517-4C4F-BE13-F039FF8B46AC}" destId="{7BBAF2ED-8603-4949-8574-39EBF00F593C}" srcOrd="0" destOrd="0" presId="urn:microsoft.com/office/officeart/2005/8/layout/hierarchy1"/>
    <dgm:cxn modelId="{0A9E3EFB-CF78-493E-B976-313A6C51A4C2}" srcId="{CBB64BF5-6A41-4AE9-A854-47CD5D833796}" destId="{975C4CA2-79F2-47C8-81BA-401CB5E62E9B}" srcOrd="4" destOrd="0" parTransId="{E907E852-674F-4B7E-B8CD-A1D6159AF0E5}" sibTransId="{6952470C-8749-4959-9A43-96BFE97FC73F}"/>
    <dgm:cxn modelId="{4BA03517-D58A-4D57-B41B-61CDF76B1C5D}" type="presOf" srcId="{00D8535C-4054-44BF-A6EB-A815A4AAF2FF}" destId="{9E699925-432E-474B-A917-94D949DE76A4}" srcOrd="0" destOrd="0" presId="urn:microsoft.com/office/officeart/2005/8/layout/hierarchy1"/>
    <dgm:cxn modelId="{DC0FC463-A94A-4ACC-8AF2-70F783DEFE02}" type="presOf" srcId="{E56C5D48-9706-4D9F-A0F9-4FE412CA7BE7}" destId="{F8469A7F-E570-4C83-B037-C15D37AE9A9F}" srcOrd="0" destOrd="0" presId="urn:microsoft.com/office/officeart/2005/8/layout/hierarchy1"/>
    <dgm:cxn modelId="{7CA7B887-D2F6-48FD-AD58-5D5BB5464069}" srcId="{CBB64BF5-6A41-4AE9-A854-47CD5D833796}" destId="{66B8FE2A-E6BE-4737-BC45-3688262BA590}" srcOrd="3" destOrd="0" parTransId="{60159FA8-F517-4C4F-BE13-F039FF8B46AC}" sibTransId="{D551FC3E-66A0-4FA8-A9B6-EE25B0387D89}"/>
    <dgm:cxn modelId="{04E76DD4-9620-46F1-BB33-FCB6A5E255E6}" type="presOf" srcId="{8C9F0CFB-EBEE-493B-B286-59890B69358A}" destId="{C63BD8BE-DC57-43FE-A09B-4386D04128F7}" srcOrd="0" destOrd="0" presId="urn:microsoft.com/office/officeart/2005/8/layout/hierarchy1"/>
    <dgm:cxn modelId="{FE2DE245-F041-4D2B-8789-E63F97ED4466}" type="presOf" srcId="{2FED3C3E-E3EA-4970-8AB4-4AEF500479D7}" destId="{0869DE1A-82A9-4A0E-B33A-E188E080F9F5}" srcOrd="0" destOrd="0" presId="urn:microsoft.com/office/officeart/2005/8/layout/hierarchy1"/>
    <dgm:cxn modelId="{76EF7DD1-D10D-4B23-9770-ED1CD9141C61}" type="presOf" srcId="{E907E852-674F-4B7E-B8CD-A1D6159AF0E5}" destId="{8096E025-D623-4E94-84FE-185843736AFB}" srcOrd="0" destOrd="0" presId="urn:microsoft.com/office/officeart/2005/8/layout/hierarchy1"/>
    <dgm:cxn modelId="{A536E048-D8DC-47E8-9355-26E1C2124F32}" srcId="{55A2E9FE-95DF-4B08-AB76-19C520D6C9BA}" destId="{CBB64BF5-6A41-4AE9-A854-47CD5D833796}" srcOrd="0" destOrd="0" parTransId="{175FF0B1-A6F9-465B-A96F-2E46DDD9CBEB}" sibTransId="{63F3F41A-BC8B-47BE-B4C7-C0D05EAEFCB6}"/>
    <dgm:cxn modelId="{947CE6F9-D9B6-41D5-9281-BC063D2B35B8}" type="presOf" srcId="{2FB31416-8D15-4E71-8521-389CD63DAC6F}" destId="{3B999B1D-812C-41EA-AFBA-02CCAC952F8F}" srcOrd="0" destOrd="0" presId="urn:microsoft.com/office/officeart/2005/8/layout/hierarchy1"/>
    <dgm:cxn modelId="{F2859C92-E5CD-4D50-9F3C-6E999A303AD6}" type="presOf" srcId="{5A447222-5BAA-4E9D-B3F0-BA991E672DF0}" destId="{3276F1AE-3666-4FBD-A69E-60268FEFDC62}" srcOrd="0" destOrd="0" presId="urn:microsoft.com/office/officeart/2005/8/layout/hierarchy1"/>
    <dgm:cxn modelId="{55AC3A9C-B6D3-477C-BD1B-AE0DD2145AD1}" type="presOf" srcId="{55A2E9FE-95DF-4B08-AB76-19C520D6C9BA}" destId="{E31FFB12-D615-4029-903A-1A96F8B5C621}" srcOrd="0" destOrd="0" presId="urn:microsoft.com/office/officeart/2005/8/layout/hierarchy1"/>
    <dgm:cxn modelId="{A199ECAA-6F33-4D54-B285-965BF3EE3E03}" srcId="{CBB64BF5-6A41-4AE9-A854-47CD5D833796}" destId="{8C9F0CFB-EBEE-493B-B286-59890B69358A}" srcOrd="0" destOrd="0" parTransId="{42E0A379-A040-43C5-BAE9-979742D7F30F}" sibTransId="{A1C29E0F-F844-45D2-BBCF-49488BC53190}"/>
    <dgm:cxn modelId="{802DA03F-310C-47F9-8769-E3598C686D1E}" type="presOf" srcId="{CBB64BF5-6A41-4AE9-A854-47CD5D833796}" destId="{54AAA475-48B8-4A00-9E19-5AB87695A1D1}" srcOrd="0" destOrd="0" presId="urn:microsoft.com/office/officeart/2005/8/layout/hierarchy1"/>
    <dgm:cxn modelId="{9A4C2F14-5870-4701-BC89-EB1CE5507FF9}" srcId="{CBB64BF5-6A41-4AE9-A854-47CD5D833796}" destId="{DC3A3814-1763-42CC-A5EC-6303C314802F}" srcOrd="2" destOrd="0" parTransId="{2FED3C3E-E3EA-4970-8AB4-4AEF500479D7}" sibTransId="{1E3D0F95-82DB-4BC0-AFD6-4ECEA2EE2F26}"/>
    <dgm:cxn modelId="{A85502BB-3CDC-4DC3-8AAE-83E39989EF99}" srcId="{8C9F0CFB-EBEE-493B-B286-59890B69358A}" destId="{4803F39E-A1FF-4742-98EB-F297EC97F2D2}" srcOrd="1" destOrd="0" parTransId="{00D8535C-4054-44BF-A6EB-A815A4AAF2FF}" sibTransId="{A8730726-4B8F-4237-97C2-CBBCAD4485CB}"/>
    <dgm:cxn modelId="{656CBBA3-FC06-44E3-8066-028606721942}" type="presOf" srcId="{4803F39E-A1FF-4742-98EB-F297EC97F2D2}" destId="{3FD0A04E-3EB4-44F7-9C3D-6D33AB0AE946}" srcOrd="0" destOrd="0" presId="urn:microsoft.com/office/officeart/2005/8/layout/hierarchy1"/>
    <dgm:cxn modelId="{1B64E5FE-E1FF-45D6-A425-0D1AF229E939}" srcId="{CBB64BF5-6A41-4AE9-A854-47CD5D833796}" destId="{5A447222-5BAA-4E9D-B3F0-BA991E672DF0}" srcOrd="1" destOrd="0" parTransId="{E56C5D48-9706-4D9F-A0F9-4FE412CA7BE7}" sibTransId="{E181430C-5303-4F75-ADE3-0D5E99BF16EA}"/>
    <dgm:cxn modelId="{5E4F5A41-AC9D-4FD4-A62E-7F964AD5AF7F}" type="presOf" srcId="{DC3A3814-1763-42CC-A5EC-6303C314802F}" destId="{270E1A9F-9B17-4398-BC20-CC07368711B3}" srcOrd="0" destOrd="0" presId="urn:microsoft.com/office/officeart/2005/8/layout/hierarchy1"/>
    <dgm:cxn modelId="{5CE6B810-AA95-44B5-867D-C583FE2DF96E}" type="presParOf" srcId="{E31FFB12-D615-4029-903A-1A96F8B5C621}" destId="{0F991A43-A8B6-47FD-A6F7-D220F2CDA77D}" srcOrd="0" destOrd="0" presId="urn:microsoft.com/office/officeart/2005/8/layout/hierarchy1"/>
    <dgm:cxn modelId="{40C0E94D-EF65-49FE-8368-AFC3BF56BD9C}" type="presParOf" srcId="{0F991A43-A8B6-47FD-A6F7-D220F2CDA77D}" destId="{9C6E581D-D80A-4E44-B23D-B3E96E3704AE}" srcOrd="0" destOrd="0" presId="urn:microsoft.com/office/officeart/2005/8/layout/hierarchy1"/>
    <dgm:cxn modelId="{8A3A5FFC-1B8D-4DE9-B763-C157E6BAD5D0}" type="presParOf" srcId="{9C6E581D-D80A-4E44-B23D-B3E96E3704AE}" destId="{B0728806-23E8-4ED2-8D35-0B954C0E13DA}" srcOrd="0" destOrd="0" presId="urn:microsoft.com/office/officeart/2005/8/layout/hierarchy1"/>
    <dgm:cxn modelId="{8043B40A-D759-47A8-9D80-FE7C815EDEC3}" type="presParOf" srcId="{9C6E581D-D80A-4E44-B23D-B3E96E3704AE}" destId="{54AAA475-48B8-4A00-9E19-5AB87695A1D1}" srcOrd="1" destOrd="0" presId="urn:microsoft.com/office/officeart/2005/8/layout/hierarchy1"/>
    <dgm:cxn modelId="{2A778F41-7C92-450E-AAF4-88E038A384DE}" type="presParOf" srcId="{0F991A43-A8B6-47FD-A6F7-D220F2CDA77D}" destId="{96AA3DCE-9706-438C-B0DE-31544205CA96}" srcOrd="1" destOrd="0" presId="urn:microsoft.com/office/officeart/2005/8/layout/hierarchy1"/>
    <dgm:cxn modelId="{CA0A2C55-ACEB-4F78-A557-197012D23F8A}" type="presParOf" srcId="{96AA3DCE-9706-438C-B0DE-31544205CA96}" destId="{1ADE68A2-D251-408D-AD11-85B2B412E0C7}" srcOrd="0" destOrd="0" presId="urn:microsoft.com/office/officeart/2005/8/layout/hierarchy1"/>
    <dgm:cxn modelId="{5D3C06B1-2352-4E9A-8294-DC43E85FBD72}" type="presParOf" srcId="{96AA3DCE-9706-438C-B0DE-31544205CA96}" destId="{3CFA4B7F-0410-42DF-B4C6-562D5C6063A4}" srcOrd="1" destOrd="0" presId="urn:microsoft.com/office/officeart/2005/8/layout/hierarchy1"/>
    <dgm:cxn modelId="{C5719A5A-0237-4C64-8810-35C88EEDC64C}" type="presParOf" srcId="{3CFA4B7F-0410-42DF-B4C6-562D5C6063A4}" destId="{8BB64E5E-6A52-46A2-8DB1-5227CC307BB9}" srcOrd="0" destOrd="0" presId="urn:microsoft.com/office/officeart/2005/8/layout/hierarchy1"/>
    <dgm:cxn modelId="{8516C275-6CE3-4FAF-809B-B41239591971}" type="presParOf" srcId="{8BB64E5E-6A52-46A2-8DB1-5227CC307BB9}" destId="{4B761DCA-9042-4367-8C21-2228B59CB6E0}" srcOrd="0" destOrd="0" presId="urn:microsoft.com/office/officeart/2005/8/layout/hierarchy1"/>
    <dgm:cxn modelId="{0CDFB3F3-453B-4C17-A894-916E800C06AF}" type="presParOf" srcId="{8BB64E5E-6A52-46A2-8DB1-5227CC307BB9}" destId="{C63BD8BE-DC57-43FE-A09B-4386D04128F7}" srcOrd="1" destOrd="0" presId="urn:microsoft.com/office/officeart/2005/8/layout/hierarchy1"/>
    <dgm:cxn modelId="{CCBA0EAC-D979-4678-9ECC-58108B24DC59}" type="presParOf" srcId="{3CFA4B7F-0410-42DF-B4C6-562D5C6063A4}" destId="{52FA22FC-E3F1-4EAA-803D-7BEAFA594013}" srcOrd="1" destOrd="0" presId="urn:microsoft.com/office/officeart/2005/8/layout/hierarchy1"/>
    <dgm:cxn modelId="{748340F3-88CF-4D6C-89E5-F1CFAE0F7021}" type="presParOf" srcId="{52FA22FC-E3F1-4EAA-803D-7BEAFA594013}" destId="{54B4E973-0AE6-4425-95C3-B998E61182D1}" srcOrd="0" destOrd="0" presId="urn:microsoft.com/office/officeart/2005/8/layout/hierarchy1"/>
    <dgm:cxn modelId="{FA432634-EFA2-4C63-A289-DED63910DF2F}" type="presParOf" srcId="{52FA22FC-E3F1-4EAA-803D-7BEAFA594013}" destId="{A3AC9858-0FD7-47AB-9A45-A1955973E704}" srcOrd="1" destOrd="0" presId="urn:microsoft.com/office/officeart/2005/8/layout/hierarchy1"/>
    <dgm:cxn modelId="{00A8F824-17D0-4E26-BCCC-07E57049BEEF}" type="presParOf" srcId="{A3AC9858-0FD7-47AB-9A45-A1955973E704}" destId="{8A3EA955-84AB-477B-9F4F-C53BA6292423}" srcOrd="0" destOrd="0" presId="urn:microsoft.com/office/officeart/2005/8/layout/hierarchy1"/>
    <dgm:cxn modelId="{05F99DAC-5362-4465-82AE-8A8F4EEC71E7}" type="presParOf" srcId="{8A3EA955-84AB-477B-9F4F-C53BA6292423}" destId="{687594F6-C1EF-49ED-8B4A-D437C42E5EAB}" srcOrd="0" destOrd="0" presId="urn:microsoft.com/office/officeart/2005/8/layout/hierarchy1"/>
    <dgm:cxn modelId="{DD264310-C086-44D8-922D-1BCFEE0550F9}" type="presParOf" srcId="{8A3EA955-84AB-477B-9F4F-C53BA6292423}" destId="{5212E8C1-C246-4BB4-8D62-B0A6270898DB}" srcOrd="1" destOrd="0" presId="urn:microsoft.com/office/officeart/2005/8/layout/hierarchy1"/>
    <dgm:cxn modelId="{9E2243EE-F142-4AA3-8715-B5C9CDBDFCAE}" type="presParOf" srcId="{A3AC9858-0FD7-47AB-9A45-A1955973E704}" destId="{A4ADF11B-CF18-432A-A105-F20BD5566AE1}" srcOrd="1" destOrd="0" presId="urn:microsoft.com/office/officeart/2005/8/layout/hierarchy1"/>
    <dgm:cxn modelId="{92304388-CA0F-4750-B86D-45F723FB8020}" type="presParOf" srcId="{52FA22FC-E3F1-4EAA-803D-7BEAFA594013}" destId="{9E699925-432E-474B-A917-94D949DE76A4}" srcOrd="2" destOrd="0" presId="urn:microsoft.com/office/officeart/2005/8/layout/hierarchy1"/>
    <dgm:cxn modelId="{3397AAF8-EB25-44B4-8303-7B551FEF1B36}" type="presParOf" srcId="{52FA22FC-E3F1-4EAA-803D-7BEAFA594013}" destId="{0E315178-64EA-4B77-AE40-0797696FBCF2}" srcOrd="3" destOrd="0" presId="urn:microsoft.com/office/officeart/2005/8/layout/hierarchy1"/>
    <dgm:cxn modelId="{5C4DE5C4-F4EA-40B1-A416-DD2F47B0A5E1}" type="presParOf" srcId="{0E315178-64EA-4B77-AE40-0797696FBCF2}" destId="{C9A4E94A-3457-4268-B16B-4BC5FA2CFAE5}" srcOrd="0" destOrd="0" presId="urn:microsoft.com/office/officeart/2005/8/layout/hierarchy1"/>
    <dgm:cxn modelId="{9BCFB1DA-77B5-4CF5-A9A8-97D5B25C1A26}" type="presParOf" srcId="{C9A4E94A-3457-4268-B16B-4BC5FA2CFAE5}" destId="{3B598C97-0CCB-494E-92C5-6C48EAA1B762}" srcOrd="0" destOrd="0" presId="urn:microsoft.com/office/officeart/2005/8/layout/hierarchy1"/>
    <dgm:cxn modelId="{1EFA5A0D-C4CB-4202-90C2-E7B27B59B029}" type="presParOf" srcId="{C9A4E94A-3457-4268-B16B-4BC5FA2CFAE5}" destId="{3FD0A04E-3EB4-44F7-9C3D-6D33AB0AE946}" srcOrd="1" destOrd="0" presId="urn:microsoft.com/office/officeart/2005/8/layout/hierarchy1"/>
    <dgm:cxn modelId="{3B1765C3-6CB1-4D48-AAB2-38A042E1CEEE}" type="presParOf" srcId="{0E315178-64EA-4B77-AE40-0797696FBCF2}" destId="{02E1288F-D01A-4B0E-958E-5C53021EB4BE}" srcOrd="1" destOrd="0" presId="urn:microsoft.com/office/officeart/2005/8/layout/hierarchy1"/>
    <dgm:cxn modelId="{EB4C8E5F-146D-42D9-A439-E7260135D060}" type="presParOf" srcId="{96AA3DCE-9706-438C-B0DE-31544205CA96}" destId="{F8469A7F-E570-4C83-B037-C15D37AE9A9F}" srcOrd="2" destOrd="0" presId="urn:microsoft.com/office/officeart/2005/8/layout/hierarchy1"/>
    <dgm:cxn modelId="{9938FE50-C725-441C-A969-53CC87574177}" type="presParOf" srcId="{96AA3DCE-9706-438C-B0DE-31544205CA96}" destId="{AA6DE150-F6EE-4038-B4C6-3BF4871EAA64}" srcOrd="3" destOrd="0" presId="urn:microsoft.com/office/officeart/2005/8/layout/hierarchy1"/>
    <dgm:cxn modelId="{59BF8C94-8CAC-45DC-9629-4ABBF0CB7861}" type="presParOf" srcId="{AA6DE150-F6EE-4038-B4C6-3BF4871EAA64}" destId="{E3957DD5-9B21-44F2-83E8-6CB2DD7DDFEE}" srcOrd="0" destOrd="0" presId="urn:microsoft.com/office/officeart/2005/8/layout/hierarchy1"/>
    <dgm:cxn modelId="{92C0BDE0-64C4-4EE7-AC61-CD774EF09BE9}" type="presParOf" srcId="{E3957DD5-9B21-44F2-83E8-6CB2DD7DDFEE}" destId="{952C59F4-A76F-48F3-99C1-ADEC898090B2}" srcOrd="0" destOrd="0" presId="urn:microsoft.com/office/officeart/2005/8/layout/hierarchy1"/>
    <dgm:cxn modelId="{2A1474E3-0C20-4068-A380-7EDC479BFB85}" type="presParOf" srcId="{E3957DD5-9B21-44F2-83E8-6CB2DD7DDFEE}" destId="{3276F1AE-3666-4FBD-A69E-60268FEFDC62}" srcOrd="1" destOrd="0" presId="urn:microsoft.com/office/officeart/2005/8/layout/hierarchy1"/>
    <dgm:cxn modelId="{231D178A-3446-4792-867B-CDB00D02D7F4}" type="presParOf" srcId="{AA6DE150-F6EE-4038-B4C6-3BF4871EAA64}" destId="{5737004D-E6AE-4CBA-817F-18C3E8499435}" srcOrd="1" destOrd="0" presId="urn:microsoft.com/office/officeart/2005/8/layout/hierarchy1"/>
    <dgm:cxn modelId="{ED5AE3F0-3482-4569-8C1D-668D5A668A3F}" type="presParOf" srcId="{96AA3DCE-9706-438C-B0DE-31544205CA96}" destId="{0869DE1A-82A9-4A0E-B33A-E188E080F9F5}" srcOrd="4" destOrd="0" presId="urn:microsoft.com/office/officeart/2005/8/layout/hierarchy1"/>
    <dgm:cxn modelId="{4E6895F9-5EFC-4C30-A9F7-C4CCA0035647}" type="presParOf" srcId="{96AA3DCE-9706-438C-B0DE-31544205CA96}" destId="{D21BAA2F-7692-4ABD-8BBF-EFDDF85EA67C}" srcOrd="5" destOrd="0" presId="urn:microsoft.com/office/officeart/2005/8/layout/hierarchy1"/>
    <dgm:cxn modelId="{C7DFB61B-B50E-4AF8-A6AA-262A2622ECF8}" type="presParOf" srcId="{D21BAA2F-7692-4ABD-8BBF-EFDDF85EA67C}" destId="{0850B6F3-3425-4596-9B21-EAF15E07D192}" srcOrd="0" destOrd="0" presId="urn:microsoft.com/office/officeart/2005/8/layout/hierarchy1"/>
    <dgm:cxn modelId="{9C886FDC-6BA2-4F02-AAFE-186E8BAF8D74}" type="presParOf" srcId="{0850B6F3-3425-4596-9B21-EAF15E07D192}" destId="{BA3330EF-A216-488B-974C-6BAFE97A994D}" srcOrd="0" destOrd="0" presId="urn:microsoft.com/office/officeart/2005/8/layout/hierarchy1"/>
    <dgm:cxn modelId="{60055091-D58F-4DC0-B86D-EC5D6FE96E5A}" type="presParOf" srcId="{0850B6F3-3425-4596-9B21-EAF15E07D192}" destId="{270E1A9F-9B17-4398-BC20-CC07368711B3}" srcOrd="1" destOrd="0" presId="urn:microsoft.com/office/officeart/2005/8/layout/hierarchy1"/>
    <dgm:cxn modelId="{465FC21D-B279-4992-90F9-8853E7E853FC}" type="presParOf" srcId="{D21BAA2F-7692-4ABD-8BBF-EFDDF85EA67C}" destId="{642C86FF-E3DD-4DEE-8501-C4D0643DD057}" srcOrd="1" destOrd="0" presId="urn:microsoft.com/office/officeart/2005/8/layout/hierarchy1"/>
    <dgm:cxn modelId="{2DB0D329-E0E9-43FE-B706-F7DD9FA4A954}" type="presParOf" srcId="{96AA3DCE-9706-438C-B0DE-31544205CA96}" destId="{7BBAF2ED-8603-4949-8574-39EBF00F593C}" srcOrd="6" destOrd="0" presId="urn:microsoft.com/office/officeart/2005/8/layout/hierarchy1"/>
    <dgm:cxn modelId="{009B5207-98BF-4A0C-9C23-FEC37476BC18}" type="presParOf" srcId="{96AA3DCE-9706-438C-B0DE-31544205CA96}" destId="{B53175B6-B8C4-4A86-BA43-74B8F96F6DA6}" srcOrd="7" destOrd="0" presId="urn:microsoft.com/office/officeart/2005/8/layout/hierarchy1"/>
    <dgm:cxn modelId="{60B6686F-EA52-4C5D-9C71-77806D8EC5F2}" type="presParOf" srcId="{B53175B6-B8C4-4A86-BA43-74B8F96F6DA6}" destId="{D498E68C-055E-41D1-B985-7EE920699E49}" srcOrd="0" destOrd="0" presId="urn:microsoft.com/office/officeart/2005/8/layout/hierarchy1"/>
    <dgm:cxn modelId="{27C9CC4E-C5F9-459B-8EA2-AFD006141307}" type="presParOf" srcId="{D498E68C-055E-41D1-B985-7EE920699E49}" destId="{81488A35-ADC5-413C-95CE-5CA3E9FA823B}" srcOrd="0" destOrd="0" presId="urn:microsoft.com/office/officeart/2005/8/layout/hierarchy1"/>
    <dgm:cxn modelId="{0C574CAD-C461-4F70-BA6F-2A10F0807CAF}" type="presParOf" srcId="{D498E68C-055E-41D1-B985-7EE920699E49}" destId="{68A5087B-767C-4428-A915-3BCFEEB5FEF1}" srcOrd="1" destOrd="0" presId="urn:microsoft.com/office/officeart/2005/8/layout/hierarchy1"/>
    <dgm:cxn modelId="{44A03DEE-0B5E-4D7F-870C-758F5446C980}" type="presParOf" srcId="{B53175B6-B8C4-4A86-BA43-74B8F96F6DA6}" destId="{761ECDC5-EC5D-4B21-A848-CAB203B5A15E}" srcOrd="1" destOrd="0" presId="urn:microsoft.com/office/officeart/2005/8/layout/hierarchy1"/>
    <dgm:cxn modelId="{06B23F2D-CD7C-43EB-B35B-7FD3ADF3ACE0}" type="presParOf" srcId="{96AA3DCE-9706-438C-B0DE-31544205CA96}" destId="{8096E025-D623-4E94-84FE-185843736AFB}" srcOrd="8" destOrd="0" presId="urn:microsoft.com/office/officeart/2005/8/layout/hierarchy1"/>
    <dgm:cxn modelId="{F16FCEB8-B769-4F6C-AACA-72388D6E9AEB}" type="presParOf" srcId="{96AA3DCE-9706-438C-B0DE-31544205CA96}" destId="{C15139AB-B481-455A-AB80-4375A0785BA8}" srcOrd="9" destOrd="0" presId="urn:microsoft.com/office/officeart/2005/8/layout/hierarchy1"/>
    <dgm:cxn modelId="{B4700C1E-E203-451D-A6DE-7FD1FC074AD6}" type="presParOf" srcId="{C15139AB-B481-455A-AB80-4375A0785BA8}" destId="{FA0AFB86-3AB7-48C3-9702-6CA253A66056}" srcOrd="0" destOrd="0" presId="urn:microsoft.com/office/officeart/2005/8/layout/hierarchy1"/>
    <dgm:cxn modelId="{9E58919B-A73B-4A17-974D-2D16B98824AA}" type="presParOf" srcId="{FA0AFB86-3AB7-48C3-9702-6CA253A66056}" destId="{DD91FA77-C8D6-4561-A36C-79BFD2C8534B}" srcOrd="0" destOrd="0" presId="urn:microsoft.com/office/officeart/2005/8/layout/hierarchy1"/>
    <dgm:cxn modelId="{483081EA-386B-4114-B6A6-F3BCCED36E72}" type="presParOf" srcId="{FA0AFB86-3AB7-48C3-9702-6CA253A66056}" destId="{2FA3C8E8-2670-464D-A57A-4156838AC7FC}" srcOrd="1" destOrd="0" presId="urn:microsoft.com/office/officeart/2005/8/layout/hierarchy1"/>
    <dgm:cxn modelId="{CC2D22C2-1279-4E64-873E-74BA3E27CED5}" type="presParOf" srcId="{C15139AB-B481-455A-AB80-4375A0785BA8}" destId="{CE0DDA7C-6521-4027-9A44-0962856D20E6}" srcOrd="1" destOrd="0" presId="urn:microsoft.com/office/officeart/2005/8/layout/hierarchy1"/>
    <dgm:cxn modelId="{F15DC221-D255-4957-96B6-7C81524982A1}" type="presParOf" srcId="{CE0DDA7C-6521-4027-9A44-0962856D20E6}" destId="{BCC4D2FA-81B8-4C3C-9364-EC1831766FF3}" srcOrd="0" destOrd="0" presId="urn:microsoft.com/office/officeart/2005/8/layout/hierarchy1"/>
    <dgm:cxn modelId="{F21EFB00-11B5-46EE-BA8B-334D164A08BE}" type="presParOf" srcId="{CE0DDA7C-6521-4027-9A44-0962856D20E6}" destId="{27FFC9BE-CA4C-4E88-994F-553B5203B943}" srcOrd="1" destOrd="0" presId="urn:microsoft.com/office/officeart/2005/8/layout/hierarchy1"/>
    <dgm:cxn modelId="{AF808ECC-EACA-4BF6-8566-B3700A2499F3}" type="presParOf" srcId="{27FFC9BE-CA4C-4E88-994F-553B5203B943}" destId="{CD600611-68DE-4755-A34D-9887362870CB}" srcOrd="0" destOrd="0" presId="urn:microsoft.com/office/officeart/2005/8/layout/hierarchy1"/>
    <dgm:cxn modelId="{458A0D12-74B7-405E-BF52-747814300EA6}" type="presParOf" srcId="{CD600611-68DE-4755-A34D-9887362870CB}" destId="{E9ED4B8B-A682-4B00-8714-339E363EB264}" srcOrd="0" destOrd="0" presId="urn:microsoft.com/office/officeart/2005/8/layout/hierarchy1"/>
    <dgm:cxn modelId="{0F67D001-9168-498C-8CA0-007853CE4E10}" type="presParOf" srcId="{CD600611-68DE-4755-A34D-9887362870CB}" destId="{3B999B1D-812C-41EA-AFBA-02CCAC952F8F}" srcOrd="1" destOrd="0" presId="urn:microsoft.com/office/officeart/2005/8/layout/hierarchy1"/>
    <dgm:cxn modelId="{9CAED040-2A51-49DD-B030-DFE27BF9A9C3}" type="presParOf" srcId="{27FFC9BE-CA4C-4E88-994F-553B5203B943}" destId="{61FE3239-923C-410A-9DA7-74E1230B2FCD}"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8787F8-1A7B-481A-84D4-F8757BD1FD47}" type="doc">
      <dgm:prSet loTypeId="urn:microsoft.com/office/officeart/2005/8/layout/radial3" loCatId="relationship" qsTypeId="urn:microsoft.com/office/officeart/2005/8/quickstyle/simple1" qsCatId="simple" csTypeId="urn:microsoft.com/office/officeart/2005/8/colors/accent6_5" csCatId="accent6" phldr="1"/>
      <dgm:spPr/>
      <dgm:t>
        <a:bodyPr/>
        <a:lstStyle/>
        <a:p>
          <a:endParaRPr lang="nb-NO"/>
        </a:p>
      </dgm:t>
    </dgm:pt>
    <dgm:pt modelId="{B238F3FC-F204-4A98-A559-E17C875BF3A1}">
      <dgm:prSet phldrT="[Tekst]"/>
      <dgm:spPr>
        <a:xfrm>
          <a:off x="1545629" y="961429"/>
          <a:ext cx="2395140" cy="2395140"/>
        </a:xfrm>
        <a:solidFill>
          <a:srgbClr val="F79646">
            <a:shade val="80000"/>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Text" lastClr="000000"/>
              </a:solidFill>
              <a:latin typeface="Calibri"/>
              <a:ea typeface="+mn-ea"/>
              <a:cs typeface="+mn-cs"/>
            </a:rPr>
            <a:t>Bedriften</a:t>
          </a:r>
        </a:p>
      </dgm:t>
    </dgm:pt>
    <dgm:pt modelId="{C5648D2E-BC2C-4CF4-9CA7-530C681E64E4}" type="parTrans" cxnId="{E5FB81D0-FD4B-4FE2-9B95-E07BC652F5A0}">
      <dgm:prSet/>
      <dgm:spPr/>
      <dgm:t>
        <a:bodyPr/>
        <a:lstStyle/>
        <a:p>
          <a:endParaRPr lang="nb-NO"/>
        </a:p>
      </dgm:t>
    </dgm:pt>
    <dgm:pt modelId="{6E3F4C32-4A87-4A99-BA39-7969B38F163D}" type="sibTrans" cxnId="{E5FB81D0-FD4B-4FE2-9B95-E07BC652F5A0}">
      <dgm:prSet/>
      <dgm:spPr/>
      <dgm:t>
        <a:bodyPr/>
        <a:lstStyle/>
        <a:p>
          <a:endParaRPr lang="nb-NO"/>
        </a:p>
      </dgm:t>
    </dgm:pt>
    <dgm:pt modelId="{1215B609-4DBE-4AF8-9578-6E4354356B77}">
      <dgm:prSet phldrT="[Tekst]"/>
      <dgm:spPr>
        <a:xfrm>
          <a:off x="2144414" y="427"/>
          <a:ext cx="1197570" cy="1197570"/>
        </a:xfrm>
        <a:solidFill>
          <a:srgbClr val="F79646">
            <a:shade val="80000"/>
            <a:alpha val="50000"/>
            <a:hueOff val="2"/>
            <a:satOff val="2449"/>
            <a:lumOff val="751"/>
            <a:alphaOff val="375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Eiere</a:t>
          </a:r>
          <a:r>
            <a:rPr lang="nb-NO">
              <a:solidFill>
                <a:sysClr val="windowText" lastClr="000000"/>
              </a:solidFill>
              <a:latin typeface="Calibri"/>
              <a:ea typeface="+mn-ea"/>
              <a:cs typeface="+mn-cs"/>
            </a:rPr>
            <a:t> </a:t>
          </a:r>
        </a:p>
        <a:p>
          <a:r>
            <a:rPr lang="nb-NO">
              <a:solidFill>
                <a:sysClr val="windowText" lastClr="000000"/>
              </a:solidFill>
              <a:latin typeface="Calibri"/>
              <a:ea typeface="+mn-ea"/>
              <a:cs typeface="+mn-cs"/>
            </a:rPr>
            <a:t>Mål: Overskudd, utbytte</a:t>
          </a:r>
        </a:p>
      </dgm:t>
    </dgm:pt>
    <dgm:pt modelId="{D0253E2F-341B-4FA3-A3AE-F5C999848FB8}" type="parTrans" cxnId="{0ACA6C40-773B-4D40-8F6F-EEFB0E34952C}">
      <dgm:prSet/>
      <dgm:spPr/>
      <dgm:t>
        <a:bodyPr/>
        <a:lstStyle/>
        <a:p>
          <a:endParaRPr lang="nb-NO"/>
        </a:p>
      </dgm:t>
    </dgm:pt>
    <dgm:pt modelId="{137A37E4-96D2-4B05-AF81-389515F98050}" type="sibTrans" cxnId="{0ACA6C40-773B-4D40-8F6F-EEFB0E34952C}">
      <dgm:prSet/>
      <dgm:spPr/>
      <dgm:t>
        <a:bodyPr/>
        <a:lstStyle/>
        <a:p>
          <a:endParaRPr lang="nb-NO"/>
        </a:p>
      </dgm:t>
    </dgm:pt>
    <dgm:pt modelId="{2675BCCB-4978-4169-8E9F-175E351E961F}">
      <dgm:prSet phldrT="[Tekst]"/>
      <dgm:spPr>
        <a:xfrm>
          <a:off x="3247351" y="457278"/>
          <a:ext cx="1197570" cy="1197570"/>
        </a:xfrm>
        <a:solidFill>
          <a:srgbClr val="F79646">
            <a:shade val="80000"/>
            <a:alpha val="50000"/>
            <a:hueOff val="3"/>
            <a:satOff val="4898"/>
            <a:lumOff val="1502"/>
            <a:alphaOff val="750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Ansatte</a:t>
          </a:r>
          <a:r>
            <a:rPr lang="nb-NO">
              <a:solidFill>
                <a:sysClr val="windowText" lastClr="000000"/>
              </a:solidFill>
              <a:latin typeface="Calibri"/>
              <a:ea typeface="+mn-ea"/>
              <a:cs typeface="+mn-cs"/>
            </a:rPr>
            <a:t> </a:t>
          </a:r>
          <a:br>
            <a:rPr lang="nb-NO">
              <a:solidFill>
                <a:sysClr val="windowText" lastClr="000000"/>
              </a:solidFill>
              <a:latin typeface="Calibri"/>
              <a:ea typeface="+mn-ea"/>
              <a:cs typeface="+mn-cs"/>
            </a:rPr>
          </a:br>
          <a:r>
            <a:rPr lang="nb-NO">
              <a:solidFill>
                <a:sysClr val="windowText" lastClr="000000"/>
              </a:solidFill>
              <a:latin typeface="Calibri"/>
              <a:ea typeface="+mn-ea"/>
              <a:cs typeface="+mn-cs"/>
            </a:rPr>
            <a:t>Mål: Sikker arbeidsplass, personlige utfordringer, god lønn, trivsel</a:t>
          </a:r>
        </a:p>
      </dgm:t>
    </dgm:pt>
    <dgm:pt modelId="{4DA5444B-CCE2-4EFE-804F-87E8C30CB0B9}" type="parTrans" cxnId="{17F3B521-13AC-427B-9219-C1E19791E545}">
      <dgm:prSet/>
      <dgm:spPr/>
      <dgm:t>
        <a:bodyPr/>
        <a:lstStyle/>
        <a:p>
          <a:endParaRPr lang="nb-NO"/>
        </a:p>
      </dgm:t>
    </dgm:pt>
    <dgm:pt modelId="{9F2A824B-9DC1-4F11-8161-967392376229}" type="sibTrans" cxnId="{17F3B521-13AC-427B-9219-C1E19791E545}">
      <dgm:prSet/>
      <dgm:spPr/>
      <dgm:t>
        <a:bodyPr/>
        <a:lstStyle/>
        <a:p>
          <a:endParaRPr lang="nb-NO"/>
        </a:p>
      </dgm:t>
    </dgm:pt>
    <dgm:pt modelId="{4C33A8C2-08F9-481D-B548-B0AA2E1DDEF9}">
      <dgm:prSet phldrT="[Tekst]"/>
      <dgm:spPr>
        <a:xfrm>
          <a:off x="3704202" y="1560214"/>
          <a:ext cx="1197570" cy="1197570"/>
        </a:xfrm>
        <a:solidFill>
          <a:srgbClr val="F79646">
            <a:shade val="80000"/>
            <a:alpha val="50000"/>
            <a:hueOff val="5"/>
            <a:satOff val="7346"/>
            <a:lumOff val="2253"/>
            <a:alphaOff val="1125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Ledelse </a:t>
          </a:r>
          <a:r>
            <a:rPr lang="nb-NO">
              <a:solidFill>
                <a:sysClr val="windowText" lastClr="000000"/>
              </a:solidFill>
              <a:latin typeface="Calibri"/>
              <a:ea typeface="+mn-ea"/>
              <a:cs typeface="+mn-cs"/>
            </a:rPr>
            <a:t/>
          </a:r>
          <a:br>
            <a:rPr lang="nb-NO">
              <a:solidFill>
                <a:sysClr val="windowText" lastClr="000000"/>
              </a:solidFill>
              <a:latin typeface="Calibri"/>
              <a:ea typeface="+mn-ea"/>
              <a:cs typeface="+mn-cs"/>
            </a:rPr>
          </a:br>
          <a:r>
            <a:rPr lang="nb-NO">
              <a:solidFill>
                <a:sysClr val="windowText" lastClr="000000"/>
              </a:solidFill>
              <a:latin typeface="Calibri"/>
              <a:ea typeface="+mn-ea"/>
              <a:cs typeface="+mn-cs"/>
            </a:rPr>
            <a:t>Mål: Økonomiske resultater, vekst og framgang</a:t>
          </a:r>
        </a:p>
      </dgm:t>
    </dgm:pt>
    <dgm:pt modelId="{8F7FE0F2-5FC5-425E-9DDC-DAB52700C107}" type="parTrans" cxnId="{BAF0C5FB-3493-4A1A-B50E-F39C4F53982D}">
      <dgm:prSet/>
      <dgm:spPr/>
      <dgm:t>
        <a:bodyPr/>
        <a:lstStyle/>
        <a:p>
          <a:endParaRPr lang="nb-NO"/>
        </a:p>
      </dgm:t>
    </dgm:pt>
    <dgm:pt modelId="{40F77A69-3513-4667-9514-ED1965B421E4}" type="sibTrans" cxnId="{BAF0C5FB-3493-4A1A-B50E-F39C4F53982D}">
      <dgm:prSet/>
      <dgm:spPr/>
      <dgm:t>
        <a:bodyPr/>
        <a:lstStyle/>
        <a:p>
          <a:endParaRPr lang="nb-NO"/>
        </a:p>
      </dgm:t>
    </dgm:pt>
    <dgm:pt modelId="{FED36ADF-7AEF-4A14-8877-4D732FA89973}">
      <dgm:prSet phldrT="[Tekst]"/>
      <dgm:spPr>
        <a:xfrm>
          <a:off x="584627" y="1560214"/>
          <a:ext cx="1197570" cy="1197570"/>
        </a:xfrm>
        <a:solidFill>
          <a:srgbClr val="F79646">
            <a:shade val="80000"/>
            <a:alpha val="50000"/>
            <a:hueOff val="12"/>
            <a:satOff val="17141"/>
            <a:lumOff val="5256"/>
            <a:alphaOff val="26250"/>
          </a:srgbClr>
        </a:solidFill>
        <a:ln w="25400" cap="flat" cmpd="sng" algn="ctr">
          <a:solidFill>
            <a:sysClr val="window" lastClr="FFFFFF">
              <a:hueOff val="0"/>
              <a:satOff val="0"/>
              <a:lumOff val="0"/>
              <a:alphaOff val="0"/>
            </a:sysClr>
          </a:solidFill>
          <a:prstDash val="solid"/>
        </a:ln>
        <a:effectLst/>
      </dgm:spPr>
      <dgm:t>
        <a:bodyPr/>
        <a:lstStyle/>
        <a:p>
          <a:pPr algn="ctr"/>
          <a:r>
            <a:rPr lang="nb-NO" b="1">
              <a:solidFill>
                <a:sysClr val="windowText" lastClr="000000"/>
              </a:solidFill>
              <a:latin typeface="Calibri"/>
              <a:ea typeface="+mn-ea"/>
              <a:cs typeface="+mn-cs"/>
            </a:rPr>
            <a:t>Ideelle organisasjoner og samfunnet for øvrig</a:t>
          </a:r>
          <a:r>
            <a:rPr lang="nb-NO">
              <a:solidFill>
                <a:sysClr val="windowText" lastClr="000000"/>
              </a:solidFill>
              <a:latin typeface="Calibri"/>
              <a:ea typeface="+mn-ea"/>
              <a:cs typeface="+mn-cs"/>
            </a:rPr>
            <a:t> </a:t>
          </a:r>
        </a:p>
        <a:p>
          <a:pPr algn="ctr"/>
          <a:r>
            <a:rPr lang="nb-NO">
              <a:solidFill>
                <a:sysClr val="windowText" lastClr="000000"/>
              </a:solidFill>
              <a:latin typeface="Calibri"/>
              <a:ea typeface="+mn-ea"/>
              <a:cs typeface="+mn-cs"/>
            </a:rPr>
            <a:t>Mål: Etiske krav, sponsing</a:t>
          </a:r>
        </a:p>
      </dgm:t>
    </dgm:pt>
    <dgm:pt modelId="{5D8C586D-EF4F-4EFF-893D-0FD2E8315612}" type="parTrans" cxnId="{E73339E2-7795-4C79-9218-3F87E28DAFE3}">
      <dgm:prSet/>
      <dgm:spPr/>
      <dgm:t>
        <a:bodyPr/>
        <a:lstStyle/>
        <a:p>
          <a:endParaRPr lang="nb-NO"/>
        </a:p>
      </dgm:t>
    </dgm:pt>
    <dgm:pt modelId="{0AA55CB8-484E-4629-965C-8FF85AD5F121}" type="sibTrans" cxnId="{E73339E2-7795-4C79-9218-3F87E28DAFE3}">
      <dgm:prSet/>
      <dgm:spPr/>
      <dgm:t>
        <a:bodyPr/>
        <a:lstStyle/>
        <a:p>
          <a:endParaRPr lang="nb-NO"/>
        </a:p>
      </dgm:t>
    </dgm:pt>
    <dgm:pt modelId="{6584D0B7-ACA3-4E16-9AAC-3CEF16E81566}">
      <dgm:prSet phldrT="[Tekst]"/>
      <dgm:spPr>
        <a:xfrm>
          <a:off x="1041478" y="457278"/>
          <a:ext cx="1197570" cy="1197570"/>
        </a:xfrm>
        <a:solidFill>
          <a:srgbClr val="F79646">
            <a:shade val="80000"/>
            <a:alpha val="50000"/>
            <a:hueOff val="14"/>
            <a:satOff val="19590"/>
            <a:lumOff val="6007"/>
            <a:alphaOff val="3000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Nettverk </a:t>
          </a:r>
        </a:p>
        <a:p>
          <a:r>
            <a:rPr lang="nb-NO">
              <a:solidFill>
                <a:sysClr val="windowText" lastClr="000000"/>
              </a:solidFill>
              <a:latin typeface="Calibri"/>
              <a:ea typeface="+mn-ea"/>
              <a:cs typeface="+mn-cs"/>
            </a:rPr>
            <a:t>Mål: Kunnskapsdeling. forsvarlig drift</a:t>
          </a:r>
        </a:p>
      </dgm:t>
    </dgm:pt>
    <dgm:pt modelId="{E8511934-79A6-4639-8C5E-51435A099207}" type="parTrans" cxnId="{6CFB544E-A1DF-4DD0-B059-D9E126C5ECE5}">
      <dgm:prSet/>
      <dgm:spPr/>
      <dgm:t>
        <a:bodyPr/>
        <a:lstStyle/>
        <a:p>
          <a:endParaRPr lang="nb-NO"/>
        </a:p>
      </dgm:t>
    </dgm:pt>
    <dgm:pt modelId="{D73E85BF-980A-4A6A-B972-F0EBB1BD965D}" type="sibTrans" cxnId="{6CFB544E-A1DF-4DD0-B059-D9E126C5ECE5}">
      <dgm:prSet/>
      <dgm:spPr/>
      <dgm:t>
        <a:bodyPr/>
        <a:lstStyle/>
        <a:p>
          <a:endParaRPr lang="nb-NO"/>
        </a:p>
      </dgm:t>
    </dgm:pt>
    <dgm:pt modelId="{80909A46-C645-48F4-A545-C1F478A909EE}">
      <dgm:prSet phldrT="[Tekst]"/>
      <dgm:spPr>
        <a:xfrm>
          <a:off x="1041478" y="2663151"/>
          <a:ext cx="1197570" cy="1197570"/>
        </a:xfrm>
        <a:solidFill>
          <a:srgbClr val="F79646">
            <a:shade val="80000"/>
            <a:alpha val="50000"/>
            <a:hueOff val="10"/>
            <a:satOff val="14693"/>
            <a:lumOff val="4505"/>
            <a:alphaOff val="2250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Långivere </a:t>
          </a:r>
        </a:p>
        <a:p>
          <a:r>
            <a:rPr lang="nb-NO">
              <a:solidFill>
                <a:sysClr val="windowText" lastClr="000000"/>
              </a:solidFill>
              <a:latin typeface="Calibri"/>
              <a:ea typeface="+mn-ea"/>
              <a:cs typeface="+mn-cs"/>
            </a:rPr>
            <a:t>Mål: Betalingsevne,  lønnsomhet</a:t>
          </a:r>
        </a:p>
      </dgm:t>
    </dgm:pt>
    <dgm:pt modelId="{ABF67ACA-978D-41B5-9E8F-84F7BF3D559A}" type="parTrans" cxnId="{5F05244B-B871-4276-8363-E12235805F54}">
      <dgm:prSet/>
      <dgm:spPr/>
      <dgm:t>
        <a:bodyPr/>
        <a:lstStyle/>
        <a:p>
          <a:endParaRPr lang="nb-NO"/>
        </a:p>
      </dgm:t>
    </dgm:pt>
    <dgm:pt modelId="{CF4D0727-2173-4329-9802-1341533D95AE}" type="sibTrans" cxnId="{5F05244B-B871-4276-8363-E12235805F54}">
      <dgm:prSet/>
      <dgm:spPr/>
      <dgm:t>
        <a:bodyPr/>
        <a:lstStyle/>
        <a:p>
          <a:endParaRPr lang="nb-NO"/>
        </a:p>
      </dgm:t>
    </dgm:pt>
    <dgm:pt modelId="{46044FF4-AA25-4C73-84D9-50EB92734C5E}">
      <dgm:prSet phldrT="[Tekst]"/>
      <dgm:spPr>
        <a:xfrm>
          <a:off x="3247351" y="2663151"/>
          <a:ext cx="1197570" cy="1197570"/>
        </a:xfrm>
        <a:solidFill>
          <a:srgbClr val="F79646">
            <a:shade val="80000"/>
            <a:alpha val="50000"/>
            <a:hueOff val="7"/>
            <a:satOff val="9795"/>
            <a:lumOff val="3003"/>
            <a:alphaOff val="1500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Det offentlige</a:t>
          </a:r>
          <a:r>
            <a:rPr lang="nb-NO">
              <a:solidFill>
                <a:sysClr val="windowText" lastClr="000000"/>
              </a:solidFill>
              <a:latin typeface="Calibri"/>
              <a:ea typeface="+mn-ea"/>
              <a:cs typeface="+mn-cs"/>
            </a:rPr>
            <a:t/>
          </a:r>
          <a:br>
            <a:rPr lang="nb-NO">
              <a:solidFill>
                <a:sysClr val="windowText" lastClr="000000"/>
              </a:solidFill>
              <a:latin typeface="Calibri"/>
              <a:ea typeface="+mn-ea"/>
              <a:cs typeface="+mn-cs"/>
            </a:rPr>
          </a:br>
          <a:r>
            <a:rPr lang="nb-NO">
              <a:solidFill>
                <a:sysClr val="windowText" lastClr="000000"/>
              </a:solidFill>
              <a:latin typeface="Calibri"/>
              <a:ea typeface="+mn-ea"/>
              <a:cs typeface="+mn-cs"/>
            </a:rPr>
            <a:t>Mål: Sikre og miljøvennlige  arbeidsplasser, skatter og avgifter</a:t>
          </a:r>
        </a:p>
      </dgm:t>
    </dgm:pt>
    <dgm:pt modelId="{B8672904-9DA5-4BD1-A678-42CEDDDBBD31}" type="parTrans" cxnId="{221C4A7C-391C-4485-BC2A-D3BBFA15FCD1}">
      <dgm:prSet/>
      <dgm:spPr/>
      <dgm:t>
        <a:bodyPr/>
        <a:lstStyle/>
        <a:p>
          <a:endParaRPr lang="nb-NO"/>
        </a:p>
      </dgm:t>
    </dgm:pt>
    <dgm:pt modelId="{28A3EAEB-BB05-4680-B450-3744CA14CF1A}" type="sibTrans" cxnId="{221C4A7C-391C-4485-BC2A-D3BBFA15FCD1}">
      <dgm:prSet/>
      <dgm:spPr/>
      <dgm:t>
        <a:bodyPr/>
        <a:lstStyle/>
        <a:p>
          <a:endParaRPr lang="nb-NO"/>
        </a:p>
      </dgm:t>
    </dgm:pt>
    <dgm:pt modelId="{C92C19B2-9897-485A-B315-9D31086B44E2}">
      <dgm:prSet phldrT="[Tekst]"/>
      <dgm:spPr>
        <a:xfrm>
          <a:off x="2144414" y="3120002"/>
          <a:ext cx="1197570" cy="1197570"/>
        </a:xfrm>
        <a:solidFill>
          <a:srgbClr val="F79646">
            <a:shade val="80000"/>
            <a:alpha val="50000"/>
            <a:hueOff val="9"/>
            <a:satOff val="12244"/>
            <a:lumOff val="3754"/>
            <a:alphaOff val="18750"/>
          </a:srgbClr>
        </a:solidFill>
        <a:ln w="25400" cap="flat" cmpd="sng" algn="ctr">
          <a:solidFill>
            <a:sysClr val="window" lastClr="FFFFFF">
              <a:hueOff val="0"/>
              <a:satOff val="0"/>
              <a:lumOff val="0"/>
              <a:alphaOff val="0"/>
            </a:sysClr>
          </a:solidFill>
          <a:prstDash val="solid"/>
        </a:ln>
        <a:effectLst/>
      </dgm:spPr>
      <dgm:t>
        <a:bodyPr/>
        <a:lstStyle/>
        <a:p>
          <a:r>
            <a:rPr lang="nb-NO" b="1">
              <a:solidFill>
                <a:sysClr val="windowText" lastClr="000000"/>
              </a:solidFill>
              <a:latin typeface="Calibri"/>
              <a:ea typeface="+mn-ea"/>
              <a:cs typeface="+mn-cs"/>
            </a:rPr>
            <a:t>Kunder</a:t>
          </a:r>
          <a:r>
            <a:rPr lang="nb-NO">
              <a:solidFill>
                <a:sysClr val="windowText" lastClr="000000"/>
              </a:solidFill>
              <a:latin typeface="Calibri"/>
              <a:ea typeface="+mn-ea"/>
              <a:cs typeface="+mn-cs"/>
            </a:rPr>
            <a:t/>
          </a:r>
          <a:br>
            <a:rPr lang="nb-NO">
              <a:solidFill>
                <a:sysClr val="windowText" lastClr="000000"/>
              </a:solidFill>
              <a:latin typeface="Calibri"/>
              <a:ea typeface="+mn-ea"/>
              <a:cs typeface="+mn-cs"/>
            </a:rPr>
          </a:br>
          <a:r>
            <a:rPr lang="nb-NO">
              <a:solidFill>
                <a:sysClr val="windowText" lastClr="000000"/>
              </a:solidFill>
              <a:latin typeface="Calibri"/>
              <a:ea typeface="+mn-ea"/>
              <a:cs typeface="+mn-cs"/>
            </a:rPr>
            <a:t>Mål: Gode priser, god kvalitet, sikker levering</a:t>
          </a:r>
        </a:p>
      </dgm:t>
    </dgm:pt>
    <dgm:pt modelId="{C5BF3F57-3B8B-4EF4-953B-59698630DD4A}" type="parTrans" cxnId="{6ADEB62D-4091-4930-9A77-889240B0FCFF}">
      <dgm:prSet/>
      <dgm:spPr/>
      <dgm:t>
        <a:bodyPr/>
        <a:lstStyle/>
        <a:p>
          <a:endParaRPr lang="nb-NO"/>
        </a:p>
      </dgm:t>
    </dgm:pt>
    <dgm:pt modelId="{9871D495-5B30-45E2-A4F8-10A8B71385A9}" type="sibTrans" cxnId="{6ADEB62D-4091-4930-9A77-889240B0FCFF}">
      <dgm:prSet/>
      <dgm:spPr/>
      <dgm:t>
        <a:bodyPr/>
        <a:lstStyle/>
        <a:p>
          <a:endParaRPr lang="nb-NO"/>
        </a:p>
      </dgm:t>
    </dgm:pt>
    <dgm:pt modelId="{C26BDD21-10E7-4F79-B05B-10DC5F9F1627}" type="pres">
      <dgm:prSet presAssocID="{5F8787F8-1A7B-481A-84D4-F8757BD1FD47}" presName="composite" presStyleCnt="0">
        <dgm:presLayoutVars>
          <dgm:chMax val="1"/>
          <dgm:dir/>
          <dgm:resizeHandles val="exact"/>
        </dgm:presLayoutVars>
      </dgm:prSet>
      <dgm:spPr/>
      <dgm:t>
        <a:bodyPr/>
        <a:lstStyle/>
        <a:p>
          <a:endParaRPr lang="nb-NO"/>
        </a:p>
      </dgm:t>
    </dgm:pt>
    <dgm:pt modelId="{5D0F9071-A065-40DA-A286-DA0A916C046C}" type="pres">
      <dgm:prSet presAssocID="{5F8787F8-1A7B-481A-84D4-F8757BD1FD47}" presName="radial" presStyleCnt="0">
        <dgm:presLayoutVars>
          <dgm:animLvl val="ctr"/>
        </dgm:presLayoutVars>
      </dgm:prSet>
      <dgm:spPr/>
    </dgm:pt>
    <dgm:pt modelId="{EA801C90-A20C-42FF-AB45-5F788939B715}" type="pres">
      <dgm:prSet presAssocID="{B238F3FC-F204-4A98-A559-E17C875BF3A1}" presName="centerShape" presStyleLbl="vennNode1" presStyleIdx="0" presStyleCnt="9"/>
      <dgm:spPr>
        <a:prstGeom prst="ellipse">
          <a:avLst/>
        </a:prstGeom>
      </dgm:spPr>
      <dgm:t>
        <a:bodyPr/>
        <a:lstStyle/>
        <a:p>
          <a:endParaRPr lang="nb-NO"/>
        </a:p>
      </dgm:t>
    </dgm:pt>
    <dgm:pt modelId="{9011C043-4471-40DF-BD65-DEBE211E2963}" type="pres">
      <dgm:prSet presAssocID="{1215B609-4DBE-4AF8-9578-6E4354356B77}" presName="node" presStyleLbl="vennNode1" presStyleIdx="1" presStyleCnt="9">
        <dgm:presLayoutVars>
          <dgm:bulletEnabled val="1"/>
        </dgm:presLayoutVars>
      </dgm:prSet>
      <dgm:spPr>
        <a:prstGeom prst="ellipse">
          <a:avLst/>
        </a:prstGeom>
      </dgm:spPr>
      <dgm:t>
        <a:bodyPr/>
        <a:lstStyle/>
        <a:p>
          <a:endParaRPr lang="nb-NO"/>
        </a:p>
      </dgm:t>
    </dgm:pt>
    <dgm:pt modelId="{CB7F6464-981B-4254-A157-2741FA375801}" type="pres">
      <dgm:prSet presAssocID="{2675BCCB-4978-4169-8E9F-175E351E961F}" presName="node" presStyleLbl="vennNode1" presStyleIdx="2" presStyleCnt="9">
        <dgm:presLayoutVars>
          <dgm:bulletEnabled val="1"/>
        </dgm:presLayoutVars>
      </dgm:prSet>
      <dgm:spPr>
        <a:prstGeom prst="ellipse">
          <a:avLst/>
        </a:prstGeom>
      </dgm:spPr>
      <dgm:t>
        <a:bodyPr/>
        <a:lstStyle/>
        <a:p>
          <a:endParaRPr lang="nb-NO"/>
        </a:p>
      </dgm:t>
    </dgm:pt>
    <dgm:pt modelId="{2C7896C3-2B20-4650-89A8-10BF0FA134A1}" type="pres">
      <dgm:prSet presAssocID="{4C33A8C2-08F9-481D-B548-B0AA2E1DDEF9}" presName="node" presStyleLbl="vennNode1" presStyleIdx="3" presStyleCnt="9">
        <dgm:presLayoutVars>
          <dgm:bulletEnabled val="1"/>
        </dgm:presLayoutVars>
      </dgm:prSet>
      <dgm:spPr>
        <a:prstGeom prst="ellipse">
          <a:avLst/>
        </a:prstGeom>
      </dgm:spPr>
      <dgm:t>
        <a:bodyPr/>
        <a:lstStyle/>
        <a:p>
          <a:endParaRPr lang="nb-NO"/>
        </a:p>
      </dgm:t>
    </dgm:pt>
    <dgm:pt modelId="{65874F31-E0DB-473C-91EE-B17FDE35D601}" type="pres">
      <dgm:prSet presAssocID="{46044FF4-AA25-4C73-84D9-50EB92734C5E}" presName="node" presStyleLbl="vennNode1" presStyleIdx="4" presStyleCnt="9">
        <dgm:presLayoutVars>
          <dgm:bulletEnabled val="1"/>
        </dgm:presLayoutVars>
      </dgm:prSet>
      <dgm:spPr>
        <a:prstGeom prst="ellipse">
          <a:avLst/>
        </a:prstGeom>
      </dgm:spPr>
      <dgm:t>
        <a:bodyPr/>
        <a:lstStyle/>
        <a:p>
          <a:endParaRPr lang="nb-NO"/>
        </a:p>
      </dgm:t>
    </dgm:pt>
    <dgm:pt modelId="{31C54D77-3E6F-491A-A9A6-CEE4A27EA6B9}" type="pres">
      <dgm:prSet presAssocID="{C92C19B2-9897-485A-B315-9D31086B44E2}" presName="node" presStyleLbl="vennNode1" presStyleIdx="5" presStyleCnt="9">
        <dgm:presLayoutVars>
          <dgm:bulletEnabled val="1"/>
        </dgm:presLayoutVars>
      </dgm:prSet>
      <dgm:spPr>
        <a:prstGeom prst="ellipse">
          <a:avLst/>
        </a:prstGeom>
      </dgm:spPr>
      <dgm:t>
        <a:bodyPr/>
        <a:lstStyle/>
        <a:p>
          <a:endParaRPr lang="nb-NO"/>
        </a:p>
      </dgm:t>
    </dgm:pt>
    <dgm:pt modelId="{12346CA9-AD1A-41B9-AE36-3075071707CD}" type="pres">
      <dgm:prSet presAssocID="{80909A46-C645-48F4-A545-C1F478A909EE}" presName="node" presStyleLbl="vennNode1" presStyleIdx="6" presStyleCnt="9">
        <dgm:presLayoutVars>
          <dgm:bulletEnabled val="1"/>
        </dgm:presLayoutVars>
      </dgm:prSet>
      <dgm:spPr>
        <a:prstGeom prst="ellipse">
          <a:avLst/>
        </a:prstGeom>
      </dgm:spPr>
      <dgm:t>
        <a:bodyPr/>
        <a:lstStyle/>
        <a:p>
          <a:endParaRPr lang="nb-NO"/>
        </a:p>
      </dgm:t>
    </dgm:pt>
    <dgm:pt modelId="{940ABAF9-8321-49E0-AC71-A1E41D1BA1FA}" type="pres">
      <dgm:prSet presAssocID="{FED36ADF-7AEF-4A14-8877-4D732FA89973}" presName="node" presStyleLbl="vennNode1" presStyleIdx="7" presStyleCnt="9">
        <dgm:presLayoutVars>
          <dgm:bulletEnabled val="1"/>
        </dgm:presLayoutVars>
      </dgm:prSet>
      <dgm:spPr>
        <a:prstGeom prst="ellipse">
          <a:avLst/>
        </a:prstGeom>
      </dgm:spPr>
      <dgm:t>
        <a:bodyPr/>
        <a:lstStyle/>
        <a:p>
          <a:endParaRPr lang="nb-NO"/>
        </a:p>
      </dgm:t>
    </dgm:pt>
    <dgm:pt modelId="{6CF78D8D-1E7F-4DE0-BB23-8475EDE9A7AF}" type="pres">
      <dgm:prSet presAssocID="{6584D0B7-ACA3-4E16-9AAC-3CEF16E81566}" presName="node" presStyleLbl="vennNode1" presStyleIdx="8" presStyleCnt="9">
        <dgm:presLayoutVars>
          <dgm:bulletEnabled val="1"/>
        </dgm:presLayoutVars>
      </dgm:prSet>
      <dgm:spPr>
        <a:prstGeom prst="ellipse">
          <a:avLst/>
        </a:prstGeom>
      </dgm:spPr>
      <dgm:t>
        <a:bodyPr/>
        <a:lstStyle/>
        <a:p>
          <a:endParaRPr lang="nb-NO"/>
        </a:p>
      </dgm:t>
    </dgm:pt>
  </dgm:ptLst>
  <dgm:cxnLst>
    <dgm:cxn modelId="{B27849E6-AE0E-4F6F-81BD-E48BC47B38E6}" type="presOf" srcId="{80909A46-C645-48F4-A545-C1F478A909EE}" destId="{12346CA9-AD1A-41B9-AE36-3075071707CD}" srcOrd="0" destOrd="0" presId="urn:microsoft.com/office/officeart/2005/8/layout/radial3"/>
    <dgm:cxn modelId="{6CFB544E-A1DF-4DD0-B059-D9E126C5ECE5}" srcId="{B238F3FC-F204-4A98-A559-E17C875BF3A1}" destId="{6584D0B7-ACA3-4E16-9AAC-3CEF16E81566}" srcOrd="7" destOrd="0" parTransId="{E8511934-79A6-4639-8C5E-51435A099207}" sibTransId="{D73E85BF-980A-4A6A-B972-F0EBB1BD965D}"/>
    <dgm:cxn modelId="{1D242500-0F4A-45D0-B8C5-3C886A06B9CB}" type="presOf" srcId="{6584D0B7-ACA3-4E16-9AAC-3CEF16E81566}" destId="{6CF78D8D-1E7F-4DE0-BB23-8475EDE9A7AF}" srcOrd="0" destOrd="0" presId="urn:microsoft.com/office/officeart/2005/8/layout/radial3"/>
    <dgm:cxn modelId="{4A4FA40D-BEEB-4111-938B-44112C9EE0CC}" type="presOf" srcId="{C92C19B2-9897-485A-B315-9D31086B44E2}" destId="{31C54D77-3E6F-491A-A9A6-CEE4A27EA6B9}" srcOrd="0" destOrd="0" presId="urn:microsoft.com/office/officeart/2005/8/layout/radial3"/>
    <dgm:cxn modelId="{ED2D262A-3625-4A0C-9296-0970754CC42A}" type="presOf" srcId="{4C33A8C2-08F9-481D-B548-B0AA2E1DDEF9}" destId="{2C7896C3-2B20-4650-89A8-10BF0FA134A1}" srcOrd="0" destOrd="0" presId="urn:microsoft.com/office/officeart/2005/8/layout/radial3"/>
    <dgm:cxn modelId="{31CA3606-63B5-4C35-8B83-1BF3DE388C60}" type="presOf" srcId="{B238F3FC-F204-4A98-A559-E17C875BF3A1}" destId="{EA801C90-A20C-42FF-AB45-5F788939B715}" srcOrd="0" destOrd="0" presId="urn:microsoft.com/office/officeart/2005/8/layout/radial3"/>
    <dgm:cxn modelId="{DD1ADB8A-F188-41C6-B018-F699C55F541E}" type="presOf" srcId="{46044FF4-AA25-4C73-84D9-50EB92734C5E}" destId="{65874F31-E0DB-473C-91EE-B17FDE35D601}" srcOrd="0" destOrd="0" presId="urn:microsoft.com/office/officeart/2005/8/layout/radial3"/>
    <dgm:cxn modelId="{E73339E2-7795-4C79-9218-3F87E28DAFE3}" srcId="{B238F3FC-F204-4A98-A559-E17C875BF3A1}" destId="{FED36ADF-7AEF-4A14-8877-4D732FA89973}" srcOrd="6" destOrd="0" parTransId="{5D8C586D-EF4F-4EFF-893D-0FD2E8315612}" sibTransId="{0AA55CB8-484E-4629-965C-8FF85AD5F121}"/>
    <dgm:cxn modelId="{0ACA6C40-773B-4D40-8F6F-EEFB0E34952C}" srcId="{B238F3FC-F204-4A98-A559-E17C875BF3A1}" destId="{1215B609-4DBE-4AF8-9578-6E4354356B77}" srcOrd="0" destOrd="0" parTransId="{D0253E2F-341B-4FA3-A3AE-F5C999848FB8}" sibTransId="{137A37E4-96D2-4B05-AF81-389515F98050}"/>
    <dgm:cxn modelId="{BAF0C5FB-3493-4A1A-B50E-F39C4F53982D}" srcId="{B238F3FC-F204-4A98-A559-E17C875BF3A1}" destId="{4C33A8C2-08F9-481D-B548-B0AA2E1DDEF9}" srcOrd="2" destOrd="0" parTransId="{8F7FE0F2-5FC5-425E-9DDC-DAB52700C107}" sibTransId="{40F77A69-3513-4667-9514-ED1965B421E4}"/>
    <dgm:cxn modelId="{AD85DA66-5F9D-48C5-B13D-339CBFB6258A}" type="presOf" srcId="{1215B609-4DBE-4AF8-9578-6E4354356B77}" destId="{9011C043-4471-40DF-BD65-DEBE211E2963}" srcOrd="0" destOrd="0" presId="urn:microsoft.com/office/officeart/2005/8/layout/radial3"/>
    <dgm:cxn modelId="{BFA8C3C0-515F-41F8-9F02-0BFD1438DC95}" type="presOf" srcId="{5F8787F8-1A7B-481A-84D4-F8757BD1FD47}" destId="{C26BDD21-10E7-4F79-B05B-10DC5F9F1627}" srcOrd="0" destOrd="0" presId="urn:microsoft.com/office/officeart/2005/8/layout/radial3"/>
    <dgm:cxn modelId="{6ADEB62D-4091-4930-9A77-889240B0FCFF}" srcId="{B238F3FC-F204-4A98-A559-E17C875BF3A1}" destId="{C92C19B2-9897-485A-B315-9D31086B44E2}" srcOrd="4" destOrd="0" parTransId="{C5BF3F57-3B8B-4EF4-953B-59698630DD4A}" sibTransId="{9871D495-5B30-45E2-A4F8-10A8B71385A9}"/>
    <dgm:cxn modelId="{E5FB81D0-FD4B-4FE2-9B95-E07BC652F5A0}" srcId="{5F8787F8-1A7B-481A-84D4-F8757BD1FD47}" destId="{B238F3FC-F204-4A98-A559-E17C875BF3A1}" srcOrd="0" destOrd="0" parTransId="{C5648D2E-BC2C-4CF4-9CA7-530C681E64E4}" sibTransId="{6E3F4C32-4A87-4A99-BA39-7969B38F163D}"/>
    <dgm:cxn modelId="{17F3B521-13AC-427B-9219-C1E19791E545}" srcId="{B238F3FC-F204-4A98-A559-E17C875BF3A1}" destId="{2675BCCB-4978-4169-8E9F-175E351E961F}" srcOrd="1" destOrd="0" parTransId="{4DA5444B-CCE2-4EFE-804F-87E8C30CB0B9}" sibTransId="{9F2A824B-9DC1-4F11-8161-967392376229}"/>
    <dgm:cxn modelId="{221C4A7C-391C-4485-BC2A-D3BBFA15FCD1}" srcId="{B238F3FC-F204-4A98-A559-E17C875BF3A1}" destId="{46044FF4-AA25-4C73-84D9-50EB92734C5E}" srcOrd="3" destOrd="0" parTransId="{B8672904-9DA5-4BD1-A678-42CEDDDBBD31}" sibTransId="{28A3EAEB-BB05-4680-B450-3744CA14CF1A}"/>
    <dgm:cxn modelId="{CCD201B7-173B-4509-AF92-04AB49422169}" type="presOf" srcId="{FED36ADF-7AEF-4A14-8877-4D732FA89973}" destId="{940ABAF9-8321-49E0-AC71-A1E41D1BA1FA}" srcOrd="0" destOrd="0" presId="urn:microsoft.com/office/officeart/2005/8/layout/radial3"/>
    <dgm:cxn modelId="{5F05244B-B871-4276-8363-E12235805F54}" srcId="{B238F3FC-F204-4A98-A559-E17C875BF3A1}" destId="{80909A46-C645-48F4-A545-C1F478A909EE}" srcOrd="5" destOrd="0" parTransId="{ABF67ACA-978D-41B5-9E8F-84F7BF3D559A}" sibTransId="{CF4D0727-2173-4329-9802-1341533D95AE}"/>
    <dgm:cxn modelId="{1AE2D444-184E-490D-AA5C-2978D37D9E00}" type="presOf" srcId="{2675BCCB-4978-4169-8E9F-175E351E961F}" destId="{CB7F6464-981B-4254-A157-2741FA375801}" srcOrd="0" destOrd="0" presId="urn:microsoft.com/office/officeart/2005/8/layout/radial3"/>
    <dgm:cxn modelId="{82FE839E-5799-43EE-94FB-EBE6C9E4DB44}" type="presParOf" srcId="{C26BDD21-10E7-4F79-B05B-10DC5F9F1627}" destId="{5D0F9071-A065-40DA-A286-DA0A916C046C}" srcOrd="0" destOrd="0" presId="urn:microsoft.com/office/officeart/2005/8/layout/radial3"/>
    <dgm:cxn modelId="{CD19F801-6A62-4DF3-B2DB-3DB92EF53D08}" type="presParOf" srcId="{5D0F9071-A065-40DA-A286-DA0A916C046C}" destId="{EA801C90-A20C-42FF-AB45-5F788939B715}" srcOrd="0" destOrd="0" presId="urn:microsoft.com/office/officeart/2005/8/layout/radial3"/>
    <dgm:cxn modelId="{D4519126-9377-49D2-8D80-4703BBFDC2D6}" type="presParOf" srcId="{5D0F9071-A065-40DA-A286-DA0A916C046C}" destId="{9011C043-4471-40DF-BD65-DEBE211E2963}" srcOrd="1" destOrd="0" presId="urn:microsoft.com/office/officeart/2005/8/layout/radial3"/>
    <dgm:cxn modelId="{FEAE4D51-48B8-488E-A504-C29728625492}" type="presParOf" srcId="{5D0F9071-A065-40DA-A286-DA0A916C046C}" destId="{CB7F6464-981B-4254-A157-2741FA375801}" srcOrd="2" destOrd="0" presId="urn:microsoft.com/office/officeart/2005/8/layout/radial3"/>
    <dgm:cxn modelId="{167047BE-C969-456D-923F-D90D494D1995}" type="presParOf" srcId="{5D0F9071-A065-40DA-A286-DA0A916C046C}" destId="{2C7896C3-2B20-4650-89A8-10BF0FA134A1}" srcOrd="3" destOrd="0" presId="urn:microsoft.com/office/officeart/2005/8/layout/radial3"/>
    <dgm:cxn modelId="{4083F0BE-CB87-4681-8135-92753996C830}" type="presParOf" srcId="{5D0F9071-A065-40DA-A286-DA0A916C046C}" destId="{65874F31-E0DB-473C-91EE-B17FDE35D601}" srcOrd="4" destOrd="0" presId="urn:microsoft.com/office/officeart/2005/8/layout/radial3"/>
    <dgm:cxn modelId="{C4588C01-2ED6-4D4F-9AE3-46595747C3C1}" type="presParOf" srcId="{5D0F9071-A065-40DA-A286-DA0A916C046C}" destId="{31C54D77-3E6F-491A-A9A6-CEE4A27EA6B9}" srcOrd="5" destOrd="0" presId="urn:microsoft.com/office/officeart/2005/8/layout/radial3"/>
    <dgm:cxn modelId="{22549AA9-4F44-43D9-B576-E56DCAF049DD}" type="presParOf" srcId="{5D0F9071-A065-40DA-A286-DA0A916C046C}" destId="{12346CA9-AD1A-41B9-AE36-3075071707CD}" srcOrd="6" destOrd="0" presId="urn:microsoft.com/office/officeart/2005/8/layout/radial3"/>
    <dgm:cxn modelId="{A03CC2AA-8719-4A46-B04E-D76B750ACFA9}" type="presParOf" srcId="{5D0F9071-A065-40DA-A286-DA0A916C046C}" destId="{940ABAF9-8321-49E0-AC71-A1E41D1BA1FA}" srcOrd="7" destOrd="0" presId="urn:microsoft.com/office/officeart/2005/8/layout/radial3"/>
    <dgm:cxn modelId="{3C65C982-6997-49A5-B09D-6484126C9381}" type="presParOf" srcId="{5D0F9071-A065-40DA-A286-DA0A916C046C}" destId="{6CF78D8D-1E7F-4DE0-BB23-8475EDE9A7AF}" srcOrd="8" destOrd="0" presId="urn:microsoft.com/office/officeart/2005/8/layout/radial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C4D2FA-81B8-4C3C-9364-EC1831766FF3}">
      <dsp:nvSpPr>
        <dsp:cNvPr id="0" name=""/>
        <dsp:cNvSpPr/>
      </dsp:nvSpPr>
      <dsp:spPr>
        <a:xfrm>
          <a:off x="4935680" y="1786572"/>
          <a:ext cx="91440" cy="241381"/>
        </a:xfrm>
        <a:custGeom>
          <a:avLst/>
          <a:gdLst/>
          <a:ahLst/>
          <a:cxnLst/>
          <a:rect l="0" t="0" r="0" b="0"/>
          <a:pathLst>
            <a:path>
              <a:moveTo>
                <a:pt x="45720" y="0"/>
              </a:moveTo>
              <a:lnTo>
                <a:pt x="45720" y="2412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096E025-D623-4E94-84FE-185843736AFB}">
      <dsp:nvSpPr>
        <dsp:cNvPr id="0" name=""/>
        <dsp:cNvSpPr/>
      </dsp:nvSpPr>
      <dsp:spPr>
        <a:xfrm>
          <a:off x="2952596" y="1018163"/>
          <a:ext cx="2028804" cy="241381"/>
        </a:xfrm>
        <a:custGeom>
          <a:avLst/>
          <a:gdLst/>
          <a:ahLst/>
          <a:cxnLst/>
          <a:rect l="0" t="0" r="0" b="0"/>
          <a:pathLst>
            <a:path>
              <a:moveTo>
                <a:pt x="0" y="0"/>
              </a:moveTo>
              <a:lnTo>
                <a:pt x="0" y="164380"/>
              </a:lnTo>
              <a:lnTo>
                <a:pt x="2027396" y="164380"/>
              </a:lnTo>
              <a:lnTo>
                <a:pt x="2027396" y="241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BBAF2ED-8603-4949-8574-39EBF00F593C}">
      <dsp:nvSpPr>
        <dsp:cNvPr id="0" name=""/>
        <dsp:cNvSpPr/>
      </dsp:nvSpPr>
      <dsp:spPr>
        <a:xfrm>
          <a:off x="2952596" y="1018163"/>
          <a:ext cx="1014402" cy="241381"/>
        </a:xfrm>
        <a:custGeom>
          <a:avLst/>
          <a:gdLst/>
          <a:ahLst/>
          <a:cxnLst/>
          <a:rect l="0" t="0" r="0" b="0"/>
          <a:pathLst>
            <a:path>
              <a:moveTo>
                <a:pt x="0" y="0"/>
              </a:moveTo>
              <a:lnTo>
                <a:pt x="0" y="164380"/>
              </a:lnTo>
              <a:lnTo>
                <a:pt x="1013698" y="164380"/>
              </a:lnTo>
              <a:lnTo>
                <a:pt x="1013698" y="241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69DE1A-82A9-4A0E-B33A-E188E080F9F5}">
      <dsp:nvSpPr>
        <dsp:cNvPr id="0" name=""/>
        <dsp:cNvSpPr/>
      </dsp:nvSpPr>
      <dsp:spPr>
        <a:xfrm>
          <a:off x="2906876" y="1018163"/>
          <a:ext cx="91440" cy="241381"/>
        </a:xfrm>
        <a:custGeom>
          <a:avLst/>
          <a:gdLst/>
          <a:ahLst/>
          <a:cxnLst/>
          <a:rect l="0" t="0" r="0" b="0"/>
          <a:pathLst>
            <a:path>
              <a:moveTo>
                <a:pt x="45720" y="0"/>
              </a:moveTo>
              <a:lnTo>
                <a:pt x="45720" y="241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469A7F-E570-4C83-B037-C15D37AE9A9F}">
      <dsp:nvSpPr>
        <dsp:cNvPr id="0" name=""/>
        <dsp:cNvSpPr/>
      </dsp:nvSpPr>
      <dsp:spPr>
        <a:xfrm>
          <a:off x="1938194" y="1018163"/>
          <a:ext cx="1014402" cy="241381"/>
        </a:xfrm>
        <a:custGeom>
          <a:avLst/>
          <a:gdLst/>
          <a:ahLst/>
          <a:cxnLst/>
          <a:rect l="0" t="0" r="0" b="0"/>
          <a:pathLst>
            <a:path>
              <a:moveTo>
                <a:pt x="1013698" y="0"/>
              </a:moveTo>
              <a:lnTo>
                <a:pt x="1013698" y="164380"/>
              </a:lnTo>
              <a:lnTo>
                <a:pt x="0" y="164380"/>
              </a:lnTo>
              <a:lnTo>
                <a:pt x="0" y="241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E699925-432E-474B-A917-94D949DE76A4}">
      <dsp:nvSpPr>
        <dsp:cNvPr id="0" name=""/>
        <dsp:cNvSpPr/>
      </dsp:nvSpPr>
      <dsp:spPr>
        <a:xfrm>
          <a:off x="923792" y="1786572"/>
          <a:ext cx="507201" cy="241381"/>
        </a:xfrm>
        <a:custGeom>
          <a:avLst/>
          <a:gdLst/>
          <a:ahLst/>
          <a:cxnLst/>
          <a:rect l="0" t="0" r="0" b="0"/>
          <a:pathLst>
            <a:path>
              <a:moveTo>
                <a:pt x="0" y="0"/>
              </a:moveTo>
              <a:lnTo>
                <a:pt x="0" y="164380"/>
              </a:lnTo>
              <a:lnTo>
                <a:pt x="506849" y="164380"/>
              </a:lnTo>
              <a:lnTo>
                <a:pt x="506849" y="2412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B4E973-0AE6-4425-95C3-B998E61182D1}">
      <dsp:nvSpPr>
        <dsp:cNvPr id="0" name=""/>
        <dsp:cNvSpPr/>
      </dsp:nvSpPr>
      <dsp:spPr>
        <a:xfrm>
          <a:off x="416591" y="1786572"/>
          <a:ext cx="507201" cy="241381"/>
        </a:xfrm>
        <a:custGeom>
          <a:avLst/>
          <a:gdLst/>
          <a:ahLst/>
          <a:cxnLst/>
          <a:rect l="0" t="0" r="0" b="0"/>
          <a:pathLst>
            <a:path>
              <a:moveTo>
                <a:pt x="506849" y="0"/>
              </a:moveTo>
              <a:lnTo>
                <a:pt x="506849" y="164380"/>
              </a:lnTo>
              <a:lnTo>
                <a:pt x="0" y="164380"/>
              </a:lnTo>
              <a:lnTo>
                <a:pt x="0" y="2412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DE68A2-D251-408D-AD11-85B2B412E0C7}">
      <dsp:nvSpPr>
        <dsp:cNvPr id="0" name=""/>
        <dsp:cNvSpPr/>
      </dsp:nvSpPr>
      <dsp:spPr>
        <a:xfrm>
          <a:off x="923792" y="1018163"/>
          <a:ext cx="2028804" cy="241381"/>
        </a:xfrm>
        <a:custGeom>
          <a:avLst/>
          <a:gdLst/>
          <a:ahLst/>
          <a:cxnLst/>
          <a:rect l="0" t="0" r="0" b="0"/>
          <a:pathLst>
            <a:path>
              <a:moveTo>
                <a:pt x="2027396" y="0"/>
              </a:moveTo>
              <a:lnTo>
                <a:pt x="2027396" y="164380"/>
              </a:lnTo>
              <a:lnTo>
                <a:pt x="0" y="164380"/>
              </a:lnTo>
              <a:lnTo>
                <a:pt x="0" y="241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728806-23E8-4ED2-8D35-0B954C0E13DA}">
      <dsp:nvSpPr>
        <dsp:cNvPr id="0" name=""/>
        <dsp:cNvSpPr/>
      </dsp:nvSpPr>
      <dsp:spPr>
        <a:xfrm>
          <a:off x="2243025" y="491135"/>
          <a:ext cx="1419141"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4AAA475-48B8-4A00-9E19-5AB87695A1D1}">
      <dsp:nvSpPr>
        <dsp:cNvPr id="0" name=""/>
        <dsp:cNvSpPr/>
      </dsp:nvSpPr>
      <dsp:spPr>
        <a:xfrm>
          <a:off x="2335244" y="578742"/>
          <a:ext cx="1419141"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Overordnede mål</a:t>
          </a:r>
          <a:r>
            <a:rPr lang="nb-NO" sz="900" kern="1200">
              <a:solidFill>
                <a:sysClr val="windowText" lastClr="000000">
                  <a:hueOff val="0"/>
                  <a:satOff val="0"/>
                  <a:lumOff val="0"/>
                  <a:alphaOff val="0"/>
                </a:sysClr>
              </a:solidFill>
              <a:latin typeface="Calibri"/>
              <a:ea typeface="+mn-ea"/>
              <a:cs typeface="+mn-cs"/>
            </a:rPr>
            <a:t> Eierne/ledelsen</a:t>
          </a:r>
        </a:p>
      </dsp:txBody>
      <dsp:txXfrm>
        <a:off x="2350680" y="594178"/>
        <a:ext cx="1388269" cy="496155"/>
      </dsp:txXfrm>
    </dsp:sp>
    <dsp:sp modelId="{4B761DCA-9042-4367-8C21-2228B59CB6E0}">
      <dsp:nvSpPr>
        <dsp:cNvPr id="0" name=""/>
        <dsp:cNvSpPr/>
      </dsp:nvSpPr>
      <dsp:spPr>
        <a:xfrm>
          <a:off x="508809" y="125954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63BD8BE-DC57-43FE-A09B-4386D04128F7}">
      <dsp:nvSpPr>
        <dsp:cNvPr id="0" name=""/>
        <dsp:cNvSpPr/>
      </dsp:nvSpPr>
      <dsp:spPr>
        <a:xfrm>
          <a:off x="601027" y="1347152"/>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Hovedmål</a:t>
          </a:r>
        </a:p>
        <a:p>
          <a:pPr lvl="0" algn="ctr" defTabSz="400050">
            <a:lnSpc>
              <a:spcPct val="90000"/>
            </a:lnSpc>
            <a:spcBef>
              <a:spcPct val="0"/>
            </a:spcBef>
            <a:spcAft>
              <a:spcPct val="35000"/>
            </a:spcAft>
          </a:pPr>
          <a:r>
            <a:rPr lang="nb-NO" sz="900" kern="1200">
              <a:solidFill>
                <a:sysClr val="windowText" lastClr="000000">
                  <a:hueOff val="0"/>
                  <a:satOff val="0"/>
                  <a:lumOff val="0"/>
                  <a:alphaOff val="0"/>
                </a:sysClr>
              </a:solidFill>
              <a:latin typeface="Calibri"/>
              <a:ea typeface="+mn-ea"/>
              <a:cs typeface="+mn-cs"/>
            </a:rPr>
            <a:t>Salg og markedsføring</a:t>
          </a:r>
        </a:p>
      </dsp:txBody>
      <dsp:txXfrm>
        <a:off x="616463" y="1362588"/>
        <a:ext cx="799093" cy="496155"/>
      </dsp:txXfrm>
    </dsp:sp>
    <dsp:sp modelId="{687594F6-C1EF-49ED-8B4A-D437C42E5EAB}">
      <dsp:nvSpPr>
        <dsp:cNvPr id="0" name=""/>
        <dsp:cNvSpPr/>
      </dsp:nvSpPr>
      <dsp:spPr>
        <a:xfrm>
          <a:off x="1608" y="202795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212E8C1-C246-4BB4-8D62-B0A6270898DB}">
      <dsp:nvSpPr>
        <dsp:cNvPr id="0" name=""/>
        <dsp:cNvSpPr/>
      </dsp:nvSpPr>
      <dsp:spPr>
        <a:xfrm>
          <a:off x="93826" y="2115561"/>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Delmål</a:t>
          </a:r>
        </a:p>
      </dsp:txBody>
      <dsp:txXfrm>
        <a:off x="109262" y="2130997"/>
        <a:ext cx="799093" cy="496155"/>
      </dsp:txXfrm>
    </dsp:sp>
    <dsp:sp modelId="{3B598C97-0CCB-494E-92C5-6C48EAA1B762}">
      <dsp:nvSpPr>
        <dsp:cNvPr id="0" name=""/>
        <dsp:cNvSpPr/>
      </dsp:nvSpPr>
      <dsp:spPr>
        <a:xfrm>
          <a:off x="1016010" y="202795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FD0A04E-3EB4-44F7-9C3D-6D33AB0AE946}">
      <dsp:nvSpPr>
        <dsp:cNvPr id="0" name=""/>
        <dsp:cNvSpPr/>
      </dsp:nvSpPr>
      <dsp:spPr>
        <a:xfrm>
          <a:off x="1108228" y="2115561"/>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Delmål</a:t>
          </a:r>
        </a:p>
      </dsp:txBody>
      <dsp:txXfrm>
        <a:off x="1123664" y="2130997"/>
        <a:ext cx="799093" cy="496155"/>
      </dsp:txXfrm>
    </dsp:sp>
    <dsp:sp modelId="{952C59F4-A76F-48F3-99C1-ADEC898090B2}">
      <dsp:nvSpPr>
        <dsp:cNvPr id="0" name=""/>
        <dsp:cNvSpPr/>
      </dsp:nvSpPr>
      <dsp:spPr>
        <a:xfrm>
          <a:off x="1523211" y="125954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276F1AE-3666-4FBD-A69E-60268FEFDC62}">
      <dsp:nvSpPr>
        <dsp:cNvPr id="0" name=""/>
        <dsp:cNvSpPr/>
      </dsp:nvSpPr>
      <dsp:spPr>
        <a:xfrm>
          <a:off x="1615429" y="1347152"/>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Hovedmå</a:t>
          </a:r>
          <a:r>
            <a:rPr lang="nb-NO" sz="900" kern="1200">
              <a:solidFill>
                <a:sysClr val="windowText" lastClr="000000">
                  <a:hueOff val="0"/>
                  <a:satOff val="0"/>
                  <a:lumOff val="0"/>
                  <a:alphaOff val="0"/>
                </a:sysClr>
              </a:solidFill>
              <a:latin typeface="Calibri"/>
              <a:ea typeface="+mn-ea"/>
              <a:cs typeface="+mn-cs"/>
            </a:rPr>
            <a:t>l Produksjon</a:t>
          </a:r>
        </a:p>
      </dsp:txBody>
      <dsp:txXfrm>
        <a:off x="1630865" y="1362588"/>
        <a:ext cx="799093" cy="496155"/>
      </dsp:txXfrm>
    </dsp:sp>
    <dsp:sp modelId="{BA3330EF-A216-488B-974C-6BAFE97A994D}">
      <dsp:nvSpPr>
        <dsp:cNvPr id="0" name=""/>
        <dsp:cNvSpPr/>
      </dsp:nvSpPr>
      <dsp:spPr>
        <a:xfrm>
          <a:off x="2537613" y="125954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70E1A9F-9B17-4398-BC20-CC07368711B3}">
      <dsp:nvSpPr>
        <dsp:cNvPr id="0" name=""/>
        <dsp:cNvSpPr/>
      </dsp:nvSpPr>
      <dsp:spPr>
        <a:xfrm>
          <a:off x="2629832" y="1347152"/>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Hovedmå</a:t>
          </a:r>
          <a:r>
            <a:rPr lang="nb-NO" sz="900" kern="1200">
              <a:solidFill>
                <a:sysClr val="windowText" lastClr="000000">
                  <a:hueOff val="0"/>
                  <a:satOff val="0"/>
                  <a:lumOff val="0"/>
                  <a:alphaOff val="0"/>
                </a:sysClr>
              </a:solidFill>
              <a:latin typeface="Calibri"/>
              <a:ea typeface="+mn-ea"/>
              <a:cs typeface="+mn-cs"/>
            </a:rPr>
            <a:t>l Innkjøp og lager</a:t>
          </a:r>
        </a:p>
      </dsp:txBody>
      <dsp:txXfrm>
        <a:off x="2645268" y="1362588"/>
        <a:ext cx="799093" cy="496155"/>
      </dsp:txXfrm>
    </dsp:sp>
    <dsp:sp modelId="{81488A35-ADC5-413C-95CE-5CA3E9FA823B}">
      <dsp:nvSpPr>
        <dsp:cNvPr id="0" name=""/>
        <dsp:cNvSpPr/>
      </dsp:nvSpPr>
      <dsp:spPr>
        <a:xfrm>
          <a:off x="3552015" y="125954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8A5087B-767C-4428-A915-3BCFEEB5FEF1}">
      <dsp:nvSpPr>
        <dsp:cNvPr id="0" name=""/>
        <dsp:cNvSpPr/>
      </dsp:nvSpPr>
      <dsp:spPr>
        <a:xfrm>
          <a:off x="3644234" y="1347152"/>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Hovedmå</a:t>
          </a:r>
          <a:r>
            <a:rPr lang="nb-NO" sz="900" kern="1200">
              <a:solidFill>
                <a:sysClr val="windowText" lastClr="000000">
                  <a:hueOff val="0"/>
                  <a:satOff val="0"/>
                  <a:lumOff val="0"/>
                  <a:alphaOff val="0"/>
                </a:sysClr>
              </a:solidFill>
              <a:latin typeface="Calibri"/>
              <a:ea typeface="+mn-ea"/>
              <a:cs typeface="+mn-cs"/>
            </a:rPr>
            <a:t>l Økonomi</a:t>
          </a:r>
        </a:p>
      </dsp:txBody>
      <dsp:txXfrm>
        <a:off x="3659670" y="1362588"/>
        <a:ext cx="799093" cy="496155"/>
      </dsp:txXfrm>
    </dsp:sp>
    <dsp:sp modelId="{DD91FA77-C8D6-4561-A36C-79BFD2C8534B}">
      <dsp:nvSpPr>
        <dsp:cNvPr id="0" name=""/>
        <dsp:cNvSpPr/>
      </dsp:nvSpPr>
      <dsp:spPr>
        <a:xfrm>
          <a:off x="4566417" y="125954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FA3C8E8-2670-464D-A57A-4156838AC7FC}">
      <dsp:nvSpPr>
        <dsp:cNvPr id="0" name=""/>
        <dsp:cNvSpPr/>
      </dsp:nvSpPr>
      <dsp:spPr>
        <a:xfrm>
          <a:off x="4658636" y="1347152"/>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Hovedmå</a:t>
          </a:r>
          <a:r>
            <a:rPr lang="nb-NO" sz="900" kern="1200">
              <a:solidFill>
                <a:sysClr val="windowText" lastClr="000000">
                  <a:hueOff val="0"/>
                  <a:satOff val="0"/>
                  <a:lumOff val="0"/>
                  <a:alphaOff val="0"/>
                </a:sysClr>
              </a:solidFill>
              <a:latin typeface="Calibri"/>
              <a:ea typeface="+mn-ea"/>
              <a:cs typeface="+mn-cs"/>
            </a:rPr>
            <a:t>l Ledelse og personale</a:t>
          </a:r>
        </a:p>
      </dsp:txBody>
      <dsp:txXfrm>
        <a:off x="4674072" y="1362588"/>
        <a:ext cx="799093" cy="496155"/>
      </dsp:txXfrm>
    </dsp:sp>
    <dsp:sp modelId="{E9ED4B8B-A682-4B00-8714-339E363EB264}">
      <dsp:nvSpPr>
        <dsp:cNvPr id="0" name=""/>
        <dsp:cNvSpPr/>
      </dsp:nvSpPr>
      <dsp:spPr>
        <a:xfrm>
          <a:off x="4566417" y="2027954"/>
          <a:ext cx="829965" cy="5270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B999B1D-812C-41EA-AFBA-02CCAC952F8F}">
      <dsp:nvSpPr>
        <dsp:cNvPr id="0" name=""/>
        <dsp:cNvSpPr/>
      </dsp:nvSpPr>
      <dsp:spPr>
        <a:xfrm>
          <a:off x="4658636" y="2115561"/>
          <a:ext cx="829965" cy="5270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b-NO" sz="900" b="1" kern="1200">
              <a:solidFill>
                <a:sysClr val="windowText" lastClr="000000">
                  <a:hueOff val="0"/>
                  <a:satOff val="0"/>
                  <a:lumOff val="0"/>
                  <a:alphaOff val="0"/>
                </a:sysClr>
              </a:solidFill>
              <a:latin typeface="Calibri"/>
              <a:ea typeface="+mn-ea"/>
              <a:cs typeface="+mn-cs"/>
            </a:rPr>
            <a:t>Delmål</a:t>
          </a:r>
        </a:p>
      </dsp:txBody>
      <dsp:txXfrm>
        <a:off x="4674072" y="2130997"/>
        <a:ext cx="799093" cy="4961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01C90-A20C-42FF-AB45-5F788939B715}">
      <dsp:nvSpPr>
        <dsp:cNvPr id="0" name=""/>
        <dsp:cNvSpPr/>
      </dsp:nvSpPr>
      <dsp:spPr>
        <a:xfrm>
          <a:off x="1433110" y="879708"/>
          <a:ext cx="2191553" cy="2191553"/>
        </a:xfrm>
        <a:prstGeom prst="ellipse">
          <a:avLst/>
        </a:prstGeom>
        <a:solidFill>
          <a:srgbClr val="F79646">
            <a:shade val="80000"/>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nb-NO" sz="3000" kern="1200">
              <a:solidFill>
                <a:sysClr val="windowText" lastClr="000000"/>
              </a:solidFill>
              <a:latin typeface="Calibri"/>
              <a:ea typeface="+mn-ea"/>
              <a:cs typeface="+mn-cs"/>
            </a:rPr>
            <a:t>Bedriften</a:t>
          </a:r>
        </a:p>
      </dsp:txBody>
      <dsp:txXfrm>
        <a:off x="1754056" y="1200654"/>
        <a:ext cx="1549661" cy="1549661"/>
      </dsp:txXfrm>
    </dsp:sp>
    <dsp:sp modelId="{9011C043-4471-40DF-BD65-DEBE211E2963}">
      <dsp:nvSpPr>
        <dsp:cNvPr id="0" name=""/>
        <dsp:cNvSpPr/>
      </dsp:nvSpPr>
      <dsp:spPr>
        <a:xfrm>
          <a:off x="1980999" y="391"/>
          <a:ext cx="1095776" cy="1095776"/>
        </a:xfrm>
        <a:prstGeom prst="ellipse">
          <a:avLst/>
        </a:prstGeom>
        <a:solidFill>
          <a:srgbClr val="F79646">
            <a:shade val="80000"/>
            <a:alpha val="50000"/>
            <a:hueOff val="2"/>
            <a:satOff val="2449"/>
            <a:lumOff val="751"/>
            <a:alphaOff val="375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Eiere</a:t>
          </a:r>
          <a:r>
            <a:rPr lang="nb-NO" sz="800" kern="1200">
              <a:solidFill>
                <a:sysClr val="windowText" lastClr="000000"/>
              </a:solidFill>
              <a:latin typeface="Calibri"/>
              <a:ea typeface="+mn-ea"/>
              <a:cs typeface="+mn-cs"/>
            </a:rPr>
            <a:t> </a:t>
          </a:r>
        </a:p>
        <a:p>
          <a:pPr lvl="0" algn="ctr" defTabSz="355600">
            <a:lnSpc>
              <a:spcPct val="90000"/>
            </a:lnSpc>
            <a:spcBef>
              <a:spcPct val="0"/>
            </a:spcBef>
            <a:spcAft>
              <a:spcPct val="35000"/>
            </a:spcAft>
          </a:pPr>
          <a:r>
            <a:rPr lang="nb-NO" sz="800" kern="1200">
              <a:solidFill>
                <a:sysClr val="windowText" lastClr="000000"/>
              </a:solidFill>
              <a:latin typeface="Calibri"/>
              <a:ea typeface="+mn-ea"/>
              <a:cs typeface="+mn-cs"/>
            </a:rPr>
            <a:t>Mål: Overskudd, utbytte</a:t>
          </a:r>
        </a:p>
      </dsp:txBody>
      <dsp:txXfrm>
        <a:off x="2141472" y="160864"/>
        <a:ext cx="774830" cy="774830"/>
      </dsp:txXfrm>
    </dsp:sp>
    <dsp:sp modelId="{CB7F6464-981B-4254-A157-2741FA375801}">
      <dsp:nvSpPr>
        <dsp:cNvPr id="0" name=""/>
        <dsp:cNvSpPr/>
      </dsp:nvSpPr>
      <dsp:spPr>
        <a:xfrm>
          <a:off x="2990185" y="418409"/>
          <a:ext cx="1095776" cy="1095776"/>
        </a:xfrm>
        <a:prstGeom prst="ellipse">
          <a:avLst/>
        </a:prstGeom>
        <a:solidFill>
          <a:srgbClr val="F79646">
            <a:shade val="80000"/>
            <a:alpha val="50000"/>
            <a:hueOff val="3"/>
            <a:satOff val="4898"/>
            <a:lumOff val="1502"/>
            <a:alphaOff val="75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Ansatte</a:t>
          </a:r>
          <a:r>
            <a:rPr lang="nb-NO" sz="800" kern="1200">
              <a:solidFill>
                <a:sysClr val="windowText" lastClr="000000"/>
              </a:solidFill>
              <a:latin typeface="Calibri"/>
              <a:ea typeface="+mn-ea"/>
              <a:cs typeface="+mn-cs"/>
            </a:rPr>
            <a:t> </a:t>
          </a:r>
          <a:br>
            <a:rPr lang="nb-NO" sz="800" kern="1200">
              <a:solidFill>
                <a:sysClr val="windowText" lastClr="000000"/>
              </a:solidFill>
              <a:latin typeface="Calibri"/>
              <a:ea typeface="+mn-ea"/>
              <a:cs typeface="+mn-cs"/>
            </a:rPr>
          </a:br>
          <a:r>
            <a:rPr lang="nb-NO" sz="800" kern="1200">
              <a:solidFill>
                <a:sysClr val="windowText" lastClr="000000"/>
              </a:solidFill>
              <a:latin typeface="Calibri"/>
              <a:ea typeface="+mn-ea"/>
              <a:cs typeface="+mn-cs"/>
            </a:rPr>
            <a:t>Mål: Sikker arbeidsplass, personlige utfordringer, god lønn, trivsel</a:t>
          </a:r>
        </a:p>
      </dsp:txBody>
      <dsp:txXfrm>
        <a:off x="3150658" y="578882"/>
        <a:ext cx="774830" cy="774830"/>
      </dsp:txXfrm>
    </dsp:sp>
    <dsp:sp modelId="{2C7896C3-2B20-4650-89A8-10BF0FA134A1}">
      <dsp:nvSpPr>
        <dsp:cNvPr id="0" name=""/>
        <dsp:cNvSpPr/>
      </dsp:nvSpPr>
      <dsp:spPr>
        <a:xfrm>
          <a:off x="3408204" y="1427596"/>
          <a:ext cx="1095776" cy="1095776"/>
        </a:xfrm>
        <a:prstGeom prst="ellipse">
          <a:avLst/>
        </a:prstGeom>
        <a:solidFill>
          <a:srgbClr val="F79646">
            <a:shade val="80000"/>
            <a:alpha val="50000"/>
            <a:hueOff val="5"/>
            <a:satOff val="7346"/>
            <a:lumOff val="2253"/>
            <a:alphaOff val="1125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Ledelse </a:t>
          </a:r>
          <a:r>
            <a:rPr lang="nb-NO" sz="800" kern="1200">
              <a:solidFill>
                <a:sysClr val="windowText" lastClr="000000"/>
              </a:solidFill>
              <a:latin typeface="Calibri"/>
              <a:ea typeface="+mn-ea"/>
              <a:cs typeface="+mn-cs"/>
            </a:rPr>
            <a:t/>
          </a:r>
          <a:br>
            <a:rPr lang="nb-NO" sz="800" kern="1200">
              <a:solidFill>
                <a:sysClr val="windowText" lastClr="000000"/>
              </a:solidFill>
              <a:latin typeface="Calibri"/>
              <a:ea typeface="+mn-ea"/>
              <a:cs typeface="+mn-cs"/>
            </a:rPr>
          </a:br>
          <a:r>
            <a:rPr lang="nb-NO" sz="800" kern="1200">
              <a:solidFill>
                <a:sysClr val="windowText" lastClr="000000"/>
              </a:solidFill>
              <a:latin typeface="Calibri"/>
              <a:ea typeface="+mn-ea"/>
              <a:cs typeface="+mn-cs"/>
            </a:rPr>
            <a:t>Mål: Økonomiske resultater, vekst og framgang</a:t>
          </a:r>
        </a:p>
      </dsp:txBody>
      <dsp:txXfrm>
        <a:off x="3568677" y="1588069"/>
        <a:ext cx="774830" cy="774830"/>
      </dsp:txXfrm>
    </dsp:sp>
    <dsp:sp modelId="{65874F31-E0DB-473C-91EE-B17FDE35D601}">
      <dsp:nvSpPr>
        <dsp:cNvPr id="0" name=""/>
        <dsp:cNvSpPr/>
      </dsp:nvSpPr>
      <dsp:spPr>
        <a:xfrm>
          <a:off x="2990185" y="2436783"/>
          <a:ext cx="1095776" cy="1095776"/>
        </a:xfrm>
        <a:prstGeom prst="ellipse">
          <a:avLst/>
        </a:prstGeom>
        <a:solidFill>
          <a:srgbClr val="F79646">
            <a:shade val="80000"/>
            <a:alpha val="50000"/>
            <a:hueOff val="7"/>
            <a:satOff val="9795"/>
            <a:lumOff val="3003"/>
            <a:alphaOff val="1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Det offentlige</a:t>
          </a:r>
          <a:r>
            <a:rPr lang="nb-NO" sz="800" kern="1200">
              <a:solidFill>
                <a:sysClr val="windowText" lastClr="000000"/>
              </a:solidFill>
              <a:latin typeface="Calibri"/>
              <a:ea typeface="+mn-ea"/>
              <a:cs typeface="+mn-cs"/>
            </a:rPr>
            <a:t/>
          </a:r>
          <a:br>
            <a:rPr lang="nb-NO" sz="800" kern="1200">
              <a:solidFill>
                <a:sysClr val="windowText" lastClr="000000"/>
              </a:solidFill>
              <a:latin typeface="Calibri"/>
              <a:ea typeface="+mn-ea"/>
              <a:cs typeface="+mn-cs"/>
            </a:rPr>
          </a:br>
          <a:r>
            <a:rPr lang="nb-NO" sz="800" kern="1200">
              <a:solidFill>
                <a:sysClr val="windowText" lastClr="000000"/>
              </a:solidFill>
              <a:latin typeface="Calibri"/>
              <a:ea typeface="+mn-ea"/>
              <a:cs typeface="+mn-cs"/>
            </a:rPr>
            <a:t>Mål: Sikre og miljøvennlige  arbeidsplasser, skatter og avgifter</a:t>
          </a:r>
        </a:p>
      </dsp:txBody>
      <dsp:txXfrm>
        <a:off x="3150658" y="2597256"/>
        <a:ext cx="774830" cy="774830"/>
      </dsp:txXfrm>
    </dsp:sp>
    <dsp:sp modelId="{31C54D77-3E6F-491A-A9A6-CEE4A27EA6B9}">
      <dsp:nvSpPr>
        <dsp:cNvPr id="0" name=""/>
        <dsp:cNvSpPr/>
      </dsp:nvSpPr>
      <dsp:spPr>
        <a:xfrm>
          <a:off x="1980999" y="2854801"/>
          <a:ext cx="1095776" cy="1095776"/>
        </a:xfrm>
        <a:prstGeom prst="ellipse">
          <a:avLst/>
        </a:prstGeom>
        <a:solidFill>
          <a:srgbClr val="F79646">
            <a:shade val="80000"/>
            <a:alpha val="50000"/>
            <a:hueOff val="9"/>
            <a:satOff val="12244"/>
            <a:lumOff val="3754"/>
            <a:alphaOff val="1875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Kunder</a:t>
          </a:r>
          <a:r>
            <a:rPr lang="nb-NO" sz="800" kern="1200">
              <a:solidFill>
                <a:sysClr val="windowText" lastClr="000000"/>
              </a:solidFill>
              <a:latin typeface="Calibri"/>
              <a:ea typeface="+mn-ea"/>
              <a:cs typeface="+mn-cs"/>
            </a:rPr>
            <a:t/>
          </a:r>
          <a:br>
            <a:rPr lang="nb-NO" sz="800" kern="1200">
              <a:solidFill>
                <a:sysClr val="windowText" lastClr="000000"/>
              </a:solidFill>
              <a:latin typeface="Calibri"/>
              <a:ea typeface="+mn-ea"/>
              <a:cs typeface="+mn-cs"/>
            </a:rPr>
          </a:br>
          <a:r>
            <a:rPr lang="nb-NO" sz="800" kern="1200">
              <a:solidFill>
                <a:sysClr val="windowText" lastClr="000000"/>
              </a:solidFill>
              <a:latin typeface="Calibri"/>
              <a:ea typeface="+mn-ea"/>
              <a:cs typeface="+mn-cs"/>
            </a:rPr>
            <a:t>Mål: Gode priser, god kvalitet, sikker levering</a:t>
          </a:r>
        </a:p>
      </dsp:txBody>
      <dsp:txXfrm>
        <a:off x="2141472" y="3015274"/>
        <a:ext cx="774830" cy="774830"/>
      </dsp:txXfrm>
    </dsp:sp>
    <dsp:sp modelId="{12346CA9-AD1A-41B9-AE36-3075071707CD}">
      <dsp:nvSpPr>
        <dsp:cNvPr id="0" name=""/>
        <dsp:cNvSpPr/>
      </dsp:nvSpPr>
      <dsp:spPr>
        <a:xfrm>
          <a:off x="971812" y="2436783"/>
          <a:ext cx="1095776" cy="1095776"/>
        </a:xfrm>
        <a:prstGeom prst="ellipse">
          <a:avLst/>
        </a:prstGeom>
        <a:solidFill>
          <a:srgbClr val="F79646">
            <a:shade val="80000"/>
            <a:alpha val="50000"/>
            <a:hueOff val="10"/>
            <a:satOff val="14693"/>
            <a:lumOff val="4505"/>
            <a:alphaOff val="225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Långivere </a:t>
          </a:r>
        </a:p>
        <a:p>
          <a:pPr lvl="0" algn="ctr" defTabSz="355600">
            <a:lnSpc>
              <a:spcPct val="90000"/>
            </a:lnSpc>
            <a:spcBef>
              <a:spcPct val="0"/>
            </a:spcBef>
            <a:spcAft>
              <a:spcPct val="35000"/>
            </a:spcAft>
          </a:pPr>
          <a:r>
            <a:rPr lang="nb-NO" sz="800" kern="1200">
              <a:solidFill>
                <a:sysClr val="windowText" lastClr="000000"/>
              </a:solidFill>
              <a:latin typeface="Calibri"/>
              <a:ea typeface="+mn-ea"/>
              <a:cs typeface="+mn-cs"/>
            </a:rPr>
            <a:t>Mål: Betalingsevne,  lønnsomhet</a:t>
          </a:r>
        </a:p>
      </dsp:txBody>
      <dsp:txXfrm>
        <a:off x="1132285" y="2597256"/>
        <a:ext cx="774830" cy="774830"/>
      </dsp:txXfrm>
    </dsp:sp>
    <dsp:sp modelId="{940ABAF9-8321-49E0-AC71-A1E41D1BA1FA}">
      <dsp:nvSpPr>
        <dsp:cNvPr id="0" name=""/>
        <dsp:cNvSpPr/>
      </dsp:nvSpPr>
      <dsp:spPr>
        <a:xfrm>
          <a:off x="553793" y="1427596"/>
          <a:ext cx="1095776" cy="1095776"/>
        </a:xfrm>
        <a:prstGeom prst="ellipse">
          <a:avLst/>
        </a:prstGeom>
        <a:solidFill>
          <a:srgbClr val="F79646">
            <a:shade val="80000"/>
            <a:alpha val="50000"/>
            <a:hueOff val="12"/>
            <a:satOff val="17141"/>
            <a:lumOff val="5256"/>
            <a:alphaOff val="2625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Ideelle organisasjoner og samfunnet for øvrig</a:t>
          </a:r>
          <a:r>
            <a:rPr lang="nb-NO" sz="800" kern="1200">
              <a:solidFill>
                <a:sysClr val="windowText" lastClr="000000"/>
              </a:solidFill>
              <a:latin typeface="Calibri"/>
              <a:ea typeface="+mn-ea"/>
              <a:cs typeface="+mn-cs"/>
            </a:rPr>
            <a:t> </a:t>
          </a:r>
        </a:p>
        <a:p>
          <a:pPr lvl="0" algn="ctr" defTabSz="355600">
            <a:lnSpc>
              <a:spcPct val="90000"/>
            </a:lnSpc>
            <a:spcBef>
              <a:spcPct val="0"/>
            </a:spcBef>
            <a:spcAft>
              <a:spcPct val="35000"/>
            </a:spcAft>
          </a:pPr>
          <a:r>
            <a:rPr lang="nb-NO" sz="800" kern="1200">
              <a:solidFill>
                <a:sysClr val="windowText" lastClr="000000"/>
              </a:solidFill>
              <a:latin typeface="Calibri"/>
              <a:ea typeface="+mn-ea"/>
              <a:cs typeface="+mn-cs"/>
            </a:rPr>
            <a:t>Mål: Etiske krav, sponsing</a:t>
          </a:r>
        </a:p>
      </dsp:txBody>
      <dsp:txXfrm>
        <a:off x="714266" y="1588069"/>
        <a:ext cx="774830" cy="774830"/>
      </dsp:txXfrm>
    </dsp:sp>
    <dsp:sp modelId="{6CF78D8D-1E7F-4DE0-BB23-8475EDE9A7AF}">
      <dsp:nvSpPr>
        <dsp:cNvPr id="0" name=""/>
        <dsp:cNvSpPr/>
      </dsp:nvSpPr>
      <dsp:spPr>
        <a:xfrm>
          <a:off x="971812" y="418409"/>
          <a:ext cx="1095776" cy="1095776"/>
        </a:xfrm>
        <a:prstGeom prst="ellipse">
          <a:avLst/>
        </a:prstGeom>
        <a:solidFill>
          <a:srgbClr val="F79646">
            <a:shade val="80000"/>
            <a:alpha val="50000"/>
            <a:hueOff val="14"/>
            <a:satOff val="19590"/>
            <a:lumOff val="6007"/>
            <a:alphaOff val="3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b="1" kern="1200">
              <a:solidFill>
                <a:sysClr val="windowText" lastClr="000000"/>
              </a:solidFill>
              <a:latin typeface="Calibri"/>
              <a:ea typeface="+mn-ea"/>
              <a:cs typeface="+mn-cs"/>
            </a:rPr>
            <a:t>Nettverk </a:t>
          </a:r>
        </a:p>
        <a:p>
          <a:pPr lvl="0" algn="ctr" defTabSz="355600">
            <a:lnSpc>
              <a:spcPct val="90000"/>
            </a:lnSpc>
            <a:spcBef>
              <a:spcPct val="0"/>
            </a:spcBef>
            <a:spcAft>
              <a:spcPct val="35000"/>
            </a:spcAft>
          </a:pPr>
          <a:r>
            <a:rPr lang="nb-NO" sz="800" kern="1200">
              <a:solidFill>
                <a:sysClr val="windowText" lastClr="000000"/>
              </a:solidFill>
              <a:latin typeface="Calibri"/>
              <a:ea typeface="+mn-ea"/>
              <a:cs typeface="+mn-cs"/>
            </a:rPr>
            <a:t>Mål: Kunnskapsdeling. forsvarlig drift</a:t>
          </a:r>
        </a:p>
      </dsp:txBody>
      <dsp:txXfrm>
        <a:off x="1132285" y="578882"/>
        <a:ext cx="774830" cy="7748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75</Pages>
  <Words>18923</Words>
  <Characters>100295</Characters>
  <Application>Microsoft Office Word</Application>
  <DocSecurity>0</DocSecurity>
  <Lines>835</Lines>
  <Paragraphs>237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Marta Gandzel</cp:lastModifiedBy>
  <cp:revision>3</cp:revision>
  <cp:lastPrinted>2014-08-28T11:05:00Z</cp:lastPrinted>
  <dcterms:created xsi:type="dcterms:W3CDTF">2014-08-28T11:06:00Z</dcterms:created>
  <dcterms:modified xsi:type="dcterms:W3CDTF">2014-08-29T07:47:00Z</dcterms:modified>
</cp:coreProperties>
</file>